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306" w:rsidRDefault="00457306" w:rsidP="00932CBC">
      <w:pPr>
        <w:jc w:val="center"/>
        <w:rPr>
          <w:b/>
        </w:rPr>
      </w:pPr>
      <w:bookmarkStart w:id="0" w:name="_GoBack"/>
      <w:bookmarkEnd w:id="0"/>
      <w:r>
        <w:rPr>
          <w:b/>
        </w:rPr>
        <w:t xml:space="preserve">                                                                                                                                 </w:t>
      </w:r>
    </w:p>
    <w:p w:rsidR="00932CBC" w:rsidRPr="00FC7074" w:rsidRDefault="006531D5" w:rsidP="00932CBC">
      <w:pPr>
        <w:jc w:val="center"/>
        <w:rPr>
          <w:rFonts w:asciiTheme="minorHAnsi" w:hAnsiTheme="minorHAnsi"/>
          <w:b/>
          <w:sz w:val="32"/>
          <w:szCs w:val="32"/>
        </w:rPr>
      </w:pPr>
      <w:r w:rsidRPr="00FC7074">
        <w:rPr>
          <w:rFonts w:asciiTheme="minorHAnsi" w:hAnsiTheme="minorHAnsi"/>
          <w:b/>
          <w:sz w:val="32"/>
          <w:szCs w:val="32"/>
        </w:rPr>
        <w:t xml:space="preserve">LS </w:t>
      </w:r>
      <w:r w:rsidR="000C6E21" w:rsidRPr="00FC7074">
        <w:rPr>
          <w:rFonts w:asciiTheme="minorHAnsi" w:hAnsiTheme="minorHAnsi"/>
          <w:b/>
          <w:sz w:val="32"/>
          <w:szCs w:val="32"/>
        </w:rPr>
        <w:t>37</w:t>
      </w:r>
      <w:r w:rsidR="00BB40E6" w:rsidRPr="00FC7074">
        <w:rPr>
          <w:rFonts w:asciiTheme="minorHAnsi" w:hAnsiTheme="minorHAnsi"/>
          <w:b/>
          <w:sz w:val="32"/>
          <w:szCs w:val="32"/>
        </w:rPr>
        <w:t>5</w:t>
      </w:r>
      <w:r w:rsidR="00B047FC" w:rsidRPr="00FC7074">
        <w:rPr>
          <w:rFonts w:asciiTheme="minorHAnsi" w:hAnsiTheme="minorHAnsi"/>
          <w:b/>
          <w:sz w:val="32"/>
          <w:szCs w:val="32"/>
        </w:rPr>
        <w:t xml:space="preserve">: </w:t>
      </w:r>
      <w:r w:rsidR="000C6E21" w:rsidRPr="00FC7074">
        <w:rPr>
          <w:rFonts w:asciiTheme="minorHAnsi" w:hAnsiTheme="minorHAnsi"/>
          <w:b/>
          <w:sz w:val="32"/>
          <w:szCs w:val="32"/>
        </w:rPr>
        <w:t>INNOVATIVE MINISTRY FOR THE 21</w:t>
      </w:r>
      <w:r w:rsidR="000C6E21" w:rsidRPr="00FC7074">
        <w:rPr>
          <w:rFonts w:asciiTheme="minorHAnsi" w:hAnsiTheme="minorHAnsi"/>
          <w:b/>
          <w:sz w:val="32"/>
          <w:szCs w:val="32"/>
          <w:vertAlign w:val="superscript"/>
        </w:rPr>
        <w:t>ST</w:t>
      </w:r>
      <w:r w:rsidR="000C6E21" w:rsidRPr="00FC7074">
        <w:rPr>
          <w:rFonts w:asciiTheme="minorHAnsi" w:hAnsiTheme="minorHAnsi"/>
          <w:b/>
          <w:sz w:val="32"/>
          <w:szCs w:val="32"/>
        </w:rPr>
        <w:t xml:space="preserve"> CENTURY</w:t>
      </w:r>
      <w:r w:rsidR="00932CBC" w:rsidRPr="00FC7074">
        <w:rPr>
          <w:rFonts w:asciiTheme="minorHAnsi" w:hAnsiTheme="minorHAnsi"/>
          <w:b/>
          <w:sz w:val="32"/>
          <w:szCs w:val="32"/>
        </w:rPr>
        <w:t xml:space="preserve"> </w:t>
      </w:r>
    </w:p>
    <w:p w:rsidR="00943926" w:rsidRPr="00FC7074" w:rsidRDefault="009E641A" w:rsidP="00943926">
      <w:pPr>
        <w:jc w:val="center"/>
        <w:rPr>
          <w:rFonts w:asciiTheme="minorHAnsi" w:hAnsiTheme="minorHAnsi"/>
          <w:b/>
        </w:rPr>
      </w:pPr>
      <w:smartTag w:uri="urn:schemas-microsoft-com:office:smarttags" w:element="place">
        <w:smartTag w:uri="urn:schemas-microsoft-com:office:smarttags" w:element="PlaceName">
          <w:r w:rsidRPr="00FC7074">
            <w:rPr>
              <w:rFonts w:asciiTheme="minorHAnsi" w:hAnsiTheme="minorHAnsi"/>
              <w:b/>
            </w:rPr>
            <w:t>Beulah</w:t>
          </w:r>
        </w:smartTag>
        <w:r w:rsidRPr="00FC7074">
          <w:rPr>
            <w:rFonts w:asciiTheme="minorHAnsi" w:hAnsiTheme="minorHAnsi"/>
            <w:b/>
          </w:rPr>
          <w:t xml:space="preserve"> </w:t>
        </w:r>
        <w:smartTag w:uri="urn:schemas-microsoft-com:office:smarttags" w:element="PlaceType">
          <w:r w:rsidRPr="00FC7074">
            <w:rPr>
              <w:rFonts w:asciiTheme="minorHAnsi" w:hAnsiTheme="minorHAnsi"/>
              <w:b/>
            </w:rPr>
            <w:t>Heights</w:t>
          </w:r>
        </w:smartTag>
        <w:r w:rsidRPr="00FC7074">
          <w:rPr>
            <w:rFonts w:asciiTheme="minorHAnsi" w:hAnsiTheme="minorHAnsi"/>
            <w:b/>
          </w:rPr>
          <w:t xml:space="preserve"> </w:t>
        </w:r>
        <w:smartTag w:uri="urn:schemas-microsoft-com:office:smarttags" w:element="PlaceType">
          <w:r w:rsidRPr="00FC7074">
            <w:rPr>
              <w:rFonts w:asciiTheme="minorHAnsi" w:hAnsiTheme="minorHAnsi"/>
              <w:b/>
            </w:rPr>
            <w:t>University</w:t>
          </w:r>
        </w:smartTag>
      </w:smartTag>
    </w:p>
    <w:p w:rsidR="004E6908" w:rsidRPr="00FC7074" w:rsidRDefault="004E6908">
      <w:pPr>
        <w:jc w:val="center"/>
        <w:rPr>
          <w:rFonts w:asciiTheme="minorHAnsi" w:hAnsiTheme="minorHAnsi"/>
          <w:b/>
        </w:rPr>
      </w:pPr>
    </w:p>
    <w:p w:rsidR="004E6908" w:rsidRPr="00FC7074" w:rsidRDefault="004E6908">
      <w:pPr>
        <w:jc w:val="center"/>
        <w:rPr>
          <w:rFonts w:asciiTheme="minorHAnsi" w:hAnsiTheme="minorHAnsi"/>
          <w:b/>
        </w:rPr>
      </w:pPr>
    </w:p>
    <w:p w:rsidR="004E6908" w:rsidRPr="00FC7074" w:rsidRDefault="009E641A">
      <w:pPr>
        <w:rPr>
          <w:rFonts w:asciiTheme="minorHAnsi" w:hAnsiTheme="minorHAnsi" w:cs="Arial"/>
        </w:rPr>
      </w:pPr>
      <w:r w:rsidRPr="00FC7074">
        <w:rPr>
          <w:rFonts w:asciiTheme="minorHAnsi" w:hAnsiTheme="minorHAnsi" w:cs="Arial"/>
          <w:b/>
        </w:rPr>
        <w:t xml:space="preserve">BHU </w:t>
      </w:r>
      <w:smartTag w:uri="urn:schemas-microsoft-com:office:smarttags" w:element="City">
        <w:r w:rsidRPr="00FC7074">
          <w:rPr>
            <w:rFonts w:asciiTheme="minorHAnsi" w:hAnsiTheme="minorHAnsi" w:cs="Arial"/>
            <w:b/>
          </w:rPr>
          <w:t>Mission</w:t>
        </w:r>
      </w:smartTag>
      <w:r w:rsidRPr="00FC7074">
        <w:rPr>
          <w:rFonts w:asciiTheme="minorHAnsi" w:hAnsiTheme="minorHAnsi" w:cs="Arial"/>
        </w:rPr>
        <w:t xml:space="preserve">: </w:t>
      </w:r>
    </w:p>
    <w:p w:rsidR="00FC7074" w:rsidRPr="00FC7074" w:rsidRDefault="00FC7074">
      <w:pPr>
        <w:rPr>
          <w:rFonts w:asciiTheme="minorHAnsi" w:hAnsiTheme="minorHAnsi" w:cs="Arial"/>
        </w:rPr>
      </w:pPr>
      <w:r w:rsidRPr="00FC7074">
        <w:rPr>
          <w:rFonts w:asciiTheme="minorHAnsi" w:hAnsiTheme="minorHAnsi"/>
          <w:bCs/>
        </w:rPr>
        <w:t>Beulah Heights University is committed to developing relevant Christian Leaders for ministry and marketplace by providing theological and practical training from a Christian worldview.</w:t>
      </w:r>
    </w:p>
    <w:p w:rsidR="004E6908" w:rsidRPr="000E702D" w:rsidRDefault="004E6908">
      <w:pPr>
        <w:pStyle w:val="Footer"/>
        <w:tabs>
          <w:tab w:val="clear" w:pos="4320"/>
          <w:tab w:val="clear" w:pos="8640"/>
        </w:tabs>
        <w:rPr>
          <w:rFonts w:cs="Arial"/>
        </w:rPr>
      </w:pPr>
    </w:p>
    <w:p w:rsidR="00FC7074" w:rsidRPr="009C6127" w:rsidRDefault="009E641A">
      <w:pPr>
        <w:rPr>
          <w:rFonts w:asciiTheme="minorHAnsi" w:hAnsiTheme="minorHAnsi" w:cs="Arial"/>
          <w:bCs/>
        </w:rPr>
      </w:pPr>
      <w:r w:rsidRPr="009C6127">
        <w:rPr>
          <w:rFonts w:asciiTheme="minorHAnsi" w:hAnsiTheme="minorHAnsi" w:cs="Arial"/>
          <w:b/>
          <w:bCs/>
        </w:rPr>
        <w:t xml:space="preserve">Department </w:t>
      </w:r>
      <w:smartTag w:uri="urn:schemas-microsoft-com:office:smarttags" w:element="City">
        <w:smartTag w:uri="urn:schemas-microsoft-com:office:smarttags" w:element="place">
          <w:r w:rsidRPr="009C6127">
            <w:rPr>
              <w:rFonts w:asciiTheme="minorHAnsi" w:hAnsiTheme="minorHAnsi" w:cs="Arial"/>
              <w:b/>
              <w:bCs/>
            </w:rPr>
            <w:t>Mission</w:t>
          </w:r>
        </w:smartTag>
      </w:smartTag>
      <w:r w:rsidRPr="009C6127">
        <w:rPr>
          <w:rFonts w:asciiTheme="minorHAnsi" w:hAnsiTheme="minorHAnsi" w:cs="Arial"/>
          <w:bCs/>
        </w:rPr>
        <w:t xml:space="preserve">: </w:t>
      </w:r>
    </w:p>
    <w:p w:rsidR="004E6908" w:rsidRPr="009C6127" w:rsidRDefault="009C6127">
      <w:pPr>
        <w:rPr>
          <w:rFonts w:asciiTheme="minorHAnsi" w:hAnsiTheme="minorHAnsi" w:cs="Arial"/>
        </w:rPr>
      </w:pPr>
      <w:r w:rsidRPr="009C6127">
        <w:rPr>
          <w:rFonts w:asciiTheme="minorHAnsi" w:hAnsiTheme="minorHAnsi"/>
          <w:bCs/>
        </w:rPr>
        <w:t>To train successful global leaders in biblical principles, practical leadership, business and economic development skills that are transferable in any organization.</w:t>
      </w:r>
      <w:r w:rsidR="004E6908" w:rsidRPr="009C6127">
        <w:rPr>
          <w:rFonts w:asciiTheme="minorHAnsi" w:hAnsiTheme="minorHAnsi" w:cs="Arial"/>
        </w:rPr>
        <w:t xml:space="preserve"> </w:t>
      </w:r>
    </w:p>
    <w:p w:rsidR="004E6908" w:rsidRPr="009C6127" w:rsidRDefault="004E6908">
      <w:pPr>
        <w:rPr>
          <w:rFonts w:asciiTheme="minorHAnsi" w:hAnsiTheme="minorHAnsi" w:cs="Arial"/>
        </w:rPr>
      </w:pPr>
    </w:p>
    <w:p w:rsidR="009E641A" w:rsidRPr="009C6127" w:rsidRDefault="009E641A" w:rsidP="009E641A">
      <w:pPr>
        <w:rPr>
          <w:rFonts w:asciiTheme="minorHAnsi" w:hAnsiTheme="minorHAnsi"/>
        </w:rPr>
      </w:pPr>
      <w:r w:rsidRPr="009C6127">
        <w:rPr>
          <w:rFonts w:asciiTheme="minorHAnsi" w:hAnsiTheme="minorHAnsi"/>
          <w:b/>
          <w:bCs/>
        </w:rPr>
        <w:t xml:space="preserve">Prerequisites:   </w:t>
      </w:r>
      <w:r w:rsidRPr="009C6127">
        <w:rPr>
          <w:rFonts w:asciiTheme="minorHAnsi" w:hAnsiTheme="minorHAnsi"/>
        </w:rPr>
        <w:t xml:space="preserve"> </w:t>
      </w:r>
    </w:p>
    <w:p w:rsidR="009E641A" w:rsidRPr="009C6127" w:rsidRDefault="009E641A" w:rsidP="009E641A">
      <w:pPr>
        <w:rPr>
          <w:rFonts w:asciiTheme="minorHAnsi" w:hAnsiTheme="minorHAnsi"/>
        </w:rPr>
      </w:pPr>
      <w:r w:rsidRPr="009C6127">
        <w:rPr>
          <w:rFonts w:asciiTheme="minorHAnsi" w:hAnsiTheme="minorHAnsi"/>
          <w:b/>
          <w:bCs/>
        </w:rPr>
        <w:t>Department</w:t>
      </w:r>
      <w:r w:rsidRPr="009C6127">
        <w:rPr>
          <w:rFonts w:asciiTheme="minorHAnsi" w:hAnsiTheme="minorHAnsi"/>
        </w:rPr>
        <w:t>: Leadership Studies</w:t>
      </w:r>
    </w:p>
    <w:p w:rsidR="009E641A" w:rsidRPr="009C6127" w:rsidRDefault="009E641A" w:rsidP="009E641A">
      <w:pPr>
        <w:rPr>
          <w:rFonts w:asciiTheme="minorHAnsi" w:hAnsiTheme="minorHAnsi"/>
        </w:rPr>
      </w:pPr>
      <w:r w:rsidRPr="009C6127">
        <w:rPr>
          <w:rFonts w:asciiTheme="minorHAnsi" w:hAnsiTheme="minorHAnsi"/>
          <w:b/>
          <w:bCs/>
        </w:rPr>
        <w:t>Mode of Delivery:</w:t>
      </w:r>
      <w:r w:rsidRPr="009C6127">
        <w:rPr>
          <w:rFonts w:asciiTheme="minorHAnsi" w:hAnsiTheme="minorHAnsi"/>
        </w:rPr>
        <w:t xml:space="preserve"> </w:t>
      </w:r>
      <w:r w:rsidR="00675185" w:rsidRPr="009C6127">
        <w:rPr>
          <w:rFonts w:asciiTheme="minorHAnsi" w:hAnsiTheme="minorHAnsi"/>
        </w:rPr>
        <w:t>Online</w:t>
      </w:r>
    </w:p>
    <w:p w:rsidR="009E641A" w:rsidRDefault="009E641A" w:rsidP="009E641A">
      <w:pPr>
        <w:rPr>
          <w:b/>
          <w:bCs/>
        </w:rPr>
      </w:pPr>
    </w:p>
    <w:p w:rsidR="009C6127" w:rsidRPr="009C6127" w:rsidRDefault="009C6127" w:rsidP="009C6127">
      <w:pPr>
        <w:rPr>
          <w:rFonts w:ascii="Calibri" w:hAnsi="Calibri" w:cs="Calibri"/>
          <w:b/>
          <w:sz w:val="22"/>
          <w:szCs w:val="22"/>
        </w:rPr>
      </w:pPr>
      <w:r w:rsidRPr="009C6127">
        <w:rPr>
          <w:rFonts w:ascii="Calibri" w:hAnsi="Calibri" w:cs="Calibri"/>
          <w:b/>
          <w:sz w:val="22"/>
          <w:szCs w:val="22"/>
        </w:rPr>
        <w:t>Email Etiquette:</w:t>
      </w:r>
    </w:p>
    <w:p w:rsidR="009C6127" w:rsidRPr="009C6127" w:rsidRDefault="009C6127" w:rsidP="009C6127">
      <w:pPr>
        <w:rPr>
          <w:rFonts w:ascii="Calibri" w:hAnsi="Calibri" w:cs="Calibri"/>
          <w:sz w:val="22"/>
          <w:szCs w:val="22"/>
        </w:rPr>
      </w:pPr>
      <w:r w:rsidRPr="009C6127">
        <w:rPr>
          <w:rFonts w:ascii="Calibri" w:hAnsi="Calibri" w:cs="Calibri"/>
          <w:sz w:val="22"/>
          <w:szCs w:val="22"/>
        </w:rPr>
        <w:t>Email will be your primary means of communication with the professor. Please see your email as an expression of your professional character. Your email should always have a subject field appropriate to the message. In the text of your email, you should always first address the recipient and not begin with the content of your message. At the end of your message, you should add your full name. As a rule of thumb, I will always respond to your email as soon as possible. I expect the same and would like a reply even if it is to acknowledge receipt of my email.</w:t>
      </w:r>
    </w:p>
    <w:p w:rsidR="009E641A" w:rsidRDefault="009E641A" w:rsidP="009E641A"/>
    <w:p w:rsidR="00BC0F5C" w:rsidRPr="005E32B7" w:rsidRDefault="00896288" w:rsidP="00D63AC3">
      <w:pPr>
        <w:pStyle w:val="Heading1"/>
        <w:rPr>
          <w:rFonts w:asciiTheme="minorHAnsi" w:hAnsiTheme="minorHAnsi"/>
        </w:rPr>
      </w:pPr>
      <w:r w:rsidRPr="005E32B7">
        <w:rPr>
          <w:rFonts w:asciiTheme="minorHAnsi" w:hAnsiTheme="minorHAnsi"/>
        </w:rPr>
        <w:t xml:space="preserve">COURSE DESCRIPTION </w:t>
      </w:r>
    </w:p>
    <w:p w:rsidR="00B047FC" w:rsidRDefault="006860CB" w:rsidP="00B73CB0">
      <w:pPr>
        <w:pStyle w:val="Heading1"/>
        <w:rPr>
          <w:rFonts w:asciiTheme="minorHAnsi" w:hAnsiTheme="minorHAnsi"/>
          <w:b w:val="0"/>
        </w:rPr>
      </w:pPr>
      <w:r w:rsidRPr="005E32B7">
        <w:rPr>
          <w:rFonts w:asciiTheme="minorHAnsi" w:hAnsiTheme="minorHAnsi"/>
          <w:b w:val="0"/>
        </w:rPr>
        <w:t>Innovative Ministry for the 21</w:t>
      </w:r>
      <w:r w:rsidRPr="005E32B7">
        <w:rPr>
          <w:rFonts w:asciiTheme="minorHAnsi" w:hAnsiTheme="minorHAnsi"/>
          <w:b w:val="0"/>
          <w:vertAlign w:val="superscript"/>
        </w:rPr>
        <w:t>st</w:t>
      </w:r>
      <w:r w:rsidRPr="005E32B7">
        <w:rPr>
          <w:rFonts w:asciiTheme="minorHAnsi" w:hAnsiTheme="minorHAnsi"/>
          <w:b w:val="0"/>
        </w:rPr>
        <w:t xml:space="preserve"> Century will focus on critical issues in ministry and developing solutions and creative approaches for the 21</w:t>
      </w:r>
      <w:r w:rsidRPr="005E32B7">
        <w:rPr>
          <w:rFonts w:asciiTheme="minorHAnsi" w:hAnsiTheme="minorHAnsi"/>
          <w:b w:val="0"/>
          <w:vertAlign w:val="superscript"/>
        </w:rPr>
        <w:t>st</w:t>
      </w:r>
      <w:r w:rsidRPr="005E32B7">
        <w:rPr>
          <w:rFonts w:asciiTheme="minorHAnsi" w:hAnsiTheme="minorHAnsi"/>
          <w:b w:val="0"/>
        </w:rPr>
        <w:t xml:space="preserve"> Century.</w:t>
      </w:r>
      <w:r w:rsidR="00283AB6" w:rsidRPr="005E32B7">
        <w:rPr>
          <w:rFonts w:asciiTheme="minorHAnsi" w:hAnsiTheme="minorHAnsi"/>
          <w:b w:val="0"/>
        </w:rPr>
        <w:t xml:space="preserve">  </w:t>
      </w:r>
      <w:r w:rsidR="002552F9" w:rsidRPr="005E32B7">
        <w:rPr>
          <w:rFonts w:asciiTheme="minorHAnsi" w:hAnsiTheme="minorHAnsi"/>
          <w:b w:val="0"/>
        </w:rPr>
        <w:t xml:space="preserve">Through gaining insight and knowledge of pluralism in religion, the new methods of church, </w:t>
      </w:r>
      <w:r w:rsidR="005E32B7" w:rsidRPr="005E32B7">
        <w:rPr>
          <w:rFonts w:asciiTheme="minorHAnsi" w:hAnsiTheme="minorHAnsi"/>
          <w:b w:val="0"/>
        </w:rPr>
        <w:t>deep justice in a broken world and identification of significant issues in the church of the 21</w:t>
      </w:r>
      <w:r w:rsidR="005E32B7" w:rsidRPr="005E32B7">
        <w:rPr>
          <w:rFonts w:asciiTheme="minorHAnsi" w:hAnsiTheme="minorHAnsi"/>
          <w:b w:val="0"/>
          <w:vertAlign w:val="superscript"/>
        </w:rPr>
        <w:t>st</w:t>
      </w:r>
      <w:r w:rsidR="005E32B7" w:rsidRPr="005E32B7">
        <w:rPr>
          <w:rFonts w:asciiTheme="minorHAnsi" w:hAnsiTheme="minorHAnsi"/>
          <w:b w:val="0"/>
        </w:rPr>
        <w:t xml:space="preserve"> century, students will learn to identify the issues and solutions to help the church thrive in the future. </w:t>
      </w:r>
    </w:p>
    <w:p w:rsidR="005E32B7" w:rsidRDefault="005E32B7" w:rsidP="005E32B7"/>
    <w:p w:rsidR="005E32B7" w:rsidRPr="005E32B7" w:rsidRDefault="005E32B7" w:rsidP="005E32B7">
      <w:pPr>
        <w:pStyle w:val="Style"/>
        <w:spacing w:line="254" w:lineRule="exact"/>
        <w:ind w:right="48"/>
        <w:rPr>
          <w:rFonts w:asciiTheme="minorHAnsi" w:hAnsiTheme="minorHAnsi" w:cs="Times New Roman"/>
          <w:b/>
          <w:bCs/>
          <w:color w:val="000004"/>
        </w:rPr>
      </w:pPr>
      <w:r w:rsidRPr="005E32B7">
        <w:rPr>
          <w:rFonts w:asciiTheme="minorHAnsi" w:hAnsiTheme="minorHAnsi" w:cs="Times New Roman"/>
          <w:b/>
          <w:bCs/>
          <w:color w:val="000004"/>
        </w:rPr>
        <w:t>REQUIRED MATERIAL</w:t>
      </w:r>
    </w:p>
    <w:p w:rsidR="005E32B7" w:rsidRPr="005E32B7" w:rsidRDefault="005E32B7" w:rsidP="005E32B7">
      <w:pPr>
        <w:pStyle w:val="Style"/>
        <w:spacing w:line="254" w:lineRule="exact"/>
        <w:ind w:right="48"/>
        <w:rPr>
          <w:rFonts w:asciiTheme="minorHAnsi" w:hAnsiTheme="minorHAnsi" w:cs="Times New Roman"/>
          <w:bCs/>
          <w:color w:val="000004"/>
        </w:rPr>
      </w:pPr>
      <w:r w:rsidRPr="005E32B7">
        <w:rPr>
          <w:rFonts w:asciiTheme="minorHAnsi" w:hAnsiTheme="minorHAnsi" w:cs="Times New Roman"/>
          <w:bCs/>
          <w:color w:val="000004"/>
        </w:rPr>
        <w:t xml:space="preserve">Roof, W. (2007). </w:t>
      </w:r>
      <w:r w:rsidRPr="005E32B7">
        <w:rPr>
          <w:rFonts w:asciiTheme="minorHAnsi" w:hAnsiTheme="minorHAnsi" w:cs="Times New Roman"/>
          <w:bCs/>
          <w:i/>
          <w:color w:val="000004"/>
        </w:rPr>
        <w:t>Religious pluralism and civil society.</w:t>
      </w:r>
      <w:r w:rsidRPr="005E32B7">
        <w:rPr>
          <w:rFonts w:asciiTheme="minorHAnsi" w:hAnsiTheme="minorHAnsi" w:cs="Times New Roman"/>
          <w:bCs/>
          <w:color w:val="000004"/>
        </w:rPr>
        <w:t xml:space="preserve"> Thousand Oaks, CA: Sage Publications, Inc.  ISBN 978-1-429-5988-9</w:t>
      </w:r>
    </w:p>
    <w:p w:rsidR="005E32B7" w:rsidRPr="005E32B7" w:rsidRDefault="005E32B7" w:rsidP="005E32B7">
      <w:pPr>
        <w:pStyle w:val="Style"/>
        <w:spacing w:line="254" w:lineRule="exact"/>
        <w:ind w:right="48"/>
        <w:rPr>
          <w:rFonts w:asciiTheme="minorHAnsi" w:hAnsiTheme="minorHAnsi" w:cs="Times New Roman"/>
          <w:bCs/>
          <w:color w:val="000004"/>
        </w:rPr>
      </w:pPr>
    </w:p>
    <w:p w:rsidR="005E32B7" w:rsidRPr="005E32B7" w:rsidRDefault="005E32B7" w:rsidP="005E32B7">
      <w:pPr>
        <w:pStyle w:val="Style"/>
        <w:spacing w:line="254" w:lineRule="exact"/>
        <w:ind w:right="48"/>
        <w:rPr>
          <w:rFonts w:asciiTheme="minorHAnsi" w:hAnsiTheme="minorHAnsi" w:cs="Times New Roman"/>
          <w:bCs/>
          <w:color w:val="000004"/>
        </w:rPr>
      </w:pPr>
      <w:r w:rsidRPr="005E32B7">
        <w:rPr>
          <w:rFonts w:asciiTheme="minorHAnsi" w:hAnsiTheme="minorHAnsi" w:cs="Times New Roman"/>
          <w:bCs/>
          <w:color w:val="000004"/>
        </w:rPr>
        <w:t xml:space="preserve">Jones, T. (2010). </w:t>
      </w:r>
      <w:r w:rsidRPr="005E32B7">
        <w:rPr>
          <w:rFonts w:asciiTheme="minorHAnsi" w:hAnsiTheme="minorHAnsi" w:cs="Times New Roman"/>
          <w:bCs/>
          <w:i/>
          <w:color w:val="000004"/>
        </w:rPr>
        <w:t>The way of Jesus: Re-Forming spiritual communities in a post-church age</w:t>
      </w:r>
      <w:r w:rsidRPr="005E32B7">
        <w:rPr>
          <w:rFonts w:asciiTheme="minorHAnsi" w:hAnsiTheme="minorHAnsi" w:cs="Times New Roman"/>
          <w:bCs/>
          <w:color w:val="000004"/>
        </w:rPr>
        <w:t>. Eugene, OR: Wipf and Stock Publishers.  ISBN 1-978-1-60899-152-5</w:t>
      </w:r>
    </w:p>
    <w:p w:rsidR="005E32B7" w:rsidRPr="005E32B7" w:rsidRDefault="005E32B7" w:rsidP="005E32B7">
      <w:pPr>
        <w:pStyle w:val="Style"/>
        <w:spacing w:before="259" w:line="254" w:lineRule="exact"/>
        <w:ind w:right="48"/>
        <w:rPr>
          <w:rFonts w:asciiTheme="minorHAnsi" w:hAnsiTheme="minorHAnsi" w:cs="Times New Roman"/>
          <w:b/>
          <w:bCs/>
          <w:color w:val="000004"/>
        </w:rPr>
      </w:pPr>
      <w:r w:rsidRPr="005E32B7">
        <w:rPr>
          <w:rFonts w:asciiTheme="minorHAnsi" w:hAnsiTheme="minorHAnsi" w:cs="Times New Roman"/>
          <w:b/>
          <w:bCs/>
          <w:color w:val="000004"/>
        </w:rPr>
        <w:t>SUPPLEMENTARY MATERIAL</w:t>
      </w:r>
    </w:p>
    <w:p w:rsidR="005E32B7" w:rsidRPr="005E32B7" w:rsidRDefault="005E32B7" w:rsidP="005E32B7">
      <w:pPr>
        <w:pStyle w:val="Style"/>
        <w:spacing w:before="259" w:line="254" w:lineRule="exact"/>
        <w:ind w:right="48"/>
        <w:rPr>
          <w:rFonts w:asciiTheme="minorHAnsi" w:hAnsiTheme="minorHAnsi" w:cs="Times New Roman"/>
          <w:bCs/>
          <w:color w:val="000004"/>
        </w:rPr>
      </w:pPr>
      <w:r w:rsidRPr="005E32B7">
        <w:rPr>
          <w:rFonts w:asciiTheme="minorHAnsi" w:hAnsiTheme="minorHAnsi" w:cs="Times New Roman"/>
          <w:bCs/>
          <w:color w:val="000004"/>
        </w:rPr>
        <w:t xml:space="preserve">Arzola, F., Jr. (2008). </w:t>
      </w:r>
      <w:r w:rsidRPr="005E32B7">
        <w:rPr>
          <w:rFonts w:asciiTheme="minorHAnsi" w:hAnsiTheme="minorHAnsi" w:cs="Times New Roman"/>
          <w:bCs/>
          <w:i/>
          <w:color w:val="000004"/>
        </w:rPr>
        <w:t>Toward a prophetic youth ministry: Theory and Praxis in Urban Context.</w:t>
      </w:r>
      <w:r w:rsidRPr="005E32B7">
        <w:rPr>
          <w:rFonts w:asciiTheme="minorHAnsi" w:hAnsiTheme="minorHAnsi" w:cs="Times New Roman"/>
          <w:bCs/>
          <w:color w:val="000004"/>
        </w:rPr>
        <w:t xml:space="preserve"> Downers Grove, IL: InterVarsity Press.</w:t>
      </w:r>
    </w:p>
    <w:p w:rsidR="005E32B7" w:rsidRPr="005E32B7" w:rsidRDefault="005E32B7" w:rsidP="005E32B7">
      <w:pPr>
        <w:rPr>
          <w:rFonts w:asciiTheme="minorHAnsi" w:hAnsiTheme="minorHAnsi"/>
        </w:rPr>
      </w:pPr>
      <w:r w:rsidRPr="005E32B7">
        <w:rPr>
          <w:rFonts w:asciiTheme="minorHAnsi" w:hAnsiTheme="minorHAnsi"/>
        </w:rPr>
        <w:t>Barna, G.</w:t>
      </w:r>
      <w:r w:rsidRPr="005E32B7">
        <w:rPr>
          <w:rFonts w:asciiTheme="minorHAnsi" w:hAnsiTheme="minorHAnsi"/>
          <w:bCs/>
        </w:rPr>
        <w:t xml:space="preserve"> (1999).  </w:t>
      </w:r>
      <w:r w:rsidRPr="005E32B7">
        <w:rPr>
          <w:rFonts w:asciiTheme="minorHAnsi" w:hAnsiTheme="minorHAnsi"/>
          <w:bCs/>
          <w:i/>
        </w:rPr>
        <w:t>The habits of highly effective churches</w:t>
      </w:r>
      <w:r w:rsidRPr="005E32B7">
        <w:rPr>
          <w:rFonts w:asciiTheme="minorHAnsi" w:hAnsiTheme="minorHAnsi"/>
          <w:bCs/>
        </w:rPr>
        <w:t>. Ventura, California: Regal Books.</w:t>
      </w:r>
    </w:p>
    <w:p w:rsidR="005E32B7" w:rsidRPr="005E32B7" w:rsidRDefault="005E32B7" w:rsidP="005E32B7">
      <w:pPr>
        <w:rPr>
          <w:rFonts w:asciiTheme="minorHAnsi" w:hAnsiTheme="minorHAnsi"/>
        </w:rPr>
      </w:pPr>
      <w:r w:rsidRPr="005E32B7">
        <w:rPr>
          <w:rFonts w:asciiTheme="minorHAnsi" w:hAnsiTheme="minorHAnsi"/>
        </w:rPr>
        <w:t xml:space="preserve">Booth, N. (1997). </w:t>
      </w:r>
      <w:r w:rsidRPr="005E32B7">
        <w:rPr>
          <w:rFonts w:asciiTheme="minorHAnsi" w:hAnsiTheme="minorHAnsi"/>
          <w:i/>
        </w:rPr>
        <w:t>Strategies for fast changing times</w:t>
      </w:r>
      <w:r w:rsidRPr="005E32B7">
        <w:rPr>
          <w:rFonts w:asciiTheme="minorHAnsi" w:hAnsiTheme="minorHAnsi"/>
        </w:rPr>
        <w:t xml:space="preserve">. Rocklin, CA: Prima Publishing. </w:t>
      </w:r>
    </w:p>
    <w:p w:rsidR="005E32B7" w:rsidRPr="005E32B7" w:rsidRDefault="005E32B7" w:rsidP="005E32B7">
      <w:pPr>
        <w:rPr>
          <w:rFonts w:asciiTheme="minorHAnsi" w:hAnsiTheme="minorHAnsi"/>
          <w:b/>
          <w:bCs/>
          <w:color w:val="000004"/>
        </w:rPr>
      </w:pPr>
      <w:r w:rsidRPr="005E32B7">
        <w:rPr>
          <w:rFonts w:asciiTheme="minorHAnsi" w:hAnsiTheme="minorHAnsi"/>
        </w:rPr>
        <w:t xml:space="preserve">Stanley, A, Jones, L., &amp; Joiner, R. (2004).  </w:t>
      </w:r>
      <w:r w:rsidRPr="005E32B7">
        <w:rPr>
          <w:rFonts w:asciiTheme="minorHAnsi" w:hAnsiTheme="minorHAnsi"/>
          <w:i/>
        </w:rPr>
        <w:t>7 Practices of effective ministry</w:t>
      </w:r>
      <w:r w:rsidRPr="005E32B7">
        <w:rPr>
          <w:rFonts w:asciiTheme="minorHAnsi" w:hAnsiTheme="minorHAnsi"/>
        </w:rPr>
        <w:t xml:space="preserve">. Sisters, OR: Multnomah Publishers. </w:t>
      </w:r>
    </w:p>
    <w:p w:rsidR="005E32B7" w:rsidRPr="005E32B7" w:rsidRDefault="005E32B7" w:rsidP="005E32B7">
      <w:pPr>
        <w:pStyle w:val="Heading1"/>
        <w:rPr>
          <w:rFonts w:asciiTheme="minorHAnsi" w:hAnsiTheme="minorHAnsi"/>
          <w:b w:val="0"/>
        </w:rPr>
      </w:pPr>
      <w:r w:rsidRPr="005E32B7">
        <w:rPr>
          <w:rFonts w:asciiTheme="minorHAnsi" w:hAnsiTheme="minorHAnsi"/>
          <w:b w:val="0"/>
        </w:rPr>
        <w:t xml:space="preserve">Clark, C. &amp; Powell, K. E. (2007). </w:t>
      </w:r>
      <w:r w:rsidRPr="005E32B7">
        <w:rPr>
          <w:rFonts w:asciiTheme="minorHAnsi" w:hAnsiTheme="minorHAnsi"/>
          <w:b w:val="0"/>
          <w:i/>
        </w:rPr>
        <w:t xml:space="preserve">Deep justice in a broken world: Helping your kids serve others and right the </w:t>
      </w:r>
      <w:r w:rsidRPr="005E32B7">
        <w:rPr>
          <w:rFonts w:asciiTheme="minorHAnsi" w:hAnsiTheme="minorHAnsi"/>
          <w:b w:val="0"/>
          <w:i/>
        </w:rPr>
        <w:tab/>
        <w:t xml:space="preserve">wrongs around them. </w:t>
      </w:r>
      <w:r w:rsidRPr="005E32B7">
        <w:rPr>
          <w:rFonts w:asciiTheme="minorHAnsi" w:hAnsiTheme="minorHAnsi"/>
          <w:b w:val="0"/>
        </w:rPr>
        <w:t xml:space="preserve">Grand Rapids, MI: Zondervan Publishers. </w:t>
      </w:r>
    </w:p>
    <w:p w:rsidR="005E32B7" w:rsidRPr="005E32B7" w:rsidRDefault="005E32B7" w:rsidP="005E32B7">
      <w:pPr>
        <w:rPr>
          <w:rFonts w:asciiTheme="minorHAnsi" w:hAnsiTheme="minorHAnsi"/>
        </w:rPr>
      </w:pPr>
      <w:r w:rsidRPr="005E32B7">
        <w:rPr>
          <w:rFonts w:asciiTheme="minorHAnsi" w:hAnsiTheme="minorHAnsi"/>
          <w:bCs/>
        </w:rPr>
        <w:t xml:space="preserve">DePree, M. (2003). </w:t>
      </w:r>
      <w:r w:rsidRPr="005E32B7">
        <w:rPr>
          <w:rFonts w:asciiTheme="minorHAnsi" w:hAnsiTheme="minorHAnsi"/>
          <w:bCs/>
          <w:i/>
        </w:rPr>
        <w:t>Leading without power: Finding hope in serving community</w:t>
      </w:r>
      <w:r w:rsidRPr="005E32B7">
        <w:rPr>
          <w:rFonts w:asciiTheme="minorHAnsi" w:hAnsiTheme="minorHAnsi"/>
          <w:bCs/>
        </w:rPr>
        <w:t xml:space="preserve">. </w:t>
      </w:r>
      <w:r w:rsidRPr="005E32B7">
        <w:rPr>
          <w:rFonts w:asciiTheme="minorHAnsi" w:hAnsiTheme="minorHAnsi"/>
        </w:rPr>
        <w:t xml:space="preserve"> San Francisco, CA: Jossey-Bass. San Francisco. ISBN-10: 0787967432 ,ISBN-13: 978-0787967437 </w:t>
      </w:r>
    </w:p>
    <w:p w:rsidR="005E32B7" w:rsidRPr="005E32B7" w:rsidRDefault="005E32B7" w:rsidP="005E32B7">
      <w:pPr>
        <w:rPr>
          <w:rFonts w:asciiTheme="minorHAnsi" w:hAnsiTheme="minorHAnsi"/>
        </w:rPr>
      </w:pPr>
      <w:r w:rsidRPr="005E32B7">
        <w:rPr>
          <w:rFonts w:asciiTheme="minorHAnsi" w:hAnsiTheme="minorHAnsi"/>
        </w:rPr>
        <w:t xml:space="preserve">Fields, D. (2013). </w:t>
      </w:r>
      <w:r w:rsidRPr="005E32B7">
        <w:rPr>
          <w:rFonts w:asciiTheme="minorHAnsi" w:hAnsiTheme="minorHAnsi"/>
          <w:i/>
        </w:rPr>
        <w:t>Purpose driven youth ministry: 9 essentials for health growth</w:t>
      </w:r>
      <w:r w:rsidRPr="005E32B7">
        <w:rPr>
          <w:rFonts w:asciiTheme="minorHAnsi" w:hAnsiTheme="minorHAnsi"/>
        </w:rPr>
        <w:t>. Grand Rapids, MI: Zondervan Press.</w:t>
      </w:r>
    </w:p>
    <w:p w:rsidR="005E32B7" w:rsidRPr="005E32B7" w:rsidRDefault="005E32B7" w:rsidP="005E32B7">
      <w:pPr>
        <w:rPr>
          <w:rFonts w:asciiTheme="minorHAnsi" w:hAnsiTheme="minorHAnsi"/>
        </w:rPr>
      </w:pPr>
      <w:r w:rsidRPr="005E32B7">
        <w:rPr>
          <w:rFonts w:asciiTheme="minorHAnsi" w:hAnsiTheme="minorHAnsi"/>
        </w:rPr>
        <w:lastRenderedPageBreak/>
        <w:t xml:space="preserve">Foster, C. &amp; Shockley, G. (1989). </w:t>
      </w:r>
      <w:r w:rsidRPr="005E32B7">
        <w:rPr>
          <w:rFonts w:asciiTheme="minorHAnsi" w:hAnsiTheme="minorHAnsi"/>
          <w:i/>
        </w:rPr>
        <w:t>Working with black youth: Opportunities for christian ministry</w:t>
      </w:r>
      <w:r w:rsidRPr="005E32B7">
        <w:rPr>
          <w:rFonts w:asciiTheme="minorHAnsi" w:hAnsiTheme="minorHAnsi"/>
        </w:rPr>
        <w:t>. Abingdon Press.</w:t>
      </w:r>
    </w:p>
    <w:p w:rsidR="005E32B7" w:rsidRPr="005E32B7" w:rsidRDefault="005E32B7" w:rsidP="005E32B7"/>
    <w:p w:rsidR="003C381C" w:rsidRPr="005E32B7" w:rsidRDefault="00457306" w:rsidP="00901A5F">
      <w:pPr>
        <w:rPr>
          <w:rFonts w:asciiTheme="minorHAnsi" w:hAnsiTheme="minorHAnsi"/>
          <w:b/>
        </w:rPr>
      </w:pPr>
      <w:r w:rsidRPr="005E32B7">
        <w:rPr>
          <w:rFonts w:asciiTheme="minorHAnsi" w:hAnsiTheme="minorHAnsi"/>
          <w:b/>
        </w:rPr>
        <w:t>LEARNING OUTCOMES and ASSESSMENTS</w:t>
      </w:r>
    </w:p>
    <w:p w:rsidR="00452EF8" w:rsidRPr="005E32B7" w:rsidRDefault="00452EF8" w:rsidP="00901A5F">
      <w:pPr>
        <w:rPr>
          <w:rFonts w:asciiTheme="minorHAnsi" w:hAnsiTheme="minorHAnsi"/>
        </w:rPr>
      </w:pPr>
      <w:r w:rsidRPr="005E32B7">
        <w:rPr>
          <w:rFonts w:asciiTheme="minorHAnsi" w:hAnsiTheme="minorHAnsi"/>
        </w:rPr>
        <w:t>By the end of the course, students should be able to:</w:t>
      </w:r>
    </w:p>
    <w:p w:rsidR="008E252C" w:rsidRPr="005E32B7" w:rsidRDefault="003C381C" w:rsidP="00BA0EC9">
      <w:pPr>
        <w:pStyle w:val="Style"/>
        <w:numPr>
          <w:ilvl w:val="0"/>
          <w:numId w:val="5"/>
        </w:numPr>
        <w:spacing w:line="268" w:lineRule="exact"/>
        <w:ind w:right="68"/>
        <w:rPr>
          <w:rFonts w:asciiTheme="minorHAnsi" w:hAnsiTheme="minorHAnsi" w:cs="Times New Roman"/>
          <w:color w:val="000000"/>
        </w:rPr>
      </w:pPr>
      <w:r w:rsidRPr="005E32B7">
        <w:rPr>
          <w:rFonts w:asciiTheme="minorHAnsi" w:hAnsiTheme="minorHAnsi" w:cs="Times New Roman"/>
          <w:color w:val="000000"/>
        </w:rPr>
        <w:t>U</w:t>
      </w:r>
      <w:r w:rsidR="008E252C" w:rsidRPr="005E32B7">
        <w:rPr>
          <w:rFonts w:asciiTheme="minorHAnsi" w:hAnsiTheme="minorHAnsi" w:cs="Times New Roman"/>
          <w:color w:val="000000"/>
        </w:rPr>
        <w:t>nderstand</w:t>
      </w:r>
      <w:r w:rsidR="00283AB6" w:rsidRPr="005E32B7">
        <w:rPr>
          <w:rFonts w:asciiTheme="minorHAnsi" w:hAnsiTheme="minorHAnsi" w:cs="Times New Roman"/>
          <w:color w:val="000000"/>
        </w:rPr>
        <w:t xml:space="preserve"> how to take their ministry deeper into social justice</w:t>
      </w:r>
      <w:r w:rsidRPr="005E32B7">
        <w:rPr>
          <w:rFonts w:asciiTheme="minorHAnsi" w:hAnsiTheme="minorHAnsi" w:cs="Times New Roman"/>
          <w:color w:val="000000"/>
        </w:rPr>
        <w:t xml:space="preserve"> and engage others</w:t>
      </w:r>
      <w:r w:rsidR="00283AB6" w:rsidRPr="005E32B7">
        <w:rPr>
          <w:rFonts w:asciiTheme="minorHAnsi" w:hAnsiTheme="minorHAnsi" w:cs="Times New Roman"/>
          <w:color w:val="000000"/>
        </w:rPr>
        <w:t>.</w:t>
      </w:r>
      <w:r w:rsidR="008E252C" w:rsidRPr="005E32B7">
        <w:rPr>
          <w:rFonts w:asciiTheme="minorHAnsi" w:hAnsiTheme="minorHAnsi" w:cs="Times New Roman"/>
          <w:color w:val="000000"/>
        </w:rPr>
        <w:t xml:space="preserve"> </w:t>
      </w:r>
    </w:p>
    <w:p w:rsidR="00600CCD" w:rsidRPr="005E32B7" w:rsidRDefault="00600CCD" w:rsidP="00600CCD">
      <w:pPr>
        <w:pStyle w:val="Style"/>
        <w:spacing w:line="268" w:lineRule="exact"/>
        <w:ind w:left="720" w:right="68"/>
        <w:rPr>
          <w:rFonts w:asciiTheme="minorHAnsi" w:hAnsiTheme="minorHAnsi" w:cs="Times New Roman"/>
          <w:color w:val="000000"/>
        </w:rPr>
      </w:pPr>
      <w:r w:rsidRPr="005E32B7">
        <w:rPr>
          <w:rFonts w:asciiTheme="minorHAnsi" w:hAnsiTheme="minorHAnsi" w:cs="Times New Roman"/>
          <w:color w:val="000000"/>
        </w:rPr>
        <w:t xml:space="preserve">  Acquisition</w:t>
      </w:r>
    </w:p>
    <w:p w:rsidR="00D63AC3" w:rsidRPr="005E32B7" w:rsidRDefault="00D63AC3" w:rsidP="00D63AC3">
      <w:pPr>
        <w:pStyle w:val="Style"/>
        <w:numPr>
          <w:ilvl w:val="1"/>
          <w:numId w:val="5"/>
        </w:numPr>
        <w:spacing w:before="4" w:line="278" w:lineRule="exact"/>
        <w:ind w:right="773"/>
        <w:rPr>
          <w:rFonts w:asciiTheme="minorHAnsi" w:hAnsiTheme="minorHAnsi" w:cs="Times New Roman"/>
          <w:color w:val="000000"/>
        </w:rPr>
      </w:pPr>
      <w:r w:rsidRPr="005E32B7">
        <w:rPr>
          <w:rFonts w:asciiTheme="minorHAnsi" w:hAnsiTheme="minorHAnsi" w:cs="Times New Roman"/>
          <w:color w:val="000000"/>
        </w:rPr>
        <w:t>Students will read, review and discuss relevant material in the texts</w:t>
      </w:r>
    </w:p>
    <w:p w:rsidR="00D63AC3" w:rsidRPr="005E32B7" w:rsidRDefault="00D63AC3" w:rsidP="00D63AC3">
      <w:pPr>
        <w:pStyle w:val="Style"/>
        <w:numPr>
          <w:ilvl w:val="1"/>
          <w:numId w:val="5"/>
        </w:numPr>
        <w:spacing w:before="4" w:line="278" w:lineRule="exact"/>
        <w:ind w:right="773"/>
        <w:rPr>
          <w:rFonts w:asciiTheme="minorHAnsi" w:hAnsiTheme="minorHAnsi"/>
        </w:rPr>
      </w:pPr>
      <w:r w:rsidRPr="005E32B7">
        <w:rPr>
          <w:rFonts w:asciiTheme="minorHAnsi" w:hAnsiTheme="minorHAnsi" w:cs="Times New Roman"/>
          <w:color w:val="000000"/>
        </w:rPr>
        <w:t xml:space="preserve"> Students will participate in discussion groups using various case studies</w:t>
      </w:r>
    </w:p>
    <w:p w:rsidR="00D63AC3" w:rsidRPr="005E32B7" w:rsidRDefault="00D63AC3" w:rsidP="00D63AC3">
      <w:pPr>
        <w:pStyle w:val="Style"/>
        <w:numPr>
          <w:ilvl w:val="1"/>
          <w:numId w:val="5"/>
        </w:numPr>
        <w:spacing w:before="4" w:line="278" w:lineRule="exact"/>
        <w:ind w:right="773"/>
        <w:rPr>
          <w:rFonts w:asciiTheme="minorHAnsi" w:hAnsiTheme="minorHAnsi" w:cs="Times New Roman"/>
          <w:color w:val="000000"/>
        </w:rPr>
      </w:pPr>
      <w:r w:rsidRPr="005E32B7">
        <w:rPr>
          <w:rFonts w:asciiTheme="minorHAnsi" w:hAnsiTheme="minorHAnsi" w:cs="Times New Roman"/>
          <w:color w:val="000000"/>
        </w:rPr>
        <w:t>Students will complete various exercises/quizzes and assignments</w:t>
      </w:r>
    </w:p>
    <w:p w:rsidR="00D63AC3" w:rsidRPr="005E32B7" w:rsidRDefault="00D63AC3" w:rsidP="00D63AC3">
      <w:pPr>
        <w:pStyle w:val="Style"/>
        <w:spacing w:line="268" w:lineRule="exact"/>
        <w:ind w:left="720" w:right="68"/>
        <w:rPr>
          <w:rFonts w:asciiTheme="minorHAnsi" w:hAnsiTheme="minorHAnsi" w:cs="Times New Roman"/>
          <w:color w:val="000000"/>
        </w:rPr>
      </w:pPr>
    </w:p>
    <w:p w:rsidR="008E252C" w:rsidRPr="005E32B7" w:rsidRDefault="003C381C" w:rsidP="00BA0EC9">
      <w:pPr>
        <w:pStyle w:val="Style"/>
        <w:numPr>
          <w:ilvl w:val="0"/>
          <w:numId w:val="5"/>
        </w:numPr>
        <w:spacing w:line="268" w:lineRule="exact"/>
        <w:ind w:right="68"/>
        <w:rPr>
          <w:rFonts w:asciiTheme="minorHAnsi" w:hAnsiTheme="minorHAnsi" w:cs="Times New Roman"/>
          <w:color w:val="000000"/>
        </w:rPr>
      </w:pPr>
      <w:r w:rsidRPr="005E32B7">
        <w:rPr>
          <w:rFonts w:asciiTheme="minorHAnsi" w:hAnsiTheme="minorHAnsi" w:cs="Times New Roman"/>
          <w:color w:val="000000"/>
        </w:rPr>
        <w:t>R</w:t>
      </w:r>
      <w:r w:rsidR="008E252C" w:rsidRPr="005E32B7">
        <w:rPr>
          <w:rFonts w:asciiTheme="minorHAnsi" w:hAnsiTheme="minorHAnsi" w:cs="Times New Roman"/>
          <w:color w:val="000000"/>
        </w:rPr>
        <w:t xml:space="preserve">ecognize </w:t>
      </w:r>
      <w:r w:rsidR="00743A4A" w:rsidRPr="005E32B7">
        <w:rPr>
          <w:rFonts w:asciiTheme="minorHAnsi" w:hAnsiTheme="minorHAnsi" w:cs="Times New Roman"/>
          <w:color w:val="000000"/>
        </w:rPr>
        <w:t xml:space="preserve">the importance of small accountability groups in ministry renewal and revisioning and </w:t>
      </w:r>
      <w:r w:rsidRPr="005E32B7">
        <w:rPr>
          <w:rFonts w:asciiTheme="minorHAnsi" w:hAnsiTheme="minorHAnsi" w:cs="Times New Roman"/>
          <w:color w:val="000000"/>
        </w:rPr>
        <w:t xml:space="preserve">understand </w:t>
      </w:r>
      <w:r w:rsidR="00743A4A" w:rsidRPr="005E32B7">
        <w:rPr>
          <w:rFonts w:asciiTheme="minorHAnsi" w:hAnsiTheme="minorHAnsi" w:cs="Times New Roman"/>
          <w:color w:val="000000"/>
        </w:rPr>
        <w:t>how to implement such groups.</w:t>
      </w:r>
    </w:p>
    <w:p w:rsidR="00600CCD" w:rsidRPr="005E32B7" w:rsidRDefault="00600CCD" w:rsidP="00600CCD">
      <w:pPr>
        <w:pStyle w:val="Style"/>
        <w:spacing w:line="268" w:lineRule="exact"/>
        <w:ind w:left="720" w:right="68"/>
        <w:rPr>
          <w:rFonts w:asciiTheme="minorHAnsi" w:hAnsiTheme="minorHAnsi" w:cs="Times New Roman"/>
          <w:color w:val="000000"/>
        </w:rPr>
      </w:pPr>
      <w:r w:rsidRPr="005E32B7">
        <w:rPr>
          <w:rFonts w:asciiTheme="minorHAnsi" w:hAnsiTheme="minorHAnsi" w:cs="Times New Roman"/>
          <w:color w:val="000000"/>
        </w:rPr>
        <w:t xml:space="preserve"> Acquisition</w:t>
      </w:r>
    </w:p>
    <w:p w:rsidR="00D63AC3" w:rsidRPr="005E32B7" w:rsidRDefault="00D63AC3" w:rsidP="00D63AC3">
      <w:pPr>
        <w:pStyle w:val="Style"/>
        <w:numPr>
          <w:ilvl w:val="1"/>
          <w:numId w:val="5"/>
        </w:numPr>
        <w:spacing w:before="4" w:line="278" w:lineRule="exact"/>
        <w:ind w:right="773"/>
        <w:rPr>
          <w:rFonts w:asciiTheme="minorHAnsi" w:hAnsiTheme="minorHAnsi" w:cs="Times New Roman"/>
          <w:color w:val="000000"/>
        </w:rPr>
      </w:pPr>
      <w:r w:rsidRPr="005E32B7">
        <w:rPr>
          <w:rFonts w:asciiTheme="minorHAnsi" w:hAnsiTheme="minorHAnsi" w:cs="Times New Roman"/>
          <w:color w:val="000000"/>
        </w:rPr>
        <w:t>Students will read, review and discuss relevant material in the texts</w:t>
      </w:r>
    </w:p>
    <w:p w:rsidR="00D63AC3" w:rsidRPr="005E32B7" w:rsidRDefault="00D63AC3" w:rsidP="00D63AC3">
      <w:pPr>
        <w:pStyle w:val="Style"/>
        <w:numPr>
          <w:ilvl w:val="1"/>
          <w:numId w:val="5"/>
        </w:numPr>
        <w:spacing w:before="4" w:line="278" w:lineRule="exact"/>
        <w:ind w:right="773"/>
        <w:rPr>
          <w:rFonts w:asciiTheme="minorHAnsi" w:hAnsiTheme="minorHAnsi"/>
        </w:rPr>
      </w:pPr>
      <w:r w:rsidRPr="005E32B7">
        <w:rPr>
          <w:rFonts w:asciiTheme="minorHAnsi" w:hAnsiTheme="minorHAnsi" w:cs="Times New Roman"/>
          <w:color w:val="000000"/>
        </w:rPr>
        <w:t>Students will participate in discussion groups</w:t>
      </w:r>
      <w:r w:rsidR="00743A4A" w:rsidRPr="005E32B7">
        <w:rPr>
          <w:rFonts w:asciiTheme="minorHAnsi" w:hAnsiTheme="minorHAnsi" w:cs="Times New Roman"/>
          <w:color w:val="000000"/>
        </w:rPr>
        <w:t>.</w:t>
      </w:r>
    </w:p>
    <w:p w:rsidR="00D63AC3" w:rsidRPr="005E32B7" w:rsidRDefault="00D63AC3" w:rsidP="00D63AC3">
      <w:pPr>
        <w:pStyle w:val="Style"/>
        <w:numPr>
          <w:ilvl w:val="1"/>
          <w:numId w:val="5"/>
        </w:numPr>
        <w:spacing w:before="4" w:line="278" w:lineRule="exact"/>
        <w:ind w:right="773"/>
        <w:rPr>
          <w:rFonts w:asciiTheme="minorHAnsi" w:hAnsiTheme="minorHAnsi" w:cs="Times New Roman"/>
          <w:color w:val="000000"/>
        </w:rPr>
      </w:pPr>
      <w:r w:rsidRPr="005E32B7">
        <w:rPr>
          <w:rFonts w:asciiTheme="minorHAnsi" w:hAnsiTheme="minorHAnsi" w:cs="Times New Roman"/>
          <w:color w:val="000000"/>
        </w:rPr>
        <w:t>Students will complete various exercises/quizzes and assignments</w:t>
      </w:r>
    </w:p>
    <w:p w:rsidR="00D63AC3" w:rsidRPr="005E32B7" w:rsidRDefault="00D63AC3" w:rsidP="00D63AC3">
      <w:pPr>
        <w:pStyle w:val="Style"/>
        <w:spacing w:line="268" w:lineRule="exact"/>
        <w:ind w:left="720" w:right="68"/>
        <w:rPr>
          <w:rFonts w:asciiTheme="minorHAnsi" w:hAnsiTheme="minorHAnsi" w:cs="Times New Roman"/>
          <w:color w:val="000000"/>
        </w:rPr>
      </w:pPr>
    </w:p>
    <w:p w:rsidR="003C381C" w:rsidRPr="005E32B7" w:rsidRDefault="003C381C" w:rsidP="00600CCD">
      <w:pPr>
        <w:pStyle w:val="Style"/>
        <w:numPr>
          <w:ilvl w:val="0"/>
          <w:numId w:val="5"/>
        </w:numPr>
        <w:spacing w:before="19" w:line="254" w:lineRule="exact"/>
        <w:ind w:right="850"/>
        <w:rPr>
          <w:rFonts w:asciiTheme="minorHAnsi" w:hAnsiTheme="minorHAnsi" w:cs="Times New Roman"/>
          <w:color w:val="000000"/>
        </w:rPr>
      </w:pPr>
      <w:r w:rsidRPr="005E32B7">
        <w:rPr>
          <w:rFonts w:asciiTheme="minorHAnsi" w:hAnsiTheme="minorHAnsi" w:cs="Times New Roman"/>
          <w:color w:val="000000"/>
        </w:rPr>
        <w:t>R</w:t>
      </w:r>
      <w:r w:rsidR="00743A4A" w:rsidRPr="005E32B7">
        <w:rPr>
          <w:rFonts w:asciiTheme="minorHAnsi" w:hAnsiTheme="minorHAnsi" w:cs="Times New Roman"/>
          <w:color w:val="000000"/>
        </w:rPr>
        <w:t xml:space="preserve">ecognize the changing role of the “senior pastor” </w:t>
      </w:r>
      <w:r w:rsidRPr="005E32B7">
        <w:rPr>
          <w:rFonts w:asciiTheme="minorHAnsi" w:hAnsiTheme="minorHAnsi" w:cs="Times New Roman"/>
          <w:color w:val="000000"/>
        </w:rPr>
        <w:t>and the expanded role of all members.</w:t>
      </w:r>
    </w:p>
    <w:p w:rsidR="00600CCD" w:rsidRPr="005E32B7" w:rsidRDefault="00600CCD" w:rsidP="003C381C">
      <w:pPr>
        <w:pStyle w:val="Style"/>
        <w:spacing w:before="19" w:line="254" w:lineRule="exact"/>
        <w:ind w:left="720" w:right="850"/>
        <w:rPr>
          <w:rFonts w:asciiTheme="minorHAnsi" w:hAnsiTheme="minorHAnsi" w:cs="Times New Roman"/>
          <w:color w:val="000000"/>
        </w:rPr>
      </w:pPr>
      <w:r w:rsidRPr="005E32B7">
        <w:rPr>
          <w:rFonts w:asciiTheme="minorHAnsi" w:hAnsiTheme="minorHAnsi" w:cs="Times New Roman"/>
          <w:color w:val="000000"/>
        </w:rPr>
        <w:t>Acquisition</w:t>
      </w:r>
    </w:p>
    <w:p w:rsidR="00600CCD" w:rsidRPr="005E32B7" w:rsidRDefault="00600CCD" w:rsidP="00600CCD">
      <w:pPr>
        <w:numPr>
          <w:ilvl w:val="0"/>
          <w:numId w:val="25"/>
        </w:numPr>
        <w:tabs>
          <w:tab w:val="left" w:pos="450"/>
        </w:tabs>
        <w:ind w:left="1170" w:firstLine="0"/>
        <w:rPr>
          <w:rFonts w:asciiTheme="minorHAnsi" w:hAnsiTheme="minorHAnsi"/>
        </w:rPr>
      </w:pPr>
      <w:r w:rsidRPr="005E32B7">
        <w:rPr>
          <w:rFonts w:asciiTheme="minorHAnsi" w:hAnsiTheme="minorHAnsi"/>
        </w:rPr>
        <w:t>Students will read, review and discuss relevant material in the texts</w:t>
      </w:r>
    </w:p>
    <w:p w:rsidR="00600CCD" w:rsidRPr="005E32B7" w:rsidRDefault="00600CCD" w:rsidP="00600CCD">
      <w:pPr>
        <w:numPr>
          <w:ilvl w:val="0"/>
          <w:numId w:val="25"/>
        </w:numPr>
        <w:tabs>
          <w:tab w:val="left" w:pos="450"/>
        </w:tabs>
        <w:ind w:left="1170" w:firstLine="0"/>
        <w:rPr>
          <w:rFonts w:asciiTheme="minorHAnsi" w:hAnsiTheme="minorHAnsi"/>
        </w:rPr>
      </w:pPr>
      <w:r w:rsidRPr="005E32B7">
        <w:rPr>
          <w:rFonts w:asciiTheme="minorHAnsi" w:hAnsiTheme="minorHAnsi"/>
        </w:rPr>
        <w:t>Students will participate in discussion groups using case studies</w:t>
      </w:r>
    </w:p>
    <w:p w:rsidR="00600CCD" w:rsidRPr="005E32B7" w:rsidRDefault="00600CCD" w:rsidP="00600CCD">
      <w:pPr>
        <w:numPr>
          <w:ilvl w:val="0"/>
          <w:numId w:val="25"/>
        </w:numPr>
        <w:tabs>
          <w:tab w:val="left" w:pos="450"/>
        </w:tabs>
        <w:ind w:left="1170" w:firstLine="0"/>
        <w:rPr>
          <w:rFonts w:asciiTheme="minorHAnsi" w:hAnsiTheme="minorHAnsi"/>
        </w:rPr>
      </w:pPr>
      <w:r w:rsidRPr="005E32B7">
        <w:rPr>
          <w:rFonts w:asciiTheme="minorHAnsi" w:hAnsiTheme="minorHAnsi"/>
        </w:rPr>
        <w:t>Students will complete various exercises/quizzes and assignments</w:t>
      </w:r>
    </w:p>
    <w:p w:rsidR="00D63AC3" w:rsidRPr="005E32B7" w:rsidRDefault="00D63AC3" w:rsidP="00D63AC3">
      <w:pPr>
        <w:pStyle w:val="Style"/>
        <w:spacing w:before="19" w:line="254" w:lineRule="exact"/>
        <w:ind w:left="720" w:right="850"/>
        <w:rPr>
          <w:rFonts w:asciiTheme="minorHAnsi" w:hAnsiTheme="minorHAnsi" w:cs="Times New Roman"/>
          <w:color w:val="000000"/>
        </w:rPr>
      </w:pPr>
    </w:p>
    <w:p w:rsidR="00BF0B84" w:rsidRPr="005E32B7" w:rsidRDefault="003C381C" w:rsidP="00BA0EC9">
      <w:pPr>
        <w:pStyle w:val="ListParagraph"/>
        <w:numPr>
          <w:ilvl w:val="0"/>
          <w:numId w:val="5"/>
        </w:numPr>
        <w:spacing w:after="0"/>
        <w:rPr>
          <w:rFonts w:asciiTheme="minorHAnsi" w:hAnsiTheme="minorHAnsi"/>
          <w:sz w:val="24"/>
          <w:szCs w:val="24"/>
        </w:rPr>
      </w:pPr>
      <w:r w:rsidRPr="005E32B7">
        <w:rPr>
          <w:rFonts w:asciiTheme="minorHAnsi" w:hAnsiTheme="minorHAnsi"/>
          <w:sz w:val="24"/>
          <w:szCs w:val="24"/>
        </w:rPr>
        <w:t>D</w:t>
      </w:r>
      <w:r w:rsidR="00743A4A" w:rsidRPr="005E32B7">
        <w:rPr>
          <w:rFonts w:asciiTheme="minorHAnsi" w:hAnsiTheme="minorHAnsi"/>
          <w:sz w:val="24"/>
          <w:szCs w:val="24"/>
        </w:rPr>
        <w:t>evelop creative solutions to the issues identified.</w:t>
      </w:r>
    </w:p>
    <w:p w:rsidR="00600CCD" w:rsidRPr="005E32B7" w:rsidRDefault="00600CCD" w:rsidP="00600CCD">
      <w:pPr>
        <w:numPr>
          <w:ilvl w:val="0"/>
          <w:numId w:val="26"/>
        </w:numPr>
        <w:tabs>
          <w:tab w:val="left" w:pos="450"/>
        </w:tabs>
        <w:ind w:firstLine="450"/>
        <w:rPr>
          <w:rFonts w:asciiTheme="minorHAnsi" w:hAnsiTheme="minorHAnsi"/>
        </w:rPr>
      </w:pPr>
      <w:r w:rsidRPr="005E32B7">
        <w:rPr>
          <w:rFonts w:asciiTheme="minorHAnsi" w:hAnsiTheme="minorHAnsi"/>
        </w:rPr>
        <w:t xml:space="preserve"> Students will read, review and discuss relevant material in the texts</w:t>
      </w:r>
    </w:p>
    <w:p w:rsidR="00743A4A" w:rsidRPr="005E32B7" w:rsidRDefault="00743A4A" w:rsidP="00743A4A">
      <w:pPr>
        <w:tabs>
          <w:tab w:val="left" w:pos="450"/>
        </w:tabs>
        <w:rPr>
          <w:rFonts w:asciiTheme="minorHAnsi" w:hAnsiTheme="minorHAnsi"/>
        </w:rPr>
      </w:pPr>
      <w:r w:rsidRPr="005E32B7">
        <w:rPr>
          <w:rFonts w:asciiTheme="minorHAnsi" w:hAnsiTheme="minorHAnsi"/>
        </w:rPr>
        <w:t xml:space="preserve">                    b. </w:t>
      </w:r>
      <w:r w:rsidR="00600CCD" w:rsidRPr="005E32B7">
        <w:rPr>
          <w:rFonts w:asciiTheme="minorHAnsi" w:hAnsiTheme="minorHAnsi"/>
        </w:rPr>
        <w:t xml:space="preserve">Students will complete a </w:t>
      </w:r>
      <w:r w:rsidRPr="005E32B7">
        <w:rPr>
          <w:rFonts w:asciiTheme="minorHAnsi" w:hAnsiTheme="minorHAnsi"/>
        </w:rPr>
        <w:t xml:space="preserve">final project selecting one issue from </w:t>
      </w:r>
      <w:r w:rsidR="003C381C" w:rsidRPr="005E32B7">
        <w:rPr>
          <w:rFonts w:asciiTheme="minorHAnsi" w:hAnsiTheme="minorHAnsi"/>
        </w:rPr>
        <w:t>any</w:t>
      </w:r>
      <w:r w:rsidRPr="005E32B7">
        <w:rPr>
          <w:rFonts w:asciiTheme="minorHAnsi" w:hAnsiTheme="minorHAnsi"/>
        </w:rPr>
        <w:t xml:space="preserve"> of the three segments </w:t>
      </w:r>
    </w:p>
    <w:p w:rsidR="00600CCD" w:rsidRPr="005E32B7" w:rsidRDefault="00743A4A" w:rsidP="00743A4A">
      <w:pPr>
        <w:ind w:left="1440"/>
        <w:rPr>
          <w:rFonts w:asciiTheme="minorHAnsi" w:hAnsiTheme="minorHAnsi"/>
        </w:rPr>
      </w:pPr>
      <w:r w:rsidRPr="005E32B7">
        <w:rPr>
          <w:rFonts w:asciiTheme="minorHAnsi" w:hAnsiTheme="minorHAnsi"/>
        </w:rPr>
        <w:t>developing a detailed plan of action to address the issue.</w:t>
      </w:r>
      <w:r w:rsidR="00600CCD" w:rsidRPr="005E32B7">
        <w:rPr>
          <w:rFonts w:asciiTheme="minorHAnsi" w:hAnsiTheme="minorHAnsi"/>
        </w:rPr>
        <w:t xml:space="preserve"> </w:t>
      </w:r>
    </w:p>
    <w:p w:rsidR="00C302F3" w:rsidRPr="0040609C" w:rsidRDefault="00C302F3" w:rsidP="00C302F3"/>
    <w:p w:rsidR="009E641A" w:rsidRPr="005E32B7" w:rsidRDefault="009E641A" w:rsidP="009E641A">
      <w:pPr>
        <w:pStyle w:val="Heading1"/>
        <w:rPr>
          <w:rFonts w:asciiTheme="minorHAnsi" w:hAnsiTheme="minorHAnsi"/>
        </w:rPr>
      </w:pPr>
      <w:smartTag w:uri="urn:schemas-microsoft-com:office:smarttags" w:element="City">
        <w:smartTag w:uri="urn:schemas-microsoft-com:office:smarttags" w:element="place">
          <w:r w:rsidRPr="005E32B7">
            <w:rPr>
              <w:rFonts w:asciiTheme="minorHAnsi" w:hAnsiTheme="minorHAnsi"/>
            </w:rPr>
            <w:t>ADA</w:t>
          </w:r>
        </w:smartTag>
      </w:smartTag>
      <w:r w:rsidRPr="005E32B7">
        <w:rPr>
          <w:rFonts w:asciiTheme="minorHAnsi" w:hAnsiTheme="minorHAnsi"/>
        </w:rPr>
        <w:t xml:space="preserve"> Statement (Students with Disabilities):</w:t>
      </w:r>
    </w:p>
    <w:p w:rsidR="009E641A" w:rsidRPr="005E32B7" w:rsidRDefault="009E641A" w:rsidP="009E641A">
      <w:pPr>
        <w:rPr>
          <w:rFonts w:asciiTheme="minorHAnsi" w:hAnsiTheme="minorHAnsi"/>
        </w:rPr>
      </w:pPr>
      <w:r w:rsidRPr="005E32B7">
        <w:rPr>
          <w:rFonts w:asciiTheme="minorHAnsi" w:hAnsiTheme="minorHAnsi"/>
        </w:rPr>
        <w:t>Students with documented disabilities who may need academic accommodation(s) should contact the Americans with Disabilities Act office, which is located at the Office for Student Life and Development for assistance.</w:t>
      </w:r>
    </w:p>
    <w:p w:rsidR="009E641A" w:rsidRPr="0040609C" w:rsidRDefault="009E641A" w:rsidP="009E641A"/>
    <w:p w:rsidR="005E32B7" w:rsidRPr="005E32B7" w:rsidRDefault="005E32B7" w:rsidP="005E32B7">
      <w:pPr>
        <w:keepNext/>
        <w:outlineLvl w:val="0"/>
        <w:rPr>
          <w:rFonts w:ascii="Calibri" w:hAnsi="Calibri" w:cs="Calibri"/>
          <w:b/>
          <w:bCs/>
          <w:sz w:val="22"/>
          <w:szCs w:val="22"/>
        </w:rPr>
      </w:pPr>
      <w:r w:rsidRPr="005E32B7">
        <w:rPr>
          <w:rFonts w:ascii="Calibri" w:hAnsi="Calibri" w:cs="Calibri"/>
          <w:b/>
          <w:bCs/>
          <w:sz w:val="22"/>
          <w:szCs w:val="22"/>
        </w:rPr>
        <w:t>Attendance Policy:</w:t>
      </w:r>
    </w:p>
    <w:p w:rsidR="005E32B7" w:rsidRPr="005E32B7" w:rsidRDefault="005E32B7" w:rsidP="005E32B7">
      <w:pPr>
        <w:ind w:left="360"/>
        <w:rPr>
          <w:rFonts w:ascii="Calibri" w:hAnsi="Calibri" w:cs="Calibri"/>
          <w:b/>
          <w:bCs/>
          <w:i/>
          <w:iCs/>
          <w:color w:val="000000"/>
          <w:sz w:val="22"/>
          <w:szCs w:val="22"/>
        </w:rPr>
      </w:pPr>
      <w:r w:rsidRPr="005E32B7">
        <w:rPr>
          <w:rFonts w:ascii="Calibri" w:hAnsi="Calibri" w:cs="Calibri"/>
          <w:b/>
          <w:bCs/>
          <w:i/>
          <w:iCs/>
          <w:color w:val="000000"/>
          <w:sz w:val="22"/>
          <w:szCs w:val="22"/>
        </w:rPr>
        <w:t>From the BHU Catalog</w:t>
      </w:r>
    </w:p>
    <w:p w:rsidR="005E32B7" w:rsidRPr="005E32B7" w:rsidRDefault="005E32B7" w:rsidP="005E32B7">
      <w:pPr>
        <w:ind w:left="360"/>
        <w:rPr>
          <w:rFonts w:ascii="Calibri" w:hAnsi="Calibri" w:cs="Calibri"/>
          <w:i/>
          <w:iCs/>
          <w:sz w:val="22"/>
          <w:szCs w:val="22"/>
        </w:rPr>
      </w:pPr>
      <w:r w:rsidRPr="005E32B7">
        <w:rPr>
          <w:rFonts w:ascii="Calibri" w:hAnsi="Calibri" w:cs="Calibri"/>
          <w:b/>
          <w:bCs/>
          <w:i/>
          <w:iCs/>
          <w:color w:val="FF0000"/>
          <w:sz w:val="22"/>
          <w:szCs w:val="22"/>
        </w:rPr>
        <w:t>To be eligible to receive credit for any course in which the student is enrolled, he/she must attend at least eighty percent (80%) of the total number of class meetings.</w:t>
      </w:r>
      <w:r w:rsidRPr="005E32B7">
        <w:rPr>
          <w:rFonts w:ascii="Calibri" w:hAnsi="Calibri" w:cs="Calibri"/>
          <w:i/>
          <w:iCs/>
          <w:sz w:val="22"/>
          <w:szCs w:val="22"/>
        </w:rPr>
        <w:t xml:space="preserve"> Absences caused by prolonged illness may be exempt from this rule by a written request to the Vice President and Dean for Academic Affairs. All faculty members will communicate the attendance policy to the students through the course syllabus.</w:t>
      </w:r>
    </w:p>
    <w:p w:rsidR="005E32B7" w:rsidRPr="005E32B7" w:rsidRDefault="005E32B7" w:rsidP="005E32B7">
      <w:pPr>
        <w:ind w:left="360"/>
        <w:rPr>
          <w:rFonts w:ascii="Calibri" w:hAnsi="Calibri"/>
          <w:b/>
          <w:bCs/>
          <w:sz w:val="22"/>
          <w:szCs w:val="22"/>
        </w:rPr>
      </w:pPr>
    </w:p>
    <w:p w:rsidR="005E32B7" w:rsidRPr="005E32B7" w:rsidRDefault="005E32B7" w:rsidP="005E32B7">
      <w:pPr>
        <w:ind w:left="360"/>
        <w:rPr>
          <w:rFonts w:ascii="Calibri" w:hAnsi="Calibri"/>
          <w:b/>
          <w:bCs/>
          <w:sz w:val="22"/>
          <w:szCs w:val="22"/>
        </w:rPr>
      </w:pPr>
      <w:r w:rsidRPr="005E32B7">
        <w:rPr>
          <w:rFonts w:ascii="Calibri" w:hAnsi="Calibri"/>
          <w:b/>
          <w:bCs/>
          <w:sz w:val="22"/>
          <w:szCs w:val="22"/>
        </w:rPr>
        <w:t>Online attendance</w:t>
      </w:r>
    </w:p>
    <w:p w:rsidR="005E32B7" w:rsidRPr="005E32B7" w:rsidRDefault="005E32B7" w:rsidP="005E32B7">
      <w:pPr>
        <w:ind w:left="360"/>
        <w:rPr>
          <w:rFonts w:ascii="Calibri" w:hAnsi="Calibri"/>
          <w:bCs/>
          <w:sz w:val="22"/>
          <w:szCs w:val="22"/>
        </w:rPr>
      </w:pPr>
      <w:r w:rsidRPr="005E32B7">
        <w:rPr>
          <w:rFonts w:ascii="Calibri" w:hAnsi="Calibri"/>
          <w:bCs/>
          <w:sz w:val="22"/>
          <w:szCs w:val="22"/>
        </w:rPr>
        <w:t xml:space="preserve">It is mandatory that you sign in </w:t>
      </w:r>
      <w:r w:rsidRPr="005E32B7">
        <w:rPr>
          <w:rFonts w:ascii="Calibri" w:hAnsi="Calibri"/>
          <w:b/>
          <w:bCs/>
          <w:sz w:val="22"/>
          <w:szCs w:val="22"/>
        </w:rPr>
        <w:t>and</w:t>
      </w:r>
      <w:r w:rsidRPr="005E32B7">
        <w:rPr>
          <w:rFonts w:ascii="Calibri" w:hAnsi="Calibri"/>
          <w:bCs/>
          <w:sz w:val="22"/>
          <w:szCs w:val="22"/>
        </w:rPr>
        <w:t xml:space="preserve"> complete at least one assignment weekly. Otherwise you will be marked absent. Failure to do so can affect your financial aid status if you are a recipient. There are no excused absences. Three (3) absences is the maximum allowed in a normal semester (2 in the summer). To be eligible to receive credit for any course in which the student is enrolled, he/she must attend at least eighty percent (80%) of the total number of class sessions.</w:t>
      </w:r>
    </w:p>
    <w:p w:rsidR="005E32B7" w:rsidRPr="005E32B7" w:rsidRDefault="005E32B7" w:rsidP="005E32B7">
      <w:pPr>
        <w:spacing w:after="120"/>
        <w:ind w:left="360"/>
        <w:rPr>
          <w:rFonts w:ascii="Calibri" w:hAnsi="Calibri" w:cs="Calibri"/>
          <w:sz w:val="10"/>
          <w:szCs w:val="10"/>
        </w:rPr>
      </w:pPr>
    </w:p>
    <w:p w:rsidR="005E32B7" w:rsidRPr="005E32B7" w:rsidRDefault="005E32B7" w:rsidP="005E32B7">
      <w:pPr>
        <w:spacing w:after="120"/>
        <w:ind w:left="360"/>
        <w:rPr>
          <w:rFonts w:ascii="Calibri" w:hAnsi="Calibri" w:cs="Arial Black"/>
          <w:sz w:val="20"/>
          <w:szCs w:val="20"/>
        </w:rPr>
      </w:pPr>
      <w:r w:rsidRPr="005E32B7">
        <w:rPr>
          <w:rFonts w:ascii="Calibri" w:hAnsi="Calibri" w:cs="Arial Black"/>
          <w:sz w:val="20"/>
          <w:szCs w:val="20"/>
        </w:rPr>
        <w:t>***4 absences will result in grade of failure. Exceptions on a case by case basis.</w:t>
      </w:r>
    </w:p>
    <w:p w:rsidR="009E641A" w:rsidRPr="005E32B7" w:rsidRDefault="009E641A" w:rsidP="009E641A">
      <w:pPr>
        <w:pStyle w:val="Heading1"/>
        <w:rPr>
          <w:rFonts w:asciiTheme="minorHAnsi" w:hAnsiTheme="minorHAnsi"/>
        </w:rPr>
      </w:pPr>
      <w:r w:rsidRPr="005E32B7">
        <w:rPr>
          <w:rFonts w:asciiTheme="minorHAnsi" w:hAnsiTheme="minorHAnsi"/>
        </w:rPr>
        <w:lastRenderedPageBreak/>
        <w:t>Late Work / Make-up Policy:</w:t>
      </w:r>
    </w:p>
    <w:p w:rsidR="009E641A" w:rsidRPr="005E32B7" w:rsidRDefault="009E641A" w:rsidP="009E641A">
      <w:pPr>
        <w:ind w:left="360"/>
        <w:rPr>
          <w:rFonts w:asciiTheme="minorHAnsi" w:hAnsiTheme="minorHAnsi"/>
          <w:bCs/>
          <w:i/>
          <w:iCs/>
        </w:rPr>
      </w:pPr>
      <w:r w:rsidRPr="005E32B7">
        <w:rPr>
          <w:rFonts w:asciiTheme="minorHAnsi" w:hAnsiTheme="minorHAnsi"/>
        </w:rPr>
        <w:t xml:space="preserve">It is the requirement of the professor to receive all assignments by the due date as outlined in the schedule. However, if the student is not able to attend class on the date an assignment is due, the student must email, fax, or drop the assignment off </w:t>
      </w:r>
      <w:r w:rsidRPr="005E32B7">
        <w:rPr>
          <w:rFonts w:asciiTheme="minorHAnsi" w:hAnsiTheme="minorHAnsi"/>
          <w:b/>
        </w:rPr>
        <w:t>prior</w:t>
      </w:r>
      <w:r w:rsidRPr="005E32B7">
        <w:rPr>
          <w:rFonts w:asciiTheme="minorHAnsi" w:hAnsiTheme="minorHAnsi"/>
        </w:rPr>
        <w:t xml:space="preserve"> to class time.  In the event a quiz or exam is missed, you will have until the day before the next class session to take a make up quiz or exam. </w:t>
      </w:r>
      <w:r w:rsidRPr="005E32B7">
        <w:rPr>
          <w:rFonts w:asciiTheme="minorHAnsi" w:hAnsiTheme="minorHAnsi"/>
          <w:b/>
          <w:bCs/>
        </w:rPr>
        <w:t>Late assignments will not be accepted</w:t>
      </w:r>
      <w:r w:rsidRPr="005E32B7">
        <w:rPr>
          <w:rFonts w:asciiTheme="minorHAnsi" w:hAnsiTheme="minorHAnsi"/>
          <w:bCs/>
        </w:rPr>
        <w:t xml:space="preserve"> (unless prior permission is given by the professor and a letter grade will be deducted from any assignments that are accepted late).</w:t>
      </w:r>
    </w:p>
    <w:p w:rsidR="009E641A" w:rsidRPr="0040609C" w:rsidRDefault="009E641A" w:rsidP="009E641A">
      <w:pPr>
        <w:rPr>
          <w:i/>
          <w:iCs/>
        </w:rPr>
      </w:pPr>
      <w:r w:rsidRPr="0040609C">
        <w:t>.</w:t>
      </w:r>
    </w:p>
    <w:p w:rsidR="009E641A" w:rsidRPr="005E32B7" w:rsidRDefault="009E641A" w:rsidP="009E641A">
      <w:pPr>
        <w:autoSpaceDE w:val="0"/>
        <w:autoSpaceDN w:val="0"/>
        <w:adjustRightInd w:val="0"/>
        <w:rPr>
          <w:rFonts w:asciiTheme="minorHAnsi" w:hAnsiTheme="minorHAnsi"/>
          <w:b/>
        </w:rPr>
      </w:pPr>
      <w:r w:rsidRPr="005E32B7">
        <w:rPr>
          <w:rFonts w:asciiTheme="minorHAnsi" w:hAnsiTheme="minorHAnsi"/>
          <w:b/>
        </w:rPr>
        <w:t>Written Papers</w:t>
      </w:r>
    </w:p>
    <w:p w:rsidR="009E641A" w:rsidRPr="005E32B7" w:rsidRDefault="009E641A" w:rsidP="009E641A">
      <w:pPr>
        <w:autoSpaceDE w:val="0"/>
        <w:autoSpaceDN w:val="0"/>
        <w:adjustRightInd w:val="0"/>
        <w:rPr>
          <w:rFonts w:asciiTheme="minorHAnsi" w:hAnsiTheme="minorHAnsi"/>
        </w:rPr>
      </w:pPr>
      <w:r w:rsidRPr="005E32B7">
        <w:rPr>
          <w:rFonts w:asciiTheme="minorHAnsi" w:hAnsiTheme="minorHAnsi"/>
        </w:rPr>
        <w:t xml:space="preserve">All papers must be typed and double-spaced. The </w:t>
      </w:r>
      <w:r w:rsidR="00A658A6" w:rsidRPr="005E32B7">
        <w:rPr>
          <w:rFonts w:asciiTheme="minorHAnsi" w:hAnsiTheme="minorHAnsi"/>
        </w:rPr>
        <w:t>APA</w:t>
      </w:r>
      <w:r w:rsidRPr="005E32B7">
        <w:rPr>
          <w:rFonts w:asciiTheme="minorHAnsi" w:hAnsiTheme="minorHAnsi"/>
        </w:rPr>
        <w:t xml:space="preserve"> writing style is the documentation format required for this course.   Please proof read or have someone proofread your paper for grammar and spelling. For complete details on writing, obtain a copy of </w:t>
      </w:r>
      <w:r w:rsidR="008724EC" w:rsidRPr="005E32B7">
        <w:rPr>
          <w:rFonts w:asciiTheme="minorHAnsi" w:hAnsiTheme="minorHAnsi"/>
          <w:bCs/>
          <w:color w:val="000004"/>
        </w:rPr>
        <w:t>the BHU Writing Style Booklet from the BHU Library or the Beulah Heights University website</w:t>
      </w:r>
      <w:r w:rsidRPr="005E32B7">
        <w:rPr>
          <w:rFonts w:asciiTheme="minorHAnsi" w:hAnsiTheme="minorHAnsi"/>
        </w:rPr>
        <w:t xml:space="preserve">. </w:t>
      </w:r>
    </w:p>
    <w:p w:rsidR="004E6908" w:rsidRPr="000E702D" w:rsidRDefault="004E6908">
      <w:pPr>
        <w:rPr>
          <w:bCs/>
        </w:rPr>
      </w:pPr>
    </w:p>
    <w:p w:rsidR="004A541A" w:rsidRPr="00A31055" w:rsidRDefault="004A541A" w:rsidP="004A541A">
      <w:pPr>
        <w:pStyle w:val="Heading2"/>
        <w:ind w:left="0"/>
        <w:rPr>
          <w:rFonts w:asciiTheme="minorHAnsi" w:hAnsiTheme="minorHAnsi"/>
        </w:rPr>
      </w:pPr>
      <w:r w:rsidRPr="00A31055">
        <w:rPr>
          <w:rFonts w:asciiTheme="minorHAnsi" w:hAnsiTheme="minorHAnsi"/>
        </w:rPr>
        <w:t>METHOD OF EVALUTION</w:t>
      </w:r>
    </w:p>
    <w:p w:rsidR="004A541A" w:rsidRPr="00A31055" w:rsidRDefault="004A541A" w:rsidP="008724EC">
      <w:pPr>
        <w:tabs>
          <w:tab w:val="left" w:pos="6957"/>
        </w:tabs>
        <w:rPr>
          <w:rFonts w:asciiTheme="minorHAnsi" w:hAnsiTheme="minorHAnsi"/>
        </w:rPr>
      </w:pPr>
      <w:r w:rsidRPr="00A31055">
        <w:rPr>
          <w:rFonts w:asciiTheme="minorHAnsi" w:hAnsiTheme="minorHAnsi"/>
          <w:b/>
        </w:rPr>
        <w:t>Weekly course materials</w:t>
      </w:r>
      <w:r w:rsidR="008724EC" w:rsidRPr="00A31055">
        <w:rPr>
          <w:rFonts w:asciiTheme="minorHAnsi" w:hAnsiTheme="minorHAnsi"/>
          <w:b/>
        </w:rPr>
        <w:t xml:space="preserve"> - </w:t>
      </w:r>
      <w:r w:rsidRPr="00A31055">
        <w:rPr>
          <w:rFonts w:asciiTheme="minorHAnsi" w:hAnsiTheme="minorHAnsi"/>
          <w:b/>
        </w:rPr>
        <w:t>Assigned</w:t>
      </w:r>
      <w:r w:rsidRPr="00A31055">
        <w:rPr>
          <w:rFonts w:asciiTheme="minorHAnsi" w:hAnsiTheme="minorHAnsi"/>
        </w:rPr>
        <w:t xml:space="preserve"> readings will be required each week</w:t>
      </w:r>
      <w:r w:rsidR="005E32B7" w:rsidRPr="00A31055">
        <w:rPr>
          <w:rFonts w:asciiTheme="minorHAnsi" w:hAnsiTheme="minorHAnsi"/>
        </w:rPr>
        <w:t>.</w:t>
      </w:r>
      <w:r w:rsidRPr="00A31055">
        <w:rPr>
          <w:rFonts w:asciiTheme="minorHAnsi" w:hAnsiTheme="minorHAnsi"/>
        </w:rPr>
        <w:t xml:space="preserve">  </w:t>
      </w:r>
    </w:p>
    <w:p w:rsidR="008724EC" w:rsidRPr="00A31055" w:rsidRDefault="008724EC" w:rsidP="008724EC">
      <w:pPr>
        <w:tabs>
          <w:tab w:val="left" w:pos="6957"/>
        </w:tabs>
        <w:rPr>
          <w:rFonts w:asciiTheme="minorHAnsi" w:hAnsiTheme="minorHAnsi"/>
        </w:rPr>
      </w:pPr>
      <w:r w:rsidRPr="00A31055">
        <w:rPr>
          <w:rFonts w:asciiTheme="minorHAnsi" w:hAnsiTheme="minorHAnsi"/>
          <w:b/>
        </w:rPr>
        <w:t>Discussion Board Interaction</w:t>
      </w:r>
      <w:r w:rsidRPr="00A31055">
        <w:rPr>
          <w:rFonts w:asciiTheme="minorHAnsi" w:hAnsiTheme="minorHAnsi"/>
        </w:rPr>
        <w:t xml:space="preserve"> – </w:t>
      </w:r>
      <w:r w:rsidR="005E32B7" w:rsidRPr="00A31055">
        <w:rPr>
          <w:rFonts w:asciiTheme="minorHAnsi" w:hAnsiTheme="minorHAnsi"/>
        </w:rPr>
        <w:t>S</w:t>
      </w:r>
      <w:r w:rsidRPr="00A31055">
        <w:rPr>
          <w:rFonts w:asciiTheme="minorHAnsi" w:hAnsiTheme="minorHAnsi"/>
        </w:rPr>
        <w:t xml:space="preserve">tudents will be required to post a response on Blackboard to a question related to the material covered in the course during the week. Responses should be a minimum of 150 words and should be posted no later than </w:t>
      </w:r>
      <w:r w:rsidRPr="00A31055">
        <w:rPr>
          <w:rFonts w:asciiTheme="minorHAnsi" w:hAnsiTheme="minorHAnsi"/>
          <w:u w:val="single"/>
        </w:rPr>
        <w:t>Wednesday</w:t>
      </w:r>
      <w:r w:rsidRPr="00A31055">
        <w:rPr>
          <w:rFonts w:asciiTheme="minorHAnsi" w:hAnsiTheme="minorHAnsi"/>
        </w:rPr>
        <w:t xml:space="preserve"> of the assigned week. Since it is important that students post responses in a timely manner, no credit will be given to a response posted after Wednesday. Students are also required to respond to at least two other student’s original postings. Response postings should be a minimum of 75 words and are due by </w:t>
      </w:r>
      <w:r w:rsidRPr="00A31055">
        <w:rPr>
          <w:rFonts w:asciiTheme="minorHAnsi" w:hAnsiTheme="minorHAnsi"/>
          <w:u w:val="single"/>
        </w:rPr>
        <w:t>Saturday</w:t>
      </w:r>
      <w:r w:rsidRPr="00A31055">
        <w:rPr>
          <w:rFonts w:asciiTheme="minorHAnsi" w:hAnsiTheme="minorHAnsi"/>
        </w:rPr>
        <w:t xml:space="preserve"> of the assigned week. </w:t>
      </w:r>
    </w:p>
    <w:p w:rsidR="008724EC" w:rsidRPr="00A31055" w:rsidRDefault="008724EC" w:rsidP="008724EC">
      <w:pPr>
        <w:tabs>
          <w:tab w:val="left" w:pos="6957"/>
        </w:tabs>
        <w:rPr>
          <w:rFonts w:asciiTheme="minorHAnsi" w:hAnsiTheme="minorHAnsi"/>
        </w:rPr>
      </w:pPr>
      <w:r w:rsidRPr="00A31055">
        <w:rPr>
          <w:rFonts w:asciiTheme="minorHAnsi" w:hAnsiTheme="minorHAnsi"/>
          <w:b/>
        </w:rPr>
        <w:t>QUIZZES</w:t>
      </w:r>
      <w:r w:rsidRPr="00A31055">
        <w:rPr>
          <w:rFonts w:asciiTheme="minorHAnsi" w:hAnsiTheme="minorHAnsi"/>
        </w:rPr>
        <w:t xml:space="preserve"> – There will be </w:t>
      </w:r>
      <w:r w:rsidR="005E32B7" w:rsidRPr="00A31055">
        <w:rPr>
          <w:rFonts w:asciiTheme="minorHAnsi" w:hAnsiTheme="minorHAnsi"/>
        </w:rPr>
        <w:t>four</w:t>
      </w:r>
      <w:r w:rsidRPr="00A31055">
        <w:rPr>
          <w:rFonts w:asciiTheme="minorHAnsi" w:hAnsiTheme="minorHAnsi"/>
        </w:rPr>
        <w:t xml:space="preserve"> quizzes during the semester. The quizzes are not cumulative and will cover material just completed from lectures and the readings. These quizzes have been designed to help you measure your grasp of the course material. </w:t>
      </w:r>
    </w:p>
    <w:p w:rsidR="008724EC" w:rsidRPr="00A31055" w:rsidRDefault="008724EC" w:rsidP="008724EC">
      <w:pPr>
        <w:tabs>
          <w:tab w:val="left" w:pos="6957"/>
        </w:tabs>
        <w:rPr>
          <w:rFonts w:asciiTheme="minorHAnsi" w:hAnsiTheme="minorHAnsi"/>
        </w:rPr>
      </w:pPr>
      <w:r w:rsidRPr="00A31055">
        <w:rPr>
          <w:rFonts w:asciiTheme="minorHAnsi" w:hAnsiTheme="minorHAnsi"/>
          <w:b/>
        </w:rPr>
        <w:t>Ministry Leadership Model</w:t>
      </w:r>
      <w:r w:rsidRPr="00A31055">
        <w:rPr>
          <w:rFonts w:asciiTheme="minorHAnsi" w:hAnsiTheme="minorHAnsi"/>
        </w:rPr>
        <w:t xml:space="preserve"> – The student will be required to submit a 4-5 page paper that outlines a social justice issue within your church or local community that will be addressed by the </w:t>
      </w:r>
      <w:r w:rsidR="005E32B7" w:rsidRPr="00A31055">
        <w:rPr>
          <w:rFonts w:asciiTheme="minorHAnsi" w:hAnsiTheme="minorHAnsi"/>
        </w:rPr>
        <w:t>senior leadership of the church</w:t>
      </w:r>
      <w:r w:rsidRPr="00A31055">
        <w:rPr>
          <w:rFonts w:asciiTheme="minorHAnsi" w:hAnsiTheme="minorHAnsi"/>
        </w:rPr>
        <w:t xml:space="preserve">. The paper should be doubled-spaced and the APA documentation format should be utilized. The paper should outline various components of the program including an implementation strategy. The paper must incorporate principles from the readings. Additional instructions will be provided. </w:t>
      </w:r>
    </w:p>
    <w:p w:rsidR="008724EC" w:rsidRPr="00A31055" w:rsidRDefault="008724EC" w:rsidP="008724EC">
      <w:pPr>
        <w:tabs>
          <w:tab w:val="left" w:pos="6957"/>
        </w:tabs>
        <w:rPr>
          <w:rFonts w:asciiTheme="minorHAnsi" w:hAnsiTheme="minorHAnsi"/>
        </w:rPr>
      </w:pPr>
      <w:r w:rsidRPr="00A31055">
        <w:rPr>
          <w:rFonts w:asciiTheme="minorHAnsi" w:hAnsiTheme="minorHAnsi"/>
          <w:b/>
        </w:rPr>
        <w:t>21</w:t>
      </w:r>
      <w:r w:rsidRPr="00A31055">
        <w:rPr>
          <w:rFonts w:asciiTheme="minorHAnsi" w:hAnsiTheme="minorHAnsi"/>
          <w:b/>
          <w:vertAlign w:val="superscript"/>
        </w:rPr>
        <w:t>st</w:t>
      </w:r>
      <w:r w:rsidRPr="00A31055">
        <w:rPr>
          <w:rFonts w:asciiTheme="minorHAnsi" w:hAnsiTheme="minorHAnsi"/>
          <w:b/>
        </w:rPr>
        <w:t xml:space="preserve"> Century Ministry Model</w:t>
      </w:r>
      <w:r w:rsidRPr="00A31055">
        <w:rPr>
          <w:rFonts w:asciiTheme="minorHAnsi" w:hAnsiTheme="minorHAnsi"/>
        </w:rPr>
        <w:t xml:space="preserve"> – The student will be required to submit a 8-10 page, doubled-spaced research paper. The student can focus on the church per se or a specific issue (segments two or three). The paper must identify and describe a current issue (21</w:t>
      </w:r>
      <w:r w:rsidRPr="00A31055">
        <w:rPr>
          <w:rFonts w:asciiTheme="minorHAnsi" w:hAnsiTheme="minorHAnsi"/>
          <w:vertAlign w:val="superscript"/>
        </w:rPr>
        <w:t>st</w:t>
      </w:r>
      <w:r w:rsidRPr="00A31055">
        <w:rPr>
          <w:rFonts w:asciiTheme="minorHAnsi" w:hAnsiTheme="minorHAnsi"/>
        </w:rPr>
        <w:t xml:space="preserve"> century) facing either the church or para-church or para-ch</w:t>
      </w:r>
      <w:r w:rsidR="005E32B7" w:rsidRPr="00A31055">
        <w:rPr>
          <w:rFonts w:asciiTheme="minorHAnsi" w:hAnsiTheme="minorHAnsi"/>
        </w:rPr>
        <w:t>ur</w:t>
      </w:r>
      <w:r w:rsidRPr="00A31055">
        <w:rPr>
          <w:rFonts w:asciiTheme="minorHAnsi" w:hAnsiTheme="minorHAnsi"/>
        </w:rPr>
        <w:t>ch needing revitalization. Also, the paper must describe innovative solutions</w:t>
      </w:r>
      <w:r w:rsidR="00862DFC" w:rsidRPr="00A31055">
        <w:rPr>
          <w:rFonts w:asciiTheme="minorHAnsi" w:hAnsiTheme="minorHAnsi"/>
        </w:rPr>
        <w:t xml:space="preserve"> to the selected issues or the church revitalization. The issue may be selected form any one of the five issues identification segments. If the approach is a church or para-church revitalization, the student may choose their church or para-church or the student may also use a proposed church or para-church. The innovative solution should incorporate consideration of the methods, systems, structures, organizational principles, etc. covered during the course. </w:t>
      </w:r>
    </w:p>
    <w:p w:rsidR="00862DFC" w:rsidRPr="00A31055" w:rsidRDefault="00862DFC" w:rsidP="008724EC">
      <w:pPr>
        <w:tabs>
          <w:tab w:val="left" w:pos="6957"/>
        </w:tabs>
        <w:rPr>
          <w:rFonts w:asciiTheme="minorHAnsi" w:hAnsiTheme="minorHAnsi"/>
        </w:rPr>
      </w:pPr>
    </w:p>
    <w:p w:rsidR="00326D25" w:rsidRPr="00A31055" w:rsidRDefault="00326D25" w:rsidP="00326D25">
      <w:pPr>
        <w:tabs>
          <w:tab w:val="left" w:pos="6957"/>
        </w:tabs>
        <w:rPr>
          <w:rFonts w:asciiTheme="minorHAnsi" w:hAnsiTheme="minorHAnsi"/>
          <w:b/>
          <w:w w:val="106"/>
          <w:lang w:bidi="he-IL"/>
        </w:rPr>
      </w:pPr>
      <w:r w:rsidRPr="00A31055">
        <w:rPr>
          <w:rFonts w:asciiTheme="minorHAnsi" w:hAnsiTheme="minorHAnsi"/>
          <w:b/>
          <w:w w:val="106"/>
          <w:lang w:bidi="he-IL"/>
        </w:rPr>
        <w:t>Other Assignments</w:t>
      </w:r>
    </w:p>
    <w:p w:rsidR="00326D25" w:rsidRPr="00A31055" w:rsidRDefault="00326D25" w:rsidP="00326D25">
      <w:pPr>
        <w:tabs>
          <w:tab w:val="left" w:pos="6957"/>
        </w:tabs>
        <w:rPr>
          <w:rFonts w:asciiTheme="minorHAnsi" w:hAnsiTheme="minorHAnsi"/>
          <w:w w:val="106"/>
          <w:lang w:bidi="he-IL"/>
        </w:rPr>
      </w:pPr>
      <w:r w:rsidRPr="00A31055">
        <w:rPr>
          <w:rFonts w:asciiTheme="minorHAnsi" w:hAnsiTheme="minorHAnsi"/>
          <w:w w:val="106"/>
          <w:lang w:bidi="he-IL"/>
        </w:rPr>
        <w:t xml:space="preserve">Various other assignments, with instructions, may be included. </w:t>
      </w:r>
    </w:p>
    <w:p w:rsidR="00326D25" w:rsidRPr="00A31055" w:rsidRDefault="00326D25" w:rsidP="00326D25">
      <w:pPr>
        <w:rPr>
          <w:rFonts w:asciiTheme="minorHAnsi" w:hAnsiTheme="minorHAnsi"/>
        </w:rPr>
      </w:pPr>
    </w:p>
    <w:p w:rsidR="00326D25" w:rsidRPr="00A31055" w:rsidRDefault="00326D25" w:rsidP="00326D25">
      <w:pPr>
        <w:rPr>
          <w:rFonts w:asciiTheme="minorHAnsi" w:hAnsiTheme="minorHAnsi"/>
        </w:rPr>
      </w:pPr>
      <w:r w:rsidRPr="00A31055">
        <w:rPr>
          <w:rFonts w:asciiTheme="minorHAnsi" w:hAnsiTheme="minorHAnsi"/>
          <w:b/>
        </w:rPr>
        <w:t>Grades are determined as follows</w:t>
      </w:r>
      <w:r w:rsidRPr="00A31055">
        <w:rPr>
          <w:rFonts w:asciiTheme="minorHAnsi" w:hAnsiTheme="minorHAnsi"/>
        </w:rPr>
        <w:t>:</w:t>
      </w:r>
    </w:p>
    <w:p w:rsidR="00326D25" w:rsidRPr="00A31055" w:rsidRDefault="00862DFC" w:rsidP="00C90344">
      <w:pPr>
        <w:numPr>
          <w:ilvl w:val="0"/>
          <w:numId w:val="4"/>
        </w:numPr>
        <w:rPr>
          <w:rFonts w:asciiTheme="minorHAnsi" w:hAnsiTheme="minorHAnsi"/>
        </w:rPr>
      </w:pPr>
      <w:r w:rsidRPr="00A31055">
        <w:rPr>
          <w:rFonts w:asciiTheme="minorHAnsi" w:hAnsiTheme="minorHAnsi"/>
        </w:rPr>
        <w:t xml:space="preserve">Ministry Leadership Model </w:t>
      </w:r>
      <w:r w:rsidR="005E32B7" w:rsidRPr="00A31055">
        <w:rPr>
          <w:rFonts w:asciiTheme="minorHAnsi" w:hAnsiTheme="minorHAnsi"/>
        </w:rPr>
        <w:t>(200 points)</w:t>
      </w:r>
      <w:r w:rsidRPr="00A31055">
        <w:rPr>
          <w:rFonts w:asciiTheme="minorHAnsi" w:hAnsiTheme="minorHAnsi"/>
        </w:rPr>
        <w:tab/>
      </w:r>
      <w:r w:rsidR="005E32B7" w:rsidRPr="00A31055">
        <w:rPr>
          <w:rFonts w:asciiTheme="minorHAnsi" w:hAnsiTheme="minorHAnsi"/>
        </w:rPr>
        <w:tab/>
      </w:r>
      <w:r w:rsidR="005E32B7" w:rsidRPr="00A31055">
        <w:rPr>
          <w:rFonts w:asciiTheme="minorHAnsi" w:hAnsiTheme="minorHAnsi"/>
        </w:rPr>
        <w:tab/>
      </w:r>
      <w:r w:rsidRPr="00A31055">
        <w:rPr>
          <w:rFonts w:asciiTheme="minorHAnsi" w:hAnsiTheme="minorHAnsi"/>
        </w:rPr>
        <w:t>20%</w:t>
      </w:r>
      <w:r w:rsidRPr="00A31055">
        <w:rPr>
          <w:rFonts w:asciiTheme="minorHAnsi" w:hAnsiTheme="minorHAnsi"/>
        </w:rPr>
        <w:tab/>
      </w:r>
      <w:r w:rsidRPr="00A31055">
        <w:rPr>
          <w:rFonts w:asciiTheme="minorHAnsi" w:hAnsiTheme="minorHAnsi"/>
        </w:rPr>
        <w:tab/>
      </w:r>
    </w:p>
    <w:p w:rsidR="00B37069" w:rsidRPr="00A31055" w:rsidRDefault="00326D25" w:rsidP="00326D25">
      <w:pPr>
        <w:numPr>
          <w:ilvl w:val="0"/>
          <w:numId w:val="4"/>
        </w:numPr>
        <w:rPr>
          <w:rFonts w:asciiTheme="minorHAnsi" w:hAnsiTheme="minorHAnsi"/>
        </w:rPr>
      </w:pPr>
      <w:r w:rsidRPr="00A31055">
        <w:rPr>
          <w:rFonts w:asciiTheme="minorHAnsi" w:hAnsiTheme="minorHAnsi"/>
        </w:rPr>
        <w:t xml:space="preserve">Quizzes </w:t>
      </w:r>
      <w:r w:rsidR="00862DFC" w:rsidRPr="00A31055">
        <w:rPr>
          <w:rFonts w:asciiTheme="minorHAnsi" w:hAnsiTheme="minorHAnsi"/>
        </w:rPr>
        <w:t xml:space="preserve"> </w:t>
      </w:r>
      <w:r w:rsidR="005E32B7" w:rsidRPr="00A31055">
        <w:rPr>
          <w:rFonts w:asciiTheme="minorHAnsi" w:hAnsiTheme="minorHAnsi"/>
        </w:rPr>
        <w:t xml:space="preserve">(50 points each – total </w:t>
      </w:r>
      <w:r w:rsidR="00A31055" w:rsidRPr="00A31055">
        <w:rPr>
          <w:rFonts w:asciiTheme="minorHAnsi" w:hAnsiTheme="minorHAnsi"/>
        </w:rPr>
        <w:t xml:space="preserve"> </w:t>
      </w:r>
      <w:r w:rsidR="005E32B7" w:rsidRPr="00A31055">
        <w:rPr>
          <w:rFonts w:asciiTheme="minorHAnsi" w:hAnsiTheme="minorHAnsi"/>
        </w:rPr>
        <w:t>200 points)</w:t>
      </w:r>
      <w:r w:rsidR="00862DFC" w:rsidRPr="00A31055">
        <w:rPr>
          <w:rFonts w:asciiTheme="minorHAnsi" w:hAnsiTheme="minorHAnsi"/>
        </w:rPr>
        <w:tab/>
      </w:r>
      <w:r w:rsidR="005E32B7" w:rsidRPr="00A31055">
        <w:rPr>
          <w:rFonts w:asciiTheme="minorHAnsi" w:hAnsiTheme="minorHAnsi"/>
        </w:rPr>
        <w:tab/>
      </w:r>
      <w:r w:rsidR="00A31055" w:rsidRPr="00A31055">
        <w:rPr>
          <w:rFonts w:asciiTheme="minorHAnsi" w:hAnsiTheme="minorHAnsi"/>
        </w:rPr>
        <w:tab/>
      </w:r>
      <w:r w:rsidR="005E32B7" w:rsidRPr="00A31055">
        <w:rPr>
          <w:rFonts w:asciiTheme="minorHAnsi" w:hAnsiTheme="minorHAnsi"/>
        </w:rPr>
        <w:t>20</w:t>
      </w:r>
      <w:r w:rsidR="00862DFC" w:rsidRPr="00A31055">
        <w:rPr>
          <w:rFonts w:asciiTheme="minorHAnsi" w:hAnsiTheme="minorHAnsi"/>
        </w:rPr>
        <w:t>%</w:t>
      </w:r>
    </w:p>
    <w:p w:rsidR="00B37069" w:rsidRPr="00A31055" w:rsidRDefault="00862DFC" w:rsidP="00326D25">
      <w:pPr>
        <w:numPr>
          <w:ilvl w:val="0"/>
          <w:numId w:val="4"/>
        </w:numPr>
        <w:rPr>
          <w:rFonts w:asciiTheme="minorHAnsi" w:hAnsiTheme="minorHAnsi"/>
        </w:rPr>
      </w:pPr>
      <w:r w:rsidRPr="00A31055">
        <w:rPr>
          <w:rFonts w:asciiTheme="minorHAnsi" w:hAnsiTheme="minorHAnsi"/>
        </w:rPr>
        <w:t>Discussion Board</w:t>
      </w:r>
      <w:r w:rsidR="005E32B7" w:rsidRPr="00A31055">
        <w:rPr>
          <w:rFonts w:asciiTheme="minorHAnsi" w:hAnsiTheme="minorHAnsi"/>
        </w:rPr>
        <w:t xml:space="preserve"> (10 points each – total 150 points)</w:t>
      </w:r>
      <w:r w:rsidRPr="00A31055">
        <w:rPr>
          <w:rFonts w:asciiTheme="minorHAnsi" w:hAnsiTheme="minorHAnsi"/>
        </w:rPr>
        <w:tab/>
        <w:t>15%</w:t>
      </w:r>
    </w:p>
    <w:p w:rsidR="00326D25" w:rsidRPr="00A31055" w:rsidRDefault="00862DFC" w:rsidP="00326D25">
      <w:pPr>
        <w:numPr>
          <w:ilvl w:val="0"/>
          <w:numId w:val="4"/>
        </w:numPr>
        <w:rPr>
          <w:rFonts w:asciiTheme="minorHAnsi" w:hAnsiTheme="minorHAnsi"/>
        </w:rPr>
      </w:pPr>
      <w:r w:rsidRPr="00A31055">
        <w:rPr>
          <w:rFonts w:asciiTheme="minorHAnsi" w:hAnsiTheme="minorHAnsi"/>
        </w:rPr>
        <w:t>Other Assignments</w:t>
      </w:r>
      <w:r w:rsidR="00A31055" w:rsidRPr="00A31055">
        <w:rPr>
          <w:rFonts w:asciiTheme="minorHAnsi" w:hAnsiTheme="minorHAnsi"/>
        </w:rPr>
        <w:t xml:space="preserve"> (30 points each – total 150 points)</w:t>
      </w:r>
      <w:r w:rsidR="005E32B7" w:rsidRPr="00A31055">
        <w:rPr>
          <w:rFonts w:asciiTheme="minorHAnsi" w:hAnsiTheme="minorHAnsi"/>
        </w:rPr>
        <w:tab/>
      </w:r>
      <w:r w:rsidR="00A31055" w:rsidRPr="00A31055">
        <w:rPr>
          <w:rFonts w:asciiTheme="minorHAnsi" w:hAnsiTheme="minorHAnsi"/>
        </w:rPr>
        <w:t>15</w:t>
      </w:r>
      <w:r w:rsidRPr="00A31055">
        <w:rPr>
          <w:rFonts w:asciiTheme="minorHAnsi" w:hAnsiTheme="minorHAnsi"/>
        </w:rPr>
        <w:t>%</w:t>
      </w:r>
    </w:p>
    <w:p w:rsidR="00326D25" w:rsidRPr="00A31055" w:rsidRDefault="00862DFC" w:rsidP="00326D25">
      <w:pPr>
        <w:numPr>
          <w:ilvl w:val="0"/>
          <w:numId w:val="4"/>
        </w:numPr>
        <w:rPr>
          <w:rFonts w:asciiTheme="minorHAnsi" w:hAnsiTheme="minorHAnsi"/>
        </w:rPr>
      </w:pPr>
      <w:r w:rsidRPr="00A31055">
        <w:rPr>
          <w:rFonts w:asciiTheme="minorHAnsi" w:hAnsiTheme="minorHAnsi"/>
        </w:rPr>
        <w:t>Final Project – 21</w:t>
      </w:r>
      <w:r w:rsidRPr="00A31055">
        <w:rPr>
          <w:rFonts w:asciiTheme="minorHAnsi" w:hAnsiTheme="minorHAnsi"/>
          <w:vertAlign w:val="superscript"/>
        </w:rPr>
        <w:t>st</w:t>
      </w:r>
      <w:r w:rsidRPr="00A31055">
        <w:rPr>
          <w:rFonts w:asciiTheme="minorHAnsi" w:hAnsiTheme="minorHAnsi"/>
        </w:rPr>
        <w:t xml:space="preserve"> Century Ministry Model</w:t>
      </w:r>
      <w:r w:rsidR="00A31055" w:rsidRPr="00A31055">
        <w:rPr>
          <w:rFonts w:asciiTheme="minorHAnsi" w:hAnsiTheme="minorHAnsi"/>
        </w:rPr>
        <w:t xml:space="preserve"> (300 points)</w:t>
      </w:r>
      <w:r w:rsidR="005E32B7" w:rsidRPr="00A31055">
        <w:rPr>
          <w:rFonts w:asciiTheme="minorHAnsi" w:hAnsiTheme="minorHAnsi"/>
        </w:rPr>
        <w:tab/>
      </w:r>
      <w:r w:rsidR="00A31055" w:rsidRPr="00A31055">
        <w:rPr>
          <w:rFonts w:asciiTheme="minorHAnsi" w:hAnsiTheme="minorHAnsi"/>
        </w:rPr>
        <w:t>30</w:t>
      </w:r>
      <w:r w:rsidRPr="00A31055">
        <w:rPr>
          <w:rFonts w:asciiTheme="minorHAnsi" w:hAnsiTheme="minorHAnsi"/>
        </w:rPr>
        <w:t>%</w:t>
      </w:r>
    </w:p>
    <w:p w:rsidR="003C381C" w:rsidRPr="0040609C" w:rsidRDefault="003C381C" w:rsidP="003C381C">
      <w:pPr>
        <w:ind w:left="720"/>
      </w:pPr>
    </w:p>
    <w:p w:rsidR="00002ACA" w:rsidRPr="00A31055" w:rsidRDefault="00002ACA" w:rsidP="00002ACA">
      <w:pPr>
        <w:ind w:left="18"/>
        <w:rPr>
          <w:rFonts w:asciiTheme="minorHAnsi" w:hAnsiTheme="minorHAnsi"/>
        </w:rPr>
      </w:pPr>
      <w:r w:rsidRPr="00A31055">
        <w:rPr>
          <w:rFonts w:asciiTheme="minorHAnsi" w:hAnsiTheme="minorHAnsi"/>
          <w:b/>
          <w:bCs/>
        </w:rPr>
        <w:t>Grade Dispute:</w:t>
      </w:r>
      <w:r w:rsidRPr="00A31055">
        <w:rPr>
          <w:rFonts w:asciiTheme="minorHAnsi" w:hAnsiTheme="minorHAnsi"/>
        </w:rPr>
        <w:t xml:space="preserve"> </w:t>
      </w:r>
    </w:p>
    <w:p w:rsidR="00002ACA" w:rsidRPr="00A31055" w:rsidRDefault="00002ACA" w:rsidP="00002ACA">
      <w:pPr>
        <w:ind w:left="18"/>
        <w:rPr>
          <w:rFonts w:asciiTheme="minorHAnsi" w:hAnsiTheme="minorHAnsi"/>
        </w:rPr>
      </w:pPr>
      <w:r w:rsidRPr="00A31055">
        <w:rPr>
          <w:rFonts w:asciiTheme="minorHAnsi" w:hAnsiTheme="minorHAnsi"/>
        </w:rPr>
        <w:t>Students disputing a grade must bring it to instructor’s attention within one week after grade is received or 30 days after receiving final grade report. After the expiration of these timeframes, the grade will not be reconsidered.</w:t>
      </w:r>
    </w:p>
    <w:p w:rsidR="00002ACA" w:rsidRPr="0040609C" w:rsidRDefault="00002ACA" w:rsidP="001D7E7C">
      <w:pPr>
        <w:jc w:val="center"/>
      </w:pPr>
    </w:p>
    <w:p w:rsidR="00A31055" w:rsidRPr="00A31055" w:rsidRDefault="00A31055" w:rsidP="00A31055">
      <w:pPr>
        <w:rPr>
          <w:rFonts w:ascii="Calibri" w:hAnsi="Calibri" w:cs="Calibri"/>
          <w:b/>
          <w:sz w:val="22"/>
          <w:szCs w:val="22"/>
        </w:rPr>
      </w:pPr>
      <w:r w:rsidRPr="00A31055">
        <w:rPr>
          <w:rFonts w:ascii="Calibri" w:hAnsi="Calibri" w:cs="Calibri"/>
          <w:b/>
          <w:sz w:val="22"/>
          <w:szCs w:val="22"/>
        </w:rPr>
        <w:t>Submission of Assignments:</w:t>
      </w:r>
    </w:p>
    <w:p w:rsidR="00A31055" w:rsidRPr="00A31055" w:rsidRDefault="00A31055" w:rsidP="00A31055">
      <w:pPr>
        <w:rPr>
          <w:rFonts w:ascii="Calibri" w:hAnsi="Calibri" w:cs="Calibri"/>
          <w:bCs/>
          <w:sz w:val="22"/>
          <w:szCs w:val="22"/>
        </w:rPr>
      </w:pPr>
      <w:r w:rsidRPr="00A31055">
        <w:rPr>
          <w:rFonts w:ascii="Calibri" w:hAnsi="Calibri" w:cs="Calibri"/>
          <w:bCs/>
          <w:sz w:val="22"/>
          <w:szCs w:val="22"/>
        </w:rPr>
        <w:t>All assignments will be submitted on Blackboard only. A link will be provided in the learning cycle that each assignment is due. For example if an assignment is due in week three, the student will find a link within week three learning cycle that should be used to submit the assignment. (</w:t>
      </w:r>
      <w:r w:rsidRPr="00A31055">
        <w:rPr>
          <w:rFonts w:ascii="Calibri" w:hAnsi="Calibri" w:cs="Calibri"/>
          <w:b/>
          <w:bCs/>
          <w:sz w:val="22"/>
          <w:szCs w:val="22"/>
        </w:rPr>
        <w:t>Do not</w:t>
      </w:r>
      <w:r w:rsidRPr="00A31055">
        <w:rPr>
          <w:rFonts w:ascii="Calibri" w:hAnsi="Calibri" w:cs="Calibri"/>
          <w:bCs/>
          <w:sz w:val="22"/>
          <w:szCs w:val="22"/>
        </w:rPr>
        <w:t xml:space="preserve"> submit an assignment in a week other than the one designated.) This will prevent any assignment from being lost or misplaced in the instructor’s email. Grades for assignments will be issued one week after the due date.</w:t>
      </w:r>
    </w:p>
    <w:p w:rsidR="00A31055" w:rsidRPr="00A31055" w:rsidRDefault="00A31055" w:rsidP="00A31055">
      <w:pPr>
        <w:rPr>
          <w:rFonts w:ascii="Calibri" w:hAnsi="Calibri" w:cs="Calibri"/>
          <w:bCs/>
          <w:sz w:val="22"/>
          <w:szCs w:val="22"/>
        </w:rPr>
      </w:pPr>
    </w:p>
    <w:p w:rsidR="00A31055" w:rsidRPr="00A31055" w:rsidRDefault="00A31055" w:rsidP="00A31055">
      <w:pPr>
        <w:rPr>
          <w:rFonts w:ascii="Calibri" w:hAnsi="Calibri" w:cs="Calibri"/>
          <w:b/>
          <w:bCs/>
          <w:sz w:val="22"/>
          <w:szCs w:val="22"/>
        </w:rPr>
      </w:pPr>
      <w:r w:rsidRPr="00A31055">
        <w:rPr>
          <w:rFonts w:ascii="Calibri" w:hAnsi="Calibri" w:cs="Calibri"/>
          <w:b/>
          <w:bCs/>
          <w:sz w:val="22"/>
          <w:szCs w:val="22"/>
        </w:rPr>
        <w:t>Use the following directions when submitting assignments to the instructor:</w:t>
      </w:r>
    </w:p>
    <w:p w:rsidR="00A31055" w:rsidRPr="00A31055" w:rsidRDefault="00A31055" w:rsidP="00A31055">
      <w:pPr>
        <w:rPr>
          <w:rFonts w:ascii="Calibri" w:hAnsi="Calibri" w:cs="Calibri"/>
          <w:bCs/>
          <w:sz w:val="22"/>
          <w:szCs w:val="22"/>
        </w:rPr>
      </w:pPr>
    </w:p>
    <w:p w:rsidR="00A31055" w:rsidRPr="00A31055" w:rsidRDefault="00A31055" w:rsidP="00A31055">
      <w:pPr>
        <w:numPr>
          <w:ilvl w:val="0"/>
          <w:numId w:val="27"/>
        </w:numPr>
        <w:rPr>
          <w:rFonts w:ascii="Calibri" w:hAnsi="Calibri" w:cs="Calibri"/>
          <w:bCs/>
          <w:sz w:val="22"/>
          <w:szCs w:val="22"/>
        </w:rPr>
      </w:pPr>
      <w:r w:rsidRPr="00A31055">
        <w:rPr>
          <w:rFonts w:ascii="Calibri" w:hAnsi="Calibri" w:cs="Calibri"/>
          <w:b/>
          <w:sz w:val="22"/>
          <w:szCs w:val="22"/>
        </w:rPr>
        <w:t>Right</w:t>
      </w:r>
      <w:r w:rsidRPr="00A31055">
        <w:rPr>
          <w:rFonts w:ascii="Calibri" w:hAnsi="Calibri" w:cs="Calibri"/>
          <w:bCs/>
          <w:sz w:val="22"/>
          <w:szCs w:val="22"/>
        </w:rPr>
        <w:t xml:space="preserve"> click on the link above called </w:t>
      </w:r>
      <w:r w:rsidRPr="00A31055">
        <w:rPr>
          <w:rFonts w:ascii="Calibri" w:hAnsi="Calibri" w:cs="Calibri"/>
          <w:b/>
          <w:sz w:val="22"/>
          <w:szCs w:val="22"/>
        </w:rPr>
        <w:t>“Homework2”</w:t>
      </w:r>
      <w:r w:rsidRPr="00A31055">
        <w:rPr>
          <w:rFonts w:ascii="Calibri" w:hAnsi="Calibri" w:cs="Calibri"/>
          <w:bCs/>
          <w:sz w:val="22"/>
          <w:szCs w:val="22"/>
        </w:rPr>
        <w:t xml:space="preserve"> and then </w:t>
      </w:r>
      <w:r w:rsidRPr="00A31055">
        <w:rPr>
          <w:rFonts w:ascii="Calibri" w:hAnsi="Calibri" w:cs="Calibri"/>
          <w:b/>
          <w:sz w:val="22"/>
          <w:szCs w:val="22"/>
        </w:rPr>
        <w:t>Save Target as</w:t>
      </w:r>
      <w:r w:rsidRPr="00A31055">
        <w:rPr>
          <w:rFonts w:ascii="Calibri" w:hAnsi="Calibri" w:cs="Calibri"/>
          <w:bCs/>
          <w:sz w:val="22"/>
          <w:szCs w:val="22"/>
        </w:rPr>
        <w:t xml:space="preserve">. Save the file to your </w:t>
      </w:r>
      <w:r w:rsidRPr="00A31055">
        <w:rPr>
          <w:rFonts w:ascii="Calibri" w:hAnsi="Calibri" w:cs="Calibri"/>
          <w:b/>
          <w:sz w:val="22"/>
          <w:szCs w:val="22"/>
        </w:rPr>
        <w:t>desktop or a local drive of your choice</w:t>
      </w:r>
      <w:r w:rsidRPr="00A31055">
        <w:rPr>
          <w:rFonts w:ascii="Calibri" w:hAnsi="Calibri" w:cs="Calibri"/>
          <w:bCs/>
          <w:sz w:val="22"/>
          <w:szCs w:val="22"/>
        </w:rPr>
        <w:t>. If using a Mac, click on the link and save the file to your computer. (If applicable)</w:t>
      </w:r>
    </w:p>
    <w:p w:rsidR="00A31055" w:rsidRPr="00A31055" w:rsidRDefault="00A31055" w:rsidP="00A31055">
      <w:pPr>
        <w:numPr>
          <w:ilvl w:val="0"/>
          <w:numId w:val="27"/>
        </w:numPr>
        <w:rPr>
          <w:rFonts w:ascii="Calibri" w:hAnsi="Calibri" w:cs="Calibri"/>
          <w:bCs/>
          <w:sz w:val="22"/>
          <w:szCs w:val="22"/>
        </w:rPr>
      </w:pPr>
      <w:r w:rsidRPr="00A31055">
        <w:rPr>
          <w:rFonts w:ascii="Calibri" w:hAnsi="Calibri" w:cs="Calibri"/>
          <w:bCs/>
          <w:sz w:val="22"/>
          <w:szCs w:val="22"/>
        </w:rPr>
        <w:t xml:space="preserve">Complete the assignment. </w:t>
      </w:r>
      <w:r w:rsidRPr="00A31055">
        <w:rPr>
          <w:rFonts w:ascii="Calibri" w:hAnsi="Calibri" w:cs="Calibri"/>
          <w:b/>
          <w:sz w:val="22"/>
          <w:szCs w:val="22"/>
        </w:rPr>
        <w:t>Please save the file with the assignment title and your first initial and last name. Example: Homework2JDoe.doc.</w:t>
      </w:r>
    </w:p>
    <w:p w:rsidR="00A31055" w:rsidRPr="00A31055" w:rsidRDefault="00A31055" w:rsidP="00A31055">
      <w:pPr>
        <w:numPr>
          <w:ilvl w:val="0"/>
          <w:numId w:val="27"/>
        </w:numPr>
        <w:rPr>
          <w:rFonts w:ascii="Calibri" w:hAnsi="Calibri" w:cs="Calibri"/>
          <w:bCs/>
          <w:sz w:val="22"/>
          <w:szCs w:val="22"/>
        </w:rPr>
      </w:pPr>
      <w:r w:rsidRPr="00A31055">
        <w:rPr>
          <w:rFonts w:ascii="Calibri" w:hAnsi="Calibri" w:cs="Calibri"/>
          <w:bCs/>
          <w:sz w:val="22"/>
          <w:szCs w:val="22"/>
        </w:rPr>
        <w:t xml:space="preserve">To submit the file for grading, return to this area, then click on the </w:t>
      </w:r>
      <w:r w:rsidRPr="00A31055">
        <w:rPr>
          <w:rFonts w:ascii="Calibri" w:hAnsi="Calibri" w:cs="Calibri"/>
          <w:b/>
          <w:sz w:val="22"/>
          <w:szCs w:val="22"/>
        </w:rPr>
        <w:t>View/Complete</w:t>
      </w:r>
      <w:r w:rsidRPr="00A31055">
        <w:rPr>
          <w:rFonts w:ascii="Calibri" w:hAnsi="Calibri" w:cs="Calibri"/>
          <w:bCs/>
          <w:sz w:val="22"/>
          <w:szCs w:val="22"/>
        </w:rPr>
        <w:t xml:space="preserve"> below to be taken to the Assignment template. Attach your completed activity using the Browse button.</w:t>
      </w:r>
    </w:p>
    <w:p w:rsidR="00A31055" w:rsidRPr="00A31055" w:rsidRDefault="00A31055" w:rsidP="00A31055">
      <w:pPr>
        <w:numPr>
          <w:ilvl w:val="0"/>
          <w:numId w:val="27"/>
        </w:numPr>
        <w:rPr>
          <w:rFonts w:ascii="Calibri" w:hAnsi="Calibri" w:cs="Calibri"/>
          <w:bCs/>
          <w:sz w:val="22"/>
          <w:szCs w:val="22"/>
        </w:rPr>
      </w:pPr>
      <w:r w:rsidRPr="00A31055">
        <w:rPr>
          <w:rFonts w:ascii="Calibri" w:hAnsi="Calibri" w:cs="Calibri"/>
          <w:bCs/>
          <w:sz w:val="22"/>
          <w:szCs w:val="22"/>
        </w:rPr>
        <w:t>Write a comment to me in the Comments window.</w:t>
      </w:r>
    </w:p>
    <w:p w:rsidR="00A31055" w:rsidRPr="00A31055" w:rsidRDefault="00A31055" w:rsidP="00A31055">
      <w:pPr>
        <w:numPr>
          <w:ilvl w:val="0"/>
          <w:numId w:val="27"/>
        </w:numPr>
        <w:rPr>
          <w:rFonts w:ascii="Calibri" w:hAnsi="Calibri" w:cs="Calibri"/>
          <w:bCs/>
          <w:sz w:val="22"/>
          <w:szCs w:val="22"/>
        </w:rPr>
      </w:pPr>
      <w:r w:rsidRPr="00A31055">
        <w:rPr>
          <w:rFonts w:ascii="Calibri" w:hAnsi="Calibri" w:cs="Calibri"/>
          <w:bCs/>
          <w:sz w:val="22"/>
          <w:szCs w:val="22"/>
        </w:rPr>
        <w:t xml:space="preserve">Click </w:t>
      </w:r>
      <w:r w:rsidRPr="00A31055">
        <w:rPr>
          <w:rFonts w:ascii="Calibri" w:hAnsi="Calibri" w:cs="Calibri"/>
          <w:b/>
          <w:sz w:val="22"/>
          <w:szCs w:val="22"/>
        </w:rPr>
        <w:t>Submit</w:t>
      </w:r>
      <w:r w:rsidRPr="00A31055">
        <w:rPr>
          <w:rFonts w:ascii="Calibri" w:hAnsi="Calibri" w:cs="Calibri"/>
          <w:bCs/>
          <w:sz w:val="22"/>
          <w:szCs w:val="22"/>
        </w:rPr>
        <w:t>. Visit your online grade center to confirm successful submission (an exclamation point should appear for this activity.)</w:t>
      </w:r>
    </w:p>
    <w:p w:rsidR="00A31055" w:rsidRPr="00A31055" w:rsidRDefault="00A31055" w:rsidP="00A31055">
      <w:pPr>
        <w:rPr>
          <w:rFonts w:ascii="Calibri" w:hAnsi="Calibri"/>
          <w:bCs/>
          <w:sz w:val="22"/>
          <w:szCs w:val="22"/>
        </w:rPr>
      </w:pPr>
    </w:p>
    <w:p w:rsidR="00A31055" w:rsidRPr="00A31055" w:rsidRDefault="00A31055" w:rsidP="00A31055">
      <w:pPr>
        <w:rPr>
          <w:rFonts w:ascii="Calibri" w:hAnsi="Calibri"/>
          <w:bCs/>
          <w:sz w:val="22"/>
          <w:szCs w:val="22"/>
        </w:rPr>
      </w:pPr>
      <w:r w:rsidRPr="00A31055">
        <w:rPr>
          <w:rFonts w:ascii="Calibri" w:hAnsi="Calibri"/>
          <w:bCs/>
          <w:sz w:val="22"/>
          <w:szCs w:val="22"/>
        </w:rPr>
        <w:t>Note: If you experience technical challenges email the instructor. Your email will be forwarded to the system administrator. It is the student’s responsibility to follow-up until there is resolution.</w:t>
      </w:r>
    </w:p>
    <w:p w:rsidR="00A31055" w:rsidRPr="00A31055" w:rsidRDefault="00A31055" w:rsidP="00A31055">
      <w:pPr>
        <w:rPr>
          <w:rFonts w:ascii="Calibri" w:hAnsi="Calibri"/>
          <w:bCs/>
          <w:sz w:val="22"/>
          <w:szCs w:val="22"/>
        </w:rPr>
      </w:pPr>
    </w:p>
    <w:p w:rsidR="00A31055" w:rsidRPr="00A31055" w:rsidRDefault="00A31055" w:rsidP="00A31055">
      <w:pPr>
        <w:tabs>
          <w:tab w:val="left" w:pos="342"/>
        </w:tabs>
        <w:ind w:left="342" w:hanging="342"/>
        <w:rPr>
          <w:rFonts w:ascii="Calibri" w:hAnsi="Calibri" w:cs="Calibri"/>
          <w:b/>
          <w:bCs/>
          <w:sz w:val="22"/>
          <w:szCs w:val="22"/>
        </w:rPr>
      </w:pPr>
      <w:r w:rsidRPr="00A31055">
        <w:rPr>
          <w:rFonts w:ascii="Calibri" w:hAnsi="Calibri" w:cs="Calibri"/>
          <w:b/>
          <w:bCs/>
          <w:sz w:val="22"/>
          <w:szCs w:val="22"/>
        </w:rPr>
        <w:t>Academic Honesty Statement:</w:t>
      </w:r>
    </w:p>
    <w:p w:rsidR="00A31055" w:rsidRPr="00A31055" w:rsidRDefault="00A31055" w:rsidP="00A31055">
      <w:pPr>
        <w:ind w:left="720"/>
        <w:rPr>
          <w:rFonts w:ascii="Calibri" w:hAnsi="Calibri"/>
          <w:sz w:val="22"/>
          <w:szCs w:val="22"/>
        </w:rPr>
      </w:pPr>
    </w:p>
    <w:p w:rsidR="00A31055" w:rsidRPr="00A31055" w:rsidRDefault="00A31055" w:rsidP="00A31055">
      <w:pPr>
        <w:rPr>
          <w:rFonts w:ascii="Calibri" w:hAnsi="Calibri" w:cs="Calibri"/>
          <w:i/>
          <w:iCs/>
          <w:sz w:val="22"/>
          <w:szCs w:val="22"/>
        </w:rPr>
      </w:pPr>
      <w:r w:rsidRPr="00A31055">
        <w:rPr>
          <w:rFonts w:ascii="Calibri" w:hAnsi="Calibri" w:cs="Calibri"/>
          <w:i/>
          <w:iCs/>
          <w:sz w:val="22"/>
          <w:szCs w:val="22"/>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A31055" w:rsidRPr="00A31055" w:rsidRDefault="00A31055" w:rsidP="00A31055">
      <w:pPr>
        <w:tabs>
          <w:tab w:val="left" w:pos="342"/>
        </w:tabs>
        <w:ind w:left="342" w:hanging="342"/>
        <w:rPr>
          <w:rFonts w:ascii="Calibri" w:hAnsi="Calibri"/>
          <w:sz w:val="22"/>
          <w:szCs w:val="22"/>
        </w:rPr>
      </w:pPr>
    </w:p>
    <w:p w:rsidR="00A31055" w:rsidRPr="00A31055" w:rsidRDefault="00A31055" w:rsidP="00A31055">
      <w:pPr>
        <w:tabs>
          <w:tab w:val="left" w:pos="342"/>
        </w:tabs>
        <w:ind w:left="342" w:hanging="342"/>
        <w:rPr>
          <w:rFonts w:ascii="Calibri" w:hAnsi="Calibri"/>
          <w:b/>
          <w:bCs/>
          <w:sz w:val="22"/>
          <w:szCs w:val="22"/>
        </w:rPr>
      </w:pPr>
      <w:r w:rsidRPr="00A31055">
        <w:rPr>
          <w:rFonts w:ascii="Calibri" w:hAnsi="Calibri" w:cs="Calibri"/>
          <w:b/>
          <w:bCs/>
          <w:sz w:val="22"/>
          <w:szCs w:val="22"/>
        </w:rPr>
        <w:t>Library Services Statement:</w:t>
      </w:r>
    </w:p>
    <w:p w:rsidR="00A31055" w:rsidRPr="00A31055" w:rsidRDefault="00A31055" w:rsidP="00A31055">
      <w:pPr>
        <w:rPr>
          <w:rFonts w:ascii="Calibri" w:hAnsi="Calibri"/>
          <w:b/>
          <w:bCs/>
          <w:i/>
          <w:iCs/>
          <w:sz w:val="22"/>
          <w:szCs w:val="22"/>
        </w:rPr>
      </w:pPr>
      <w:r w:rsidRPr="00A31055">
        <w:rPr>
          <w:rFonts w:ascii="Calibri" w:hAnsi="Calibri" w:cs="Calibri"/>
          <w:i/>
          <w:iCs/>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r w:rsidRPr="00A31055">
        <w:rPr>
          <w:rFonts w:ascii="Calibri" w:hAnsi="Calibri"/>
          <w:i/>
          <w:iCs/>
          <w:sz w:val="22"/>
          <w:szCs w:val="22"/>
        </w:rPr>
        <w:t xml:space="preserve"> </w:t>
      </w:r>
    </w:p>
    <w:p w:rsidR="00A31055" w:rsidRPr="00A31055" w:rsidRDefault="00A31055" w:rsidP="00A31055">
      <w:pPr>
        <w:rPr>
          <w:rFonts w:ascii="Calibri" w:hAnsi="Calibri"/>
        </w:rPr>
      </w:pPr>
    </w:p>
    <w:p w:rsidR="00A31055" w:rsidRPr="00A31055" w:rsidRDefault="00A31055" w:rsidP="00A31055">
      <w:pPr>
        <w:rPr>
          <w:rFonts w:ascii="Calibri" w:hAnsi="Calibri" w:cs="Calibri"/>
          <w:i/>
          <w:iCs/>
        </w:rPr>
      </w:pPr>
      <w:r w:rsidRPr="00A31055">
        <w:rPr>
          <w:rFonts w:ascii="Calibri" w:hAnsi="Calibri" w:cs="Calibri"/>
          <w:i/>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w:t>
      </w:r>
      <w:r w:rsidRPr="00A31055">
        <w:rPr>
          <w:rFonts w:ascii="Calibri" w:hAnsi="Calibri" w:cs="Calibri"/>
          <w:i/>
          <w:iCs/>
        </w:rPr>
        <w:lastRenderedPageBreak/>
        <w:t xml:space="preserve">You can also request direct assistance from a librarian by calling the University Campus. The library staff is dedicated to supporting all faculty and students, whether on campus or online. </w:t>
      </w:r>
    </w:p>
    <w:p w:rsidR="00A31055" w:rsidRPr="00A31055" w:rsidRDefault="00A31055" w:rsidP="00A31055">
      <w:pPr>
        <w:rPr>
          <w:rFonts w:ascii="Calibri" w:hAnsi="Calibri"/>
          <w:b/>
          <w:bCs/>
          <w:sz w:val="22"/>
          <w:szCs w:val="22"/>
        </w:rPr>
      </w:pPr>
    </w:p>
    <w:p w:rsidR="00A31055" w:rsidRPr="00A31055" w:rsidRDefault="00A31055" w:rsidP="00A31055">
      <w:pPr>
        <w:rPr>
          <w:rFonts w:ascii="Calibri" w:hAnsi="Calibri" w:cs="Calibri"/>
          <w:b/>
          <w:bCs/>
        </w:rPr>
      </w:pPr>
      <w:r w:rsidRPr="00A31055">
        <w:rPr>
          <w:rFonts w:ascii="Calibri" w:hAnsi="Calibri" w:cs="Calibri"/>
          <w:b/>
          <w:bCs/>
        </w:rPr>
        <w:t xml:space="preserve">Beulah Heights University Core Values: </w:t>
      </w:r>
    </w:p>
    <w:p w:rsidR="00A31055" w:rsidRPr="00A31055" w:rsidRDefault="00A31055" w:rsidP="00A31055">
      <w:pPr>
        <w:rPr>
          <w:rFonts w:ascii="Calibri" w:hAnsi="Calibri"/>
          <w:b/>
          <w:bCs/>
          <w:sz w:val="22"/>
          <w:szCs w:val="22"/>
        </w:rPr>
      </w:pPr>
    </w:p>
    <w:p w:rsidR="00A31055" w:rsidRPr="00A31055" w:rsidRDefault="00A31055" w:rsidP="00A31055">
      <w:pPr>
        <w:rPr>
          <w:rFonts w:ascii="Calibri" w:hAnsi="Calibri" w:cs="Calibri"/>
          <w:b/>
          <w:bCs/>
          <w:sz w:val="22"/>
          <w:szCs w:val="22"/>
        </w:rPr>
      </w:pPr>
      <w:r w:rsidRPr="00A31055">
        <w:rPr>
          <w:rFonts w:ascii="Calibri" w:hAnsi="Calibri" w:cs="Calibri"/>
          <w:b/>
          <w:bCs/>
          <w:sz w:val="22"/>
          <w:szCs w:val="22"/>
        </w:rPr>
        <w:t>Biblical Inerrancy</w:t>
      </w:r>
    </w:p>
    <w:p w:rsidR="00A31055" w:rsidRPr="00A31055" w:rsidRDefault="00A31055" w:rsidP="00A31055">
      <w:pPr>
        <w:rPr>
          <w:rFonts w:ascii="Calibri" w:hAnsi="Calibri" w:cs="Calibri"/>
          <w:i/>
          <w:iCs/>
        </w:rPr>
      </w:pPr>
      <w:r w:rsidRPr="00A31055">
        <w:rPr>
          <w:rFonts w:ascii="Calibri" w:hAnsi="Calibri" w:cs="Calibri"/>
          <w:i/>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A31055" w:rsidRPr="00A31055" w:rsidRDefault="00A31055" w:rsidP="00A31055">
      <w:pPr>
        <w:rPr>
          <w:rFonts w:ascii="Calibri" w:hAnsi="Calibri" w:cs="Calibri"/>
          <w:i/>
          <w:iCs/>
        </w:rPr>
      </w:pPr>
    </w:p>
    <w:p w:rsidR="00A31055" w:rsidRPr="00A31055" w:rsidRDefault="00A31055" w:rsidP="00A31055">
      <w:pPr>
        <w:rPr>
          <w:rFonts w:ascii="Calibri" w:hAnsi="Calibri" w:cs="Calibri"/>
          <w:b/>
          <w:bCs/>
        </w:rPr>
      </w:pPr>
      <w:r w:rsidRPr="00A31055">
        <w:rPr>
          <w:rFonts w:ascii="Calibri" w:hAnsi="Calibri" w:cs="Calibri"/>
          <w:b/>
          <w:bCs/>
        </w:rPr>
        <w:t>Integrity</w:t>
      </w:r>
    </w:p>
    <w:p w:rsidR="00A31055" w:rsidRPr="00A31055" w:rsidRDefault="00A31055" w:rsidP="00A31055">
      <w:pPr>
        <w:rPr>
          <w:rFonts w:ascii="Calibri" w:hAnsi="Calibri" w:cs="Calibri"/>
          <w:i/>
          <w:iCs/>
        </w:rPr>
      </w:pPr>
      <w:r w:rsidRPr="00A31055">
        <w:rPr>
          <w:rFonts w:ascii="Calibri" w:hAnsi="Calibri" w:cs="Calibri"/>
          <w:i/>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A31055" w:rsidRPr="00A31055" w:rsidRDefault="00A31055" w:rsidP="00A31055">
      <w:pPr>
        <w:rPr>
          <w:rFonts w:ascii="Calibri" w:hAnsi="Calibri"/>
          <w:b/>
          <w:bCs/>
        </w:rPr>
      </w:pPr>
    </w:p>
    <w:p w:rsidR="00A31055" w:rsidRPr="00A31055" w:rsidRDefault="00A31055" w:rsidP="00A31055">
      <w:pPr>
        <w:rPr>
          <w:rFonts w:ascii="Calibri" w:hAnsi="Calibri" w:cs="Calibri"/>
          <w:b/>
          <w:bCs/>
        </w:rPr>
      </w:pPr>
      <w:r w:rsidRPr="00A31055">
        <w:rPr>
          <w:rFonts w:ascii="Calibri" w:hAnsi="Calibri" w:cs="Calibri"/>
          <w:b/>
          <w:bCs/>
        </w:rPr>
        <w:t>Global Missions</w:t>
      </w:r>
    </w:p>
    <w:p w:rsidR="00A31055" w:rsidRPr="00A31055" w:rsidRDefault="00A31055" w:rsidP="00A31055">
      <w:pPr>
        <w:rPr>
          <w:rFonts w:ascii="Calibri" w:hAnsi="Calibri" w:cs="Calibri"/>
          <w:i/>
          <w:iCs/>
        </w:rPr>
      </w:pPr>
      <w:r w:rsidRPr="00A31055">
        <w:rPr>
          <w:rFonts w:ascii="Calibri" w:hAnsi="Calibri" w:cs="Calibri"/>
          <w:i/>
          <w:iCs/>
        </w:rPr>
        <w:t xml:space="preserve">We are committed to implementing Christ's mandate to fulfill the great commission by stimulating and training Christians for evangelistic church planting, and support ministries through global evangelization. </w:t>
      </w:r>
    </w:p>
    <w:p w:rsidR="00A31055" w:rsidRPr="00A31055" w:rsidRDefault="00A31055" w:rsidP="00A31055">
      <w:pPr>
        <w:rPr>
          <w:rFonts w:ascii="Calibri" w:hAnsi="Calibri"/>
          <w:b/>
          <w:bCs/>
        </w:rPr>
      </w:pPr>
    </w:p>
    <w:p w:rsidR="00A31055" w:rsidRPr="00A31055" w:rsidRDefault="00A31055" w:rsidP="00A31055">
      <w:pPr>
        <w:rPr>
          <w:rFonts w:ascii="Calibri" w:hAnsi="Calibri" w:cs="Calibri"/>
          <w:b/>
          <w:bCs/>
        </w:rPr>
      </w:pPr>
      <w:r w:rsidRPr="00A31055">
        <w:rPr>
          <w:rFonts w:ascii="Calibri" w:hAnsi="Calibri" w:cs="Calibri"/>
          <w:b/>
          <w:bCs/>
        </w:rPr>
        <w:t>Dedicated Servanthood</w:t>
      </w:r>
    </w:p>
    <w:p w:rsidR="00A31055" w:rsidRPr="00A31055" w:rsidRDefault="00A31055" w:rsidP="00A31055">
      <w:pPr>
        <w:rPr>
          <w:rFonts w:ascii="Calibri" w:hAnsi="Calibri" w:cs="Calibri"/>
          <w:i/>
          <w:iCs/>
        </w:rPr>
      </w:pPr>
      <w:r w:rsidRPr="00A31055">
        <w:rPr>
          <w:rFonts w:ascii="Calibri" w:hAnsi="Calibri" w:cs="Calibri"/>
          <w:i/>
          <w:iCs/>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A31055" w:rsidRPr="00A31055" w:rsidRDefault="00A31055" w:rsidP="00A31055">
      <w:pPr>
        <w:rPr>
          <w:rFonts w:ascii="Calibri" w:hAnsi="Calibri"/>
          <w:b/>
          <w:bCs/>
        </w:rPr>
      </w:pPr>
    </w:p>
    <w:p w:rsidR="00A31055" w:rsidRPr="00A31055" w:rsidRDefault="00A31055" w:rsidP="00A31055">
      <w:pPr>
        <w:rPr>
          <w:rFonts w:ascii="Calibri" w:hAnsi="Calibri" w:cs="Calibri"/>
          <w:b/>
          <w:bCs/>
        </w:rPr>
      </w:pPr>
      <w:r w:rsidRPr="00A31055">
        <w:rPr>
          <w:rFonts w:ascii="Calibri" w:hAnsi="Calibri" w:cs="Calibri"/>
          <w:b/>
          <w:bCs/>
        </w:rPr>
        <w:t>Diversity</w:t>
      </w:r>
    </w:p>
    <w:p w:rsidR="00A31055" w:rsidRPr="00A31055" w:rsidRDefault="00A31055" w:rsidP="00A31055">
      <w:pPr>
        <w:rPr>
          <w:rFonts w:ascii="Calibri" w:hAnsi="Calibri" w:cs="Calibri"/>
          <w:i/>
          <w:iCs/>
        </w:rPr>
      </w:pPr>
      <w:r w:rsidRPr="00A31055">
        <w:rPr>
          <w:rFonts w:ascii="Calibri" w:hAnsi="Calibri" w:cs="Calibri"/>
          <w:i/>
          <w:iCs/>
        </w:rPr>
        <w:t>We are committed to embracing and empowering multi-ethnic and multi-cultural Christian communities without regard to socio-economic status for purposes of fellowship, encouragement, edification and ministry.</w:t>
      </w:r>
    </w:p>
    <w:p w:rsidR="00A31055" w:rsidRPr="00A31055" w:rsidRDefault="00A31055" w:rsidP="00A31055">
      <w:pPr>
        <w:ind w:left="360"/>
        <w:rPr>
          <w:rFonts w:ascii="Calibri" w:hAnsi="Calibri"/>
          <w:sz w:val="22"/>
          <w:szCs w:val="22"/>
        </w:rPr>
      </w:pPr>
    </w:p>
    <w:p w:rsidR="00A31055" w:rsidRPr="00A31055" w:rsidRDefault="00A31055" w:rsidP="00A31055">
      <w:pPr>
        <w:rPr>
          <w:rFonts w:ascii="Calibri" w:hAnsi="Calibri" w:cs="Calibri"/>
          <w:b/>
          <w:bCs/>
        </w:rPr>
      </w:pPr>
      <w:r w:rsidRPr="00A31055">
        <w:rPr>
          <w:rFonts w:ascii="Calibri" w:hAnsi="Calibri" w:cs="Calibri"/>
          <w:b/>
          <w:bCs/>
        </w:rPr>
        <w:t>GRADING PHILOSOPHY</w:t>
      </w:r>
    </w:p>
    <w:p w:rsidR="00002ACA" w:rsidRPr="0040609C" w:rsidRDefault="00A31055" w:rsidP="00A31055">
      <w:pPr>
        <w:ind w:left="57"/>
      </w:pPr>
      <w:r w:rsidRPr="00A31055">
        <w:rPr>
          <w:rFonts w:ascii="Calibri" w:hAnsi="Calibri" w:cs="Calibri"/>
          <w:sz w:val="22"/>
          <w:szCs w:val="22"/>
        </w:rPr>
        <w:t>The following is the grading scale which will be used to assign a grade for this course.</w:t>
      </w:r>
      <w:r w:rsidR="00002ACA" w:rsidRPr="0040609C">
        <w:t xml:space="preserve"> </w:t>
      </w:r>
    </w:p>
    <w:p w:rsidR="00002ACA" w:rsidRPr="0040609C" w:rsidRDefault="00002ACA" w:rsidP="00002ACA">
      <w:pPr>
        <w:ind w:left="57"/>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250"/>
        <w:gridCol w:w="5419"/>
      </w:tblGrid>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000000"/>
          </w:tcPr>
          <w:p w:rsidR="00002ACA" w:rsidRPr="00A31055" w:rsidRDefault="00002ACA" w:rsidP="00D57F37">
            <w:pPr>
              <w:spacing w:after="7" w:line="240" w:lineRule="atLeast"/>
              <w:textAlignment w:val="center"/>
              <w:rPr>
                <w:rFonts w:asciiTheme="minorHAnsi" w:hAnsiTheme="minorHAnsi"/>
                <w:b/>
                <w:bCs/>
                <w:color w:val="FFFFFF"/>
              </w:rPr>
            </w:pPr>
            <w:r w:rsidRPr="00A31055">
              <w:rPr>
                <w:rFonts w:asciiTheme="minorHAnsi" w:hAnsiTheme="minorHAnsi"/>
                <w:b/>
                <w:bCs/>
                <w:color w:val="FFFFFF"/>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002ACA" w:rsidRPr="00A31055" w:rsidRDefault="00002ACA" w:rsidP="00100FD7">
            <w:pPr>
              <w:spacing w:after="7" w:line="240" w:lineRule="atLeast"/>
              <w:textAlignment w:val="center"/>
              <w:rPr>
                <w:rFonts w:asciiTheme="minorHAnsi" w:hAnsiTheme="minorHAnsi"/>
                <w:b/>
                <w:bCs/>
                <w:color w:val="FFFFFF"/>
              </w:rPr>
            </w:pPr>
            <w:r w:rsidRPr="00A31055">
              <w:rPr>
                <w:rFonts w:asciiTheme="minorHAnsi" w:hAnsiTheme="minorHAnsi"/>
                <w:b/>
                <w:bCs/>
                <w:color w:val="FFFFFF"/>
              </w:rPr>
              <w:t>Standard</w:t>
            </w:r>
          </w:p>
        </w:tc>
        <w:tc>
          <w:tcPr>
            <w:tcW w:w="1250" w:type="dxa"/>
            <w:tcBorders>
              <w:top w:val="single" w:sz="4" w:space="0" w:color="auto"/>
              <w:left w:val="single" w:sz="4" w:space="0" w:color="auto"/>
              <w:bottom w:val="single" w:sz="4" w:space="0" w:color="auto"/>
              <w:right w:val="single" w:sz="4" w:space="0" w:color="auto"/>
            </w:tcBorders>
            <w:shd w:val="clear" w:color="auto" w:fill="000000"/>
          </w:tcPr>
          <w:p w:rsidR="00002ACA" w:rsidRPr="00A31055" w:rsidRDefault="00100FD7" w:rsidP="00100FD7">
            <w:pPr>
              <w:spacing w:after="7" w:line="240" w:lineRule="atLeast"/>
              <w:textAlignment w:val="center"/>
              <w:rPr>
                <w:rFonts w:asciiTheme="minorHAnsi" w:hAnsiTheme="minorHAnsi"/>
                <w:b/>
                <w:bCs/>
                <w:color w:val="FFFFFF"/>
              </w:rPr>
            </w:pPr>
            <w:r>
              <w:rPr>
                <w:rFonts w:asciiTheme="minorHAnsi" w:hAnsiTheme="minorHAnsi"/>
                <w:b/>
                <w:bCs/>
                <w:color w:val="FFFFFF"/>
              </w:rPr>
              <w:t>Points</w:t>
            </w:r>
          </w:p>
        </w:tc>
        <w:tc>
          <w:tcPr>
            <w:tcW w:w="5419" w:type="dxa"/>
            <w:tcBorders>
              <w:top w:val="single" w:sz="4" w:space="0" w:color="auto"/>
              <w:left w:val="single" w:sz="4" w:space="0" w:color="auto"/>
              <w:bottom w:val="single" w:sz="4" w:space="0" w:color="auto"/>
              <w:right w:val="single" w:sz="4" w:space="0" w:color="auto"/>
            </w:tcBorders>
            <w:shd w:val="clear" w:color="auto" w:fill="000000"/>
          </w:tcPr>
          <w:p w:rsidR="00002ACA" w:rsidRPr="00A31055" w:rsidRDefault="00002ACA" w:rsidP="00D57F37">
            <w:pPr>
              <w:spacing w:after="7" w:line="240" w:lineRule="atLeast"/>
              <w:textAlignment w:val="center"/>
              <w:rPr>
                <w:rFonts w:asciiTheme="minorHAnsi" w:hAnsiTheme="minorHAnsi"/>
                <w:b/>
                <w:bCs/>
                <w:color w:val="FFFFFF"/>
              </w:rPr>
            </w:pPr>
            <w:r w:rsidRPr="00A31055">
              <w:rPr>
                <w:rFonts w:asciiTheme="minorHAnsi" w:hAnsiTheme="minorHAnsi"/>
                <w:b/>
                <w:bCs/>
                <w:color w:val="FFFFFF"/>
              </w:rPr>
              <w:t>Quality Points</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100FD7">
            <w:pPr>
              <w:spacing w:after="7" w:line="240" w:lineRule="atLeast"/>
              <w:textAlignment w:val="center"/>
              <w:rPr>
                <w:rFonts w:asciiTheme="minorHAnsi" w:hAnsiTheme="minorHAnsi"/>
                <w:b/>
                <w:bCs/>
                <w:color w:val="000000"/>
              </w:rPr>
            </w:pPr>
            <w:r w:rsidRPr="00A31055">
              <w:rPr>
                <w:rFonts w:asciiTheme="minorHAnsi" w:hAnsiTheme="minorHAnsi"/>
                <w:color w:val="000000"/>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100FD7">
            <w:pPr>
              <w:spacing w:after="7" w:line="240" w:lineRule="atLeast"/>
              <w:textAlignment w:val="center"/>
              <w:rPr>
                <w:rFonts w:asciiTheme="minorHAnsi" w:hAnsiTheme="minorHAnsi"/>
                <w:b/>
                <w:bCs/>
                <w:color w:val="000000"/>
              </w:rPr>
            </w:pPr>
            <w:r w:rsidRPr="00A31055">
              <w:rPr>
                <w:rFonts w:asciiTheme="minorHAnsi" w:hAnsiTheme="minorHAnsi"/>
                <w:color w:val="000000"/>
              </w:rPr>
              <w:t>Excellent </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100FD7">
            <w:pPr>
              <w:spacing w:after="7" w:line="240" w:lineRule="atLeast"/>
              <w:textAlignment w:val="center"/>
              <w:rPr>
                <w:rFonts w:asciiTheme="minorHAnsi" w:hAnsiTheme="minorHAnsi"/>
                <w:b/>
                <w:bCs/>
                <w:color w:val="000000"/>
              </w:rPr>
            </w:pPr>
            <w:r w:rsidRPr="00A31055">
              <w:rPr>
                <w:rFonts w:asciiTheme="minorHAnsi" w:hAnsiTheme="minorHAnsi"/>
                <w:color w:val="000000"/>
              </w:rPr>
              <w:t>98</w:t>
            </w:r>
            <w:r w:rsidR="00100FD7">
              <w:rPr>
                <w:rFonts w:asciiTheme="minorHAnsi" w:hAnsiTheme="minorHAnsi"/>
                <w:color w:val="000000"/>
              </w:rPr>
              <w:t>0</w:t>
            </w:r>
            <w:r w:rsidRPr="00A31055">
              <w:rPr>
                <w:rFonts w:asciiTheme="minorHAnsi" w:hAnsiTheme="minorHAnsi"/>
                <w:color w:val="000000"/>
              </w:rPr>
              <w:t>-100</w:t>
            </w:r>
            <w:r w:rsidR="00100FD7">
              <w:rPr>
                <w:rFonts w:asciiTheme="minorHAnsi" w:hAnsiTheme="minorHAnsi"/>
                <w:color w:val="000000"/>
              </w:rPr>
              <w:t>0</w:t>
            </w:r>
          </w:p>
        </w:tc>
        <w:tc>
          <w:tcPr>
            <w:tcW w:w="5419"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4.0 grade points</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Excellent</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94</w:t>
            </w:r>
            <w:r w:rsidR="00100FD7">
              <w:rPr>
                <w:rFonts w:asciiTheme="minorHAnsi" w:hAnsiTheme="minorHAnsi"/>
                <w:color w:val="000000"/>
              </w:rPr>
              <w:t>0</w:t>
            </w:r>
            <w:r w:rsidRPr="00A31055">
              <w:rPr>
                <w:rFonts w:asciiTheme="minorHAnsi" w:hAnsiTheme="minorHAnsi"/>
                <w:color w:val="000000"/>
              </w:rPr>
              <w:t>-97</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3.7 grade points</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Excellent</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90</w:t>
            </w:r>
            <w:r w:rsidR="00100FD7">
              <w:rPr>
                <w:rFonts w:asciiTheme="minorHAnsi" w:hAnsiTheme="minorHAnsi"/>
                <w:color w:val="000000"/>
              </w:rPr>
              <w:t>0</w:t>
            </w:r>
            <w:r w:rsidRPr="00A31055">
              <w:rPr>
                <w:rFonts w:asciiTheme="minorHAnsi" w:hAnsiTheme="minorHAnsi"/>
                <w:color w:val="000000"/>
              </w:rPr>
              <w:t>-93</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C0C0C0"/>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3.5 grade points</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Good</w:t>
            </w:r>
          </w:p>
        </w:tc>
        <w:tc>
          <w:tcPr>
            <w:tcW w:w="1250"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88</w:t>
            </w:r>
            <w:r w:rsidR="00100FD7">
              <w:rPr>
                <w:rFonts w:asciiTheme="minorHAnsi" w:hAnsiTheme="minorHAnsi"/>
                <w:color w:val="000000"/>
              </w:rPr>
              <w:t>0</w:t>
            </w:r>
            <w:r w:rsidRPr="00A31055">
              <w:rPr>
                <w:rFonts w:asciiTheme="minorHAnsi" w:hAnsiTheme="minorHAnsi"/>
                <w:color w:val="000000"/>
              </w:rPr>
              <w:t>-89</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 xml:space="preserve">3.3 </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Good</w:t>
            </w:r>
          </w:p>
        </w:tc>
        <w:tc>
          <w:tcPr>
            <w:tcW w:w="1250"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84</w:t>
            </w:r>
            <w:r w:rsidR="00100FD7">
              <w:rPr>
                <w:rFonts w:asciiTheme="minorHAnsi" w:hAnsiTheme="minorHAnsi"/>
                <w:color w:val="000000"/>
              </w:rPr>
              <w:t>0</w:t>
            </w:r>
            <w:r w:rsidRPr="00A31055">
              <w:rPr>
                <w:rFonts w:asciiTheme="minorHAnsi" w:hAnsiTheme="minorHAnsi"/>
                <w:color w:val="000000"/>
              </w:rPr>
              <w:t>-87</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3.1</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Good</w:t>
            </w:r>
          </w:p>
        </w:tc>
        <w:tc>
          <w:tcPr>
            <w:tcW w:w="1250"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80</w:t>
            </w:r>
            <w:r w:rsidR="00100FD7">
              <w:rPr>
                <w:rFonts w:asciiTheme="minorHAnsi" w:hAnsiTheme="minorHAnsi"/>
                <w:color w:val="000000"/>
              </w:rPr>
              <w:t>0</w:t>
            </w:r>
            <w:r w:rsidRPr="00A31055">
              <w:rPr>
                <w:rFonts w:asciiTheme="minorHAnsi" w:hAnsiTheme="minorHAnsi"/>
                <w:color w:val="000000"/>
              </w:rPr>
              <w:t>-83</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CCFFCC"/>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2.9</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Average</w:t>
            </w:r>
          </w:p>
        </w:tc>
        <w:tc>
          <w:tcPr>
            <w:tcW w:w="1250"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78</w:t>
            </w:r>
            <w:r w:rsidR="00100FD7">
              <w:rPr>
                <w:rFonts w:asciiTheme="minorHAnsi" w:hAnsiTheme="minorHAnsi"/>
                <w:color w:val="000000"/>
              </w:rPr>
              <w:t>0</w:t>
            </w:r>
            <w:r w:rsidRPr="00A31055">
              <w:rPr>
                <w:rFonts w:asciiTheme="minorHAnsi" w:hAnsiTheme="minorHAnsi"/>
                <w:color w:val="000000"/>
              </w:rPr>
              <w:t>-79</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2.7</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Average</w:t>
            </w:r>
          </w:p>
        </w:tc>
        <w:tc>
          <w:tcPr>
            <w:tcW w:w="1250"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74</w:t>
            </w:r>
            <w:r w:rsidR="00100FD7">
              <w:rPr>
                <w:rFonts w:asciiTheme="minorHAnsi" w:hAnsiTheme="minorHAnsi"/>
                <w:color w:val="000000"/>
              </w:rPr>
              <w:t>0</w:t>
            </w:r>
            <w:r w:rsidRPr="00A31055">
              <w:rPr>
                <w:rFonts w:asciiTheme="minorHAnsi" w:hAnsiTheme="minorHAnsi"/>
                <w:color w:val="000000"/>
              </w:rPr>
              <w:t>-77</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2.5</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Average</w:t>
            </w:r>
          </w:p>
        </w:tc>
        <w:tc>
          <w:tcPr>
            <w:tcW w:w="1250"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70</w:t>
            </w:r>
            <w:r w:rsidR="00100FD7">
              <w:rPr>
                <w:rFonts w:asciiTheme="minorHAnsi" w:hAnsiTheme="minorHAnsi"/>
                <w:color w:val="000000"/>
              </w:rPr>
              <w:t>0</w:t>
            </w:r>
            <w:r w:rsidRPr="00A31055">
              <w:rPr>
                <w:rFonts w:asciiTheme="minorHAnsi" w:hAnsiTheme="minorHAnsi"/>
                <w:color w:val="000000"/>
              </w:rPr>
              <w:t>-73</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 xml:space="preserve">2.3 </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Passing</w:t>
            </w:r>
          </w:p>
        </w:tc>
        <w:tc>
          <w:tcPr>
            <w:tcW w:w="1250"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68</w:t>
            </w:r>
            <w:r w:rsidR="00100FD7">
              <w:rPr>
                <w:rFonts w:asciiTheme="minorHAnsi" w:hAnsiTheme="minorHAnsi"/>
                <w:color w:val="000000"/>
              </w:rPr>
              <w:t>0</w:t>
            </w:r>
            <w:r w:rsidRPr="00A31055">
              <w:rPr>
                <w:rFonts w:asciiTheme="minorHAnsi" w:hAnsiTheme="minorHAnsi"/>
                <w:color w:val="000000"/>
              </w:rPr>
              <w:t>-69</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2.1</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lastRenderedPageBreak/>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Passing</w:t>
            </w:r>
          </w:p>
        </w:tc>
        <w:tc>
          <w:tcPr>
            <w:tcW w:w="1250"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64</w:t>
            </w:r>
            <w:r w:rsidR="00100FD7">
              <w:rPr>
                <w:rFonts w:asciiTheme="minorHAnsi" w:hAnsiTheme="minorHAnsi"/>
                <w:color w:val="000000"/>
              </w:rPr>
              <w:t>0</w:t>
            </w:r>
            <w:r w:rsidRPr="00A31055">
              <w:rPr>
                <w:rFonts w:asciiTheme="minorHAnsi" w:hAnsiTheme="minorHAnsi"/>
                <w:color w:val="000000"/>
              </w:rPr>
              <w:t>-67</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1.9</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Passing</w:t>
            </w:r>
          </w:p>
        </w:tc>
        <w:tc>
          <w:tcPr>
            <w:tcW w:w="1250"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60</w:t>
            </w:r>
            <w:r w:rsidR="00100FD7">
              <w:rPr>
                <w:rFonts w:asciiTheme="minorHAnsi" w:hAnsiTheme="minorHAnsi"/>
                <w:color w:val="000000"/>
              </w:rPr>
              <w:t>0</w:t>
            </w:r>
            <w:r w:rsidRPr="00A31055">
              <w:rPr>
                <w:rFonts w:asciiTheme="minorHAnsi" w:hAnsiTheme="minorHAnsi"/>
                <w:color w:val="000000"/>
              </w:rPr>
              <w:t>-63</w:t>
            </w:r>
            <w:r w:rsidR="00100FD7">
              <w:rPr>
                <w:rFonts w:asciiTheme="minorHAnsi" w:hAnsiTheme="minorHAnsi"/>
                <w:color w:val="000000"/>
              </w:rPr>
              <w:t>9</w:t>
            </w:r>
          </w:p>
        </w:tc>
        <w:tc>
          <w:tcPr>
            <w:tcW w:w="5419" w:type="dxa"/>
            <w:tcBorders>
              <w:top w:val="single" w:sz="4" w:space="0" w:color="auto"/>
              <w:left w:val="single" w:sz="4" w:space="0" w:color="auto"/>
              <w:bottom w:val="single" w:sz="4" w:space="0" w:color="auto"/>
              <w:right w:val="single" w:sz="4" w:space="0" w:color="auto"/>
            </w:tcBorders>
            <w:shd w:val="clear" w:color="auto" w:fill="99CCFF"/>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1.7</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Failure</w:t>
            </w:r>
          </w:p>
        </w:tc>
        <w:tc>
          <w:tcPr>
            <w:tcW w:w="1250"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100FD7" w:rsidP="00D57F37">
            <w:pPr>
              <w:spacing w:after="7" w:line="240" w:lineRule="atLeast"/>
              <w:textAlignment w:val="center"/>
              <w:rPr>
                <w:rFonts w:asciiTheme="minorHAnsi" w:hAnsiTheme="minorHAnsi"/>
                <w:color w:val="000000"/>
              </w:rPr>
            </w:pPr>
            <w:r>
              <w:rPr>
                <w:rFonts w:asciiTheme="minorHAnsi" w:hAnsiTheme="minorHAnsi"/>
                <w:color w:val="000000"/>
              </w:rPr>
              <w:t>599</w:t>
            </w:r>
            <w:r w:rsidR="00002ACA" w:rsidRPr="00A31055">
              <w:rPr>
                <w:rFonts w:asciiTheme="minorHAnsi" w:hAnsiTheme="minorHAnsi"/>
                <w:color w:val="000000"/>
              </w:rPr>
              <w:t xml:space="preserve"> or below</w:t>
            </w:r>
          </w:p>
        </w:tc>
        <w:tc>
          <w:tcPr>
            <w:tcW w:w="5419" w:type="dxa"/>
            <w:tcBorders>
              <w:top w:val="single" w:sz="4" w:space="0" w:color="auto"/>
              <w:left w:val="single" w:sz="4" w:space="0" w:color="auto"/>
              <w:bottom w:val="single" w:sz="4" w:space="0" w:color="auto"/>
              <w:right w:val="single" w:sz="4" w:space="0" w:color="auto"/>
            </w:tcBorders>
            <w:shd w:val="clear" w:color="auto" w:fill="FFFF99"/>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0 grade points</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shd w:val="clear" w:color="auto" w:fill="CC99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Passing</w:t>
            </w:r>
          </w:p>
        </w:tc>
        <w:tc>
          <w:tcPr>
            <w:tcW w:w="1250" w:type="dxa"/>
            <w:tcBorders>
              <w:top w:val="single" w:sz="4" w:space="0" w:color="auto"/>
              <w:left w:val="single" w:sz="4" w:space="0" w:color="auto"/>
              <w:bottom w:val="single" w:sz="4" w:space="0" w:color="auto"/>
              <w:right w:val="single" w:sz="4" w:space="0" w:color="auto"/>
            </w:tcBorders>
            <w:shd w:val="clear" w:color="auto" w:fill="CC99FF"/>
          </w:tcPr>
          <w:p w:rsidR="00002ACA" w:rsidRPr="00A31055" w:rsidRDefault="00002ACA" w:rsidP="00D57F37">
            <w:pPr>
              <w:spacing w:after="7" w:line="240" w:lineRule="atLeast"/>
              <w:textAlignment w:val="center"/>
              <w:rPr>
                <w:rFonts w:asciiTheme="minorHAnsi" w:hAnsiTheme="minorHAnsi"/>
                <w:color w:val="000000"/>
              </w:rPr>
            </w:pPr>
            <w:r w:rsidRPr="00A31055">
              <w:rPr>
                <w:rFonts w:asciiTheme="minorHAnsi" w:hAnsiTheme="minorHAnsi"/>
                <w:color w:val="000000"/>
              </w:rPr>
              <w:t>0</w:t>
            </w:r>
          </w:p>
        </w:tc>
        <w:tc>
          <w:tcPr>
            <w:tcW w:w="5419" w:type="dxa"/>
            <w:tcBorders>
              <w:top w:val="single" w:sz="4" w:space="0" w:color="auto"/>
              <w:left w:val="single" w:sz="4" w:space="0" w:color="auto"/>
              <w:bottom w:val="single" w:sz="4" w:space="0" w:color="auto"/>
              <w:right w:val="single" w:sz="4" w:space="0" w:color="auto"/>
            </w:tcBorders>
            <w:shd w:val="clear" w:color="auto" w:fill="CC99FF"/>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rPr>
              <w:t>0 not counted</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 xml:space="preserve">Withdrawal </w:t>
            </w:r>
          </w:p>
        </w:tc>
        <w:tc>
          <w:tcPr>
            <w:tcW w:w="1250"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0</w:t>
            </w:r>
          </w:p>
        </w:tc>
        <w:tc>
          <w:tcPr>
            <w:tcW w:w="5419"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29"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0 not counted</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Withdraw passing</w:t>
            </w:r>
          </w:p>
        </w:tc>
        <w:tc>
          <w:tcPr>
            <w:tcW w:w="1250"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0</w:t>
            </w:r>
          </w:p>
        </w:tc>
        <w:tc>
          <w:tcPr>
            <w:tcW w:w="5419"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29"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Count as hours attempted</w:t>
            </w:r>
          </w:p>
        </w:tc>
      </w:tr>
      <w:tr w:rsidR="00002ACA" w:rsidRPr="0040609C" w:rsidTr="00100FD7">
        <w:tc>
          <w:tcPr>
            <w:tcW w:w="963"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Withdraw failing</w:t>
            </w:r>
          </w:p>
        </w:tc>
        <w:tc>
          <w:tcPr>
            <w:tcW w:w="1250"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7" w:line="240" w:lineRule="atLeast"/>
              <w:textAlignment w:val="center"/>
              <w:rPr>
                <w:rFonts w:asciiTheme="minorHAnsi" w:hAnsiTheme="minorHAnsi"/>
                <w:color w:val="000000"/>
                <w:highlight w:val="yellow"/>
              </w:rPr>
            </w:pPr>
            <w:r w:rsidRPr="00A31055">
              <w:rPr>
                <w:rFonts w:asciiTheme="minorHAnsi" w:hAnsiTheme="minorHAnsi"/>
                <w:color w:val="000000"/>
                <w:highlight w:val="yellow"/>
              </w:rPr>
              <w:t>0</w:t>
            </w:r>
          </w:p>
        </w:tc>
        <w:tc>
          <w:tcPr>
            <w:tcW w:w="5419" w:type="dxa"/>
            <w:tcBorders>
              <w:top w:val="single" w:sz="4" w:space="0" w:color="auto"/>
              <w:left w:val="single" w:sz="4" w:space="0" w:color="auto"/>
              <w:bottom w:val="single" w:sz="4" w:space="0" w:color="auto"/>
              <w:right w:val="single" w:sz="4" w:space="0" w:color="auto"/>
            </w:tcBorders>
          </w:tcPr>
          <w:p w:rsidR="00002ACA" w:rsidRPr="00A31055" w:rsidRDefault="00002ACA" w:rsidP="00D57F37">
            <w:pPr>
              <w:spacing w:after="29" w:line="240" w:lineRule="atLeast"/>
              <w:textAlignment w:val="center"/>
              <w:rPr>
                <w:rFonts w:asciiTheme="minorHAnsi" w:hAnsiTheme="minorHAnsi"/>
                <w:color w:val="000000"/>
              </w:rPr>
            </w:pPr>
            <w:r w:rsidRPr="00A31055">
              <w:rPr>
                <w:rFonts w:asciiTheme="minorHAnsi" w:hAnsiTheme="minorHAnsi"/>
                <w:color w:val="000000"/>
                <w:highlight w:val="yellow"/>
              </w:rPr>
              <w:t>Count against GPA and count as hours attempted.</w:t>
            </w:r>
          </w:p>
        </w:tc>
      </w:tr>
    </w:tbl>
    <w:p w:rsidR="00002ACA" w:rsidRDefault="00002ACA" w:rsidP="00A44BC4"/>
    <w:p w:rsidR="00A44BC4" w:rsidRPr="00A31055" w:rsidRDefault="00A44BC4" w:rsidP="00A44BC4">
      <w:pPr>
        <w:pStyle w:val="Style"/>
        <w:spacing w:line="254" w:lineRule="exact"/>
        <w:ind w:left="9"/>
        <w:rPr>
          <w:rFonts w:asciiTheme="minorHAnsi" w:hAnsiTheme="minorHAnsi"/>
          <w:b/>
          <w:bCs/>
          <w:color w:val="000006"/>
          <w:sz w:val="23"/>
          <w:szCs w:val="23"/>
        </w:rPr>
      </w:pPr>
      <w:r w:rsidRPr="00A31055">
        <w:rPr>
          <w:rFonts w:asciiTheme="minorHAnsi" w:hAnsiTheme="minorHAnsi"/>
          <w:b/>
          <w:bCs/>
          <w:color w:val="000006"/>
          <w:sz w:val="23"/>
          <w:szCs w:val="23"/>
        </w:rPr>
        <w:t xml:space="preserve">Financial Aid Information </w:t>
      </w:r>
    </w:p>
    <w:p w:rsidR="00A44BC4" w:rsidRPr="00A31055" w:rsidRDefault="00A44BC4" w:rsidP="00A44BC4">
      <w:pPr>
        <w:pStyle w:val="Style"/>
        <w:spacing w:line="273" w:lineRule="exact"/>
        <w:rPr>
          <w:rFonts w:asciiTheme="minorHAnsi" w:hAnsiTheme="minorHAnsi"/>
          <w:color w:val="000006"/>
          <w:sz w:val="23"/>
          <w:szCs w:val="23"/>
        </w:rPr>
      </w:pPr>
      <w:r w:rsidRPr="00A31055">
        <w:rPr>
          <w:rFonts w:asciiTheme="minorHAnsi" w:hAnsiTheme="minorHAnsi"/>
          <w:color w:val="000006"/>
          <w:sz w:val="23"/>
          <w:szCs w:val="23"/>
        </w:rPr>
        <w:t xml:space="preserve">Students who receive financial aid and withdraw from the University during the </w:t>
      </w:r>
      <w:r w:rsidRPr="00A31055">
        <w:rPr>
          <w:rFonts w:asciiTheme="minorHAnsi" w:hAnsiTheme="minorHAnsi"/>
          <w:color w:val="000006"/>
          <w:sz w:val="23"/>
          <w:szCs w:val="23"/>
        </w:rPr>
        <w:br/>
        <w:t xml:space="preserve">semester may owe large amounts of money to the U.S. Department of Education </w:t>
      </w:r>
      <w:r w:rsidRPr="00A31055">
        <w:rPr>
          <w:rFonts w:asciiTheme="minorHAnsi" w:hAnsiTheme="minorHAnsi"/>
          <w:color w:val="000006"/>
          <w:sz w:val="23"/>
          <w:szCs w:val="23"/>
        </w:rPr>
        <w:br/>
        <w:t xml:space="preserve">and </w:t>
      </w:r>
      <w:smartTag w:uri="urn:schemas-microsoft-com:office:smarttags" w:element="place">
        <w:smartTag w:uri="urn:schemas-microsoft-com:office:smarttags" w:element="PlaceName">
          <w:r w:rsidRPr="00A31055">
            <w:rPr>
              <w:rFonts w:asciiTheme="minorHAnsi" w:hAnsiTheme="minorHAnsi"/>
              <w:color w:val="000006"/>
              <w:sz w:val="23"/>
              <w:szCs w:val="23"/>
            </w:rPr>
            <w:t>Beulah</w:t>
          </w:r>
        </w:smartTag>
        <w:r w:rsidRPr="00A31055">
          <w:rPr>
            <w:rFonts w:asciiTheme="minorHAnsi" w:hAnsiTheme="minorHAnsi"/>
            <w:color w:val="000006"/>
            <w:sz w:val="23"/>
            <w:szCs w:val="23"/>
          </w:rPr>
          <w:t xml:space="preserve"> </w:t>
        </w:r>
        <w:smartTag w:uri="urn:schemas-microsoft-com:office:smarttags" w:element="PlaceType">
          <w:r w:rsidRPr="00A31055">
            <w:rPr>
              <w:rFonts w:asciiTheme="minorHAnsi" w:hAnsiTheme="minorHAnsi"/>
              <w:color w:val="000006"/>
              <w:sz w:val="23"/>
              <w:szCs w:val="23"/>
            </w:rPr>
            <w:t>Heights</w:t>
          </w:r>
        </w:smartTag>
        <w:r w:rsidRPr="00A31055">
          <w:rPr>
            <w:rFonts w:asciiTheme="minorHAnsi" w:hAnsiTheme="minorHAnsi"/>
            <w:color w:val="000006"/>
            <w:sz w:val="23"/>
            <w:szCs w:val="23"/>
          </w:rPr>
          <w:t xml:space="preserve"> </w:t>
        </w:r>
        <w:smartTag w:uri="urn:schemas-microsoft-com:office:smarttags" w:element="PlaceType">
          <w:r w:rsidRPr="00A31055">
            <w:rPr>
              <w:rFonts w:asciiTheme="minorHAnsi" w:hAnsiTheme="minorHAnsi"/>
              <w:color w:val="000006"/>
              <w:sz w:val="23"/>
              <w:szCs w:val="23"/>
            </w:rPr>
            <w:t>University</w:t>
          </w:r>
        </w:smartTag>
      </w:smartTag>
      <w:r w:rsidRPr="00A31055">
        <w:rPr>
          <w:rFonts w:asciiTheme="minorHAnsi" w:hAnsiTheme="minorHAnsi"/>
          <w:color w:val="000006"/>
          <w:sz w:val="23"/>
          <w:szCs w:val="23"/>
        </w:rPr>
        <w:t xml:space="preserve">. These debts will need to be satisfied before </w:t>
      </w:r>
      <w:r w:rsidRPr="00A31055">
        <w:rPr>
          <w:rFonts w:asciiTheme="minorHAnsi" w:hAnsiTheme="minorHAnsi"/>
          <w:color w:val="000006"/>
          <w:sz w:val="23"/>
          <w:szCs w:val="23"/>
        </w:rPr>
        <w:br/>
        <w:t xml:space="preserve">students will be allowed to continue their education. Before making a decision to </w:t>
      </w:r>
      <w:r w:rsidRPr="00A31055">
        <w:rPr>
          <w:rFonts w:asciiTheme="minorHAnsi" w:hAnsiTheme="minorHAnsi"/>
          <w:color w:val="000006"/>
          <w:sz w:val="23"/>
          <w:szCs w:val="23"/>
        </w:rPr>
        <w:br/>
        <w:t xml:space="preserve">withdraw, students are encouraged to go the Financial Aid office to determine the </w:t>
      </w:r>
      <w:r w:rsidRPr="00A31055">
        <w:rPr>
          <w:rFonts w:asciiTheme="minorHAnsi" w:hAnsiTheme="minorHAnsi"/>
          <w:color w:val="000006"/>
          <w:sz w:val="23"/>
          <w:szCs w:val="23"/>
        </w:rPr>
        <w:br/>
        <w:t xml:space="preserve">financial consequences of withdrawing from school. </w:t>
      </w:r>
    </w:p>
    <w:p w:rsidR="00457761" w:rsidRPr="00A31055" w:rsidRDefault="00457761" w:rsidP="009E3652">
      <w:pPr>
        <w:jc w:val="center"/>
        <w:rPr>
          <w:rFonts w:asciiTheme="minorHAnsi" w:hAnsiTheme="minorHAnsi"/>
          <w:b/>
          <w:bCs/>
        </w:rPr>
      </w:pPr>
    </w:p>
    <w:p w:rsidR="00457761" w:rsidRDefault="00457761" w:rsidP="009E3652">
      <w:pPr>
        <w:jc w:val="center"/>
        <w:rPr>
          <w:b/>
          <w:bCs/>
        </w:rPr>
      </w:pPr>
    </w:p>
    <w:p w:rsidR="009E3652" w:rsidRPr="00A31055" w:rsidRDefault="009E3652" w:rsidP="00457761">
      <w:pPr>
        <w:rPr>
          <w:rFonts w:asciiTheme="minorHAnsi" w:hAnsiTheme="minorHAnsi"/>
          <w:b/>
          <w:bCs/>
          <w:u w:val="single"/>
        </w:rPr>
      </w:pPr>
      <w:r w:rsidRPr="00A31055">
        <w:rPr>
          <w:rFonts w:asciiTheme="minorHAnsi" w:hAnsiTheme="minorHAnsi"/>
          <w:b/>
          <w:bCs/>
          <w:u w:val="single"/>
        </w:rPr>
        <w:t>Weekly Schedule</w:t>
      </w:r>
    </w:p>
    <w:p w:rsidR="009E3652" w:rsidRPr="00A31055" w:rsidRDefault="00457761" w:rsidP="009E3652">
      <w:pPr>
        <w:rPr>
          <w:rFonts w:asciiTheme="minorHAnsi" w:hAnsiTheme="minorHAnsi"/>
          <w:b/>
          <w:bCs/>
          <w:u w:val="single"/>
        </w:rPr>
      </w:pPr>
      <w:r w:rsidRPr="00A31055">
        <w:rPr>
          <w:rFonts w:asciiTheme="minorHAnsi" w:hAnsiTheme="minorHAnsi"/>
          <w:b/>
          <w:bCs/>
          <w:u w:val="single"/>
        </w:rPr>
        <w:t>LS375 Innovative Ministry for the 21</w:t>
      </w:r>
      <w:r w:rsidRPr="00A31055">
        <w:rPr>
          <w:rFonts w:asciiTheme="minorHAnsi" w:hAnsiTheme="minorHAnsi"/>
          <w:b/>
          <w:bCs/>
          <w:u w:val="single"/>
          <w:vertAlign w:val="superscript"/>
        </w:rPr>
        <w:t>st</w:t>
      </w:r>
      <w:r w:rsidRPr="00A31055">
        <w:rPr>
          <w:rFonts w:asciiTheme="minorHAnsi" w:hAnsiTheme="minorHAnsi"/>
          <w:b/>
          <w:bCs/>
          <w:u w:val="single"/>
        </w:rPr>
        <w:t xml:space="preserve"> Century</w:t>
      </w:r>
    </w:p>
    <w:tbl>
      <w:tblPr>
        <w:tblW w:w="11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
        <w:gridCol w:w="720"/>
        <w:gridCol w:w="6367"/>
        <w:gridCol w:w="3471"/>
      </w:tblGrid>
      <w:tr w:rsidR="009E3652" w:rsidRPr="00A31055" w:rsidTr="002552F9">
        <w:trPr>
          <w:trHeight w:val="432"/>
        </w:trPr>
        <w:tc>
          <w:tcPr>
            <w:tcW w:w="1008" w:type="dxa"/>
            <w:vAlign w:val="center"/>
          </w:tcPr>
          <w:p w:rsidR="009E3652" w:rsidRPr="00A31055" w:rsidRDefault="009E3652" w:rsidP="00457761">
            <w:pPr>
              <w:rPr>
                <w:rFonts w:asciiTheme="minorHAnsi" w:hAnsiTheme="minorHAnsi"/>
                <w:b/>
              </w:rPr>
            </w:pPr>
            <w:r w:rsidRPr="00A31055">
              <w:rPr>
                <w:rFonts w:asciiTheme="minorHAnsi" w:hAnsiTheme="minorHAnsi"/>
                <w:b/>
              </w:rPr>
              <w:t>Week</w:t>
            </w:r>
          </w:p>
        </w:tc>
        <w:tc>
          <w:tcPr>
            <w:tcW w:w="720" w:type="dxa"/>
            <w:vAlign w:val="center"/>
          </w:tcPr>
          <w:p w:rsidR="009E3652" w:rsidRPr="00A31055" w:rsidRDefault="009E3652" w:rsidP="00457761">
            <w:pPr>
              <w:rPr>
                <w:rFonts w:asciiTheme="minorHAnsi" w:hAnsiTheme="minorHAnsi"/>
                <w:b/>
              </w:rPr>
            </w:pPr>
            <w:r w:rsidRPr="00A31055">
              <w:rPr>
                <w:rFonts w:asciiTheme="minorHAnsi" w:hAnsiTheme="minorHAnsi"/>
                <w:b/>
              </w:rPr>
              <w:t>Date</w:t>
            </w:r>
          </w:p>
        </w:tc>
        <w:tc>
          <w:tcPr>
            <w:tcW w:w="6367" w:type="dxa"/>
            <w:vAlign w:val="center"/>
          </w:tcPr>
          <w:p w:rsidR="009E3652" w:rsidRPr="00A31055" w:rsidRDefault="009E3652" w:rsidP="00457761">
            <w:pPr>
              <w:rPr>
                <w:rFonts w:asciiTheme="minorHAnsi" w:hAnsiTheme="minorHAnsi"/>
                <w:b/>
              </w:rPr>
            </w:pPr>
            <w:r w:rsidRPr="00A31055">
              <w:rPr>
                <w:rFonts w:asciiTheme="minorHAnsi" w:hAnsiTheme="minorHAnsi"/>
                <w:b/>
              </w:rPr>
              <w:t>Activities/Assignments</w:t>
            </w:r>
          </w:p>
        </w:tc>
        <w:tc>
          <w:tcPr>
            <w:tcW w:w="3471" w:type="dxa"/>
            <w:vAlign w:val="center"/>
          </w:tcPr>
          <w:p w:rsidR="009E3652" w:rsidRPr="00A31055" w:rsidRDefault="009E3652" w:rsidP="00457761">
            <w:pPr>
              <w:rPr>
                <w:rFonts w:asciiTheme="minorHAnsi" w:hAnsiTheme="minorHAnsi"/>
                <w:b/>
              </w:rPr>
            </w:pPr>
            <w:r w:rsidRPr="00A31055">
              <w:rPr>
                <w:rFonts w:asciiTheme="minorHAnsi" w:hAnsiTheme="minorHAnsi"/>
                <w:b/>
              </w:rPr>
              <w:t>General Information</w:t>
            </w:r>
          </w:p>
        </w:tc>
      </w:tr>
      <w:tr w:rsidR="005B676A" w:rsidRPr="00A31055" w:rsidTr="002552F9">
        <w:trPr>
          <w:trHeight w:val="1296"/>
        </w:trPr>
        <w:tc>
          <w:tcPr>
            <w:tcW w:w="1008" w:type="dxa"/>
          </w:tcPr>
          <w:p w:rsidR="005B676A" w:rsidRPr="00A31055" w:rsidRDefault="005B676A" w:rsidP="008A1BD5">
            <w:pPr>
              <w:rPr>
                <w:rFonts w:asciiTheme="minorHAnsi" w:hAnsiTheme="minorHAnsi"/>
                <w:b/>
              </w:rPr>
            </w:pPr>
            <w:r w:rsidRPr="00A31055">
              <w:rPr>
                <w:rFonts w:asciiTheme="minorHAnsi" w:hAnsiTheme="minorHAnsi"/>
                <w:b/>
              </w:rPr>
              <w:t>W1</w:t>
            </w:r>
          </w:p>
        </w:tc>
        <w:tc>
          <w:tcPr>
            <w:tcW w:w="720" w:type="dxa"/>
          </w:tcPr>
          <w:p w:rsidR="005B676A" w:rsidRPr="00A31055" w:rsidRDefault="005B676A" w:rsidP="008A1BD5">
            <w:pPr>
              <w:rPr>
                <w:rFonts w:asciiTheme="minorHAnsi" w:hAnsiTheme="minorHAnsi"/>
                <w:b/>
              </w:rPr>
            </w:pPr>
          </w:p>
        </w:tc>
        <w:tc>
          <w:tcPr>
            <w:tcW w:w="6367" w:type="dxa"/>
          </w:tcPr>
          <w:p w:rsidR="005B676A" w:rsidRPr="00A31055" w:rsidRDefault="005B676A" w:rsidP="005B676A">
            <w:pPr>
              <w:rPr>
                <w:rFonts w:asciiTheme="minorHAnsi" w:hAnsiTheme="minorHAnsi"/>
                <w:bCs/>
              </w:rPr>
            </w:pPr>
            <w:r w:rsidRPr="00A31055">
              <w:rPr>
                <w:rFonts w:asciiTheme="minorHAnsi" w:hAnsiTheme="minorHAnsi"/>
                <w:bCs/>
              </w:rPr>
              <w:t>Introductions, introduction to course, and discussion of Syllabus and Policies</w:t>
            </w:r>
          </w:p>
          <w:p w:rsidR="0034475A" w:rsidRPr="00A31055" w:rsidRDefault="0034475A" w:rsidP="005B676A">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Introduction (p. 6)</w:t>
            </w:r>
          </w:p>
          <w:p w:rsidR="00B12985" w:rsidRPr="00A31055" w:rsidRDefault="00B12985" w:rsidP="0064605F">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Introduction (p. xv)</w:t>
            </w:r>
          </w:p>
          <w:p w:rsidR="00B12985" w:rsidRPr="00A31055" w:rsidRDefault="00B12985" w:rsidP="0064605F">
            <w:pPr>
              <w:rPr>
                <w:rFonts w:asciiTheme="minorHAnsi" w:hAnsiTheme="minorHAnsi"/>
                <w:bCs/>
              </w:rPr>
            </w:pPr>
            <w:r w:rsidRPr="00A31055">
              <w:rPr>
                <w:rFonts w:asciiTheme="minorHAnsi" w:hAnsiTheme="minorHAnsi"/>
                <w:bCs/>
              </w:rPr>
              <w:t>Read: What is “Deep Justice in a Broken World?” Article</w:t>
            </w:r>
          </w:p>
          <w:p w:rsidR="00D04CF7" w:rsidRPr="00A31055" w:rsidRDefault="00D04CF7" w:rsidP="0064605F">
            <w:pPr>
              <w:rPr>
                <w:rFonts w:asciiTheme="minorHAnsi" w:hAnsiTheme="minorHAnsi"/>
                <w:bCs/>
              </w:rPr>
            </w:pPr>
            <w:r w:rsidRPr="00A31055">
              <w:rPr>
                <w:rFonts w:asciiTheme="minorHAnsi" w:hAnsiTheme="minorHAnsi"/>
                <w:bCs/>
              </w:rPr>
              <w:t>Discussion Board</w:t>
            </w:r>
            <w:r w:rsidR="00B12985" w:rsidRPr="00A31055">
              <w:rPr>
                <w:rFonts w:asciiTheme="minorHAnsi" w:hAnsiTheme="minorHAnsi"/>
                <w:bCs/>
              </w:rPr>
              <w:t xml:space="preserve"> </w:t>
            </w:r>
            <w:r w:rsidR="002552F9" w:rsidRPr="00A31055">
              <w:rPr>
                <w:rFonts w:asciiTheme="minorHAnsi" w:hAnsiTheme="minorHAnsi"/>
                <w:bCs/>
              </w:rPr>
              <w:t>–</w:t>
            </w:r>
            <w:r w:rsidR="00B12985" w:rsidRPr="00A31055">
              <w:rPr>
                <w:rFonts w:asciiTheme="minorHAnsi" w:hAnsiTheme="minorHAnsi"/>
                <w:bCs/>
              </w:rPr>
              <w:t xml:space="preserve"> Introduction</w:t>
            </w:r>
          </w:p>
          <w:p w:rsidR="002552F9" w:rsidRPr="00A31055" w:rsidRDefault="002552F9" w:rsidP="0064605F">
            <w:pPr>
              <w:rPr>
                <w:rFonts w:asciiTheme="minorHAnsi" w:hAnsiTheme="minorHAnsi"/>
                <w:bCs/>
              </w:rPr>
            </w:pPr>
            <w:r w:rsidRPr="00A31055">
              <w:rPr>
                <w:rFonts w:asciiTheme="minorHAnsi" w:hAnsiTheme="minorHAnsi"/>
                <w:bCs/>
              </w:rPr>
              <w:t>Discussion Board – Module 1</w:t>
            </w:r>
          </w:p>
        </w:tc>
        <w:tc>
          <w:tcPr>
            <w:tcW w:w="3471" w:type="dxa"/>
          </w:tcPr>
          <w:p w:rsidR="002552F9" w:rsidRPr="00A31055" w:rsidRDefault="002552F9" w:rsidP="002552F9">
            <w:pPr>
              <w:rPr>
                <w:rFonts w:asciiTheme="minorHAnsi" w:hAnsiTheme="minorHAnsi"/>
                <w:b/>
              </w:rPr>
            </w:pPr>
          </w:p>
        </w:tc>
      </w:tr>
      <w:tr w:rsidR="005B676A" w:rsidRPr="00A31055" w:rsidTr="002552F9">
        <w:trPr>
          <w:trHeight w:val="1296"/>
        </w:trPr>
        <w:tc>
          <w:tcPr>
            <w:tcW w:w="1008" w:type="dxa"/>
          </w:tcPr>
          <w:p w:rsidR="005B676A" w:rsidRPr="00A31055" w:rsidRDefault="005B676A" w:rsidP="008A1BD5">
            <w:pPr>
              <w:rPr>
                <w:rFonts w:asciiTheme="minorHAnsi" w:hAnsiTheme="minorHAnsi"/>
                <w:b/>
              </w:rPr>
            </w:pPr>
            <w:r w:rsidRPr="00A31055">
              <w:rPr>
                <w:rFonts w:asciiTheme="minorHAnsi" w:hAnsiTheme="minorHAnsi"/>
                <w:b/>
              </w:rPr>
              <w:t>WK2</w:t>
            </w:r>
          </w:p>
        </w:tc>
        <w:tc>
          <w:tcPr>
            <w:tcW w:w="720" w:type="dxa"/>
          </w:tcPr>
          <w:p w:rsidR="005B676A" w:rsidRPr="00A31055" w:rsidRDefault="005B676A" w:rsidP="008A1BD5">
            <w:pPr>
              <w:rPr>
                <w:rFonts w:asciiTheme="minorHAnsi" w:hAnsiTheme="minorHAnsi"/>
                <w:b/>
              </w:rPr>
            </w:pPr>
          </w:p>
        </w:tc>
        <w:tc>
          <w:tcPr>
            <w:tcW w:w="6367" w:type="dxa"/>
          </w:tcPr>
          <w:p w:rsidR="0034475A" w:rsidRPr="00A31055" w:rsidRDefault="0034475A" w:rsidP="0034475A">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Pluralisms (p. 14)</w:t>
            </w:r>
          </w:p>
          <w:p w:rsidR="00B12985" w:rsidRPr="00A31055" w:rsidRDefault="00B12985" w:rsidP="00B12985">
            <w:pPr>
              <w:rPr>
                <w:rFonts w:asciiTheme="minorHAnsi" w:hAnsiTheme="minorHAnsi"/>
                <w:bCs/>
              </w:rPr>
            </w:pPr>
            <w:r w:rsidRPr="00A31055">
              <w:rPr>
                <w:rFonts w:asciiTheme="minorHAnsi" w:hAnsiTheme="minorHAnsi"/>
                <w:bCs/>
              </w:rPr>
              <w:t>Read:  Case Study of a Church’s Justice Journey</w:t>
            </w:r>
          </w:p>
          <w:p w:rsidR="005E32B7" w:rsidRPr="00A31055" w:rsidRDefault="00B12985" w:rsidP="00B12985">
            <w:pPr>
              <w:rPr>
                <w:rFonts w:asciiTheme="minorHAnsi" w:hAnsiTheme="minorHAnsi"/>
                <w:bCs/>
              </w:rPr>
            </w:pPr>
            <w:r w:rsidRPr="00A31055">
              <w:rPr>
                <w:rFonts w:asciiTheme="minorHAnsi" w:hAnsiTheme="minorHAnsi"/>
                <w:bCs/>
              </w:rPr>
              <w:t xml:space="preserve">Assignment: Critique: A Case Study of a Church’s Justice Journey </w:t>
            </w:r>
          </w:p>
          <w:p w:rsidR="00B12985" w:rsidRPr="00A31055" w:rsidRDefault="00B12985" w:rsidP="00B12985">
            <w:pPr>
              <w:rPr>
                <w:rFonts w:asciiTheme="minorHAnsi" w:hAnsiTheme="minorHAnsi"/>
                <w:bCs/>
              </w:rPr>
            </w:pPr>
            <w:r w:rsidRPr="00A31055">
              <w:rPr>
                <w:rFonts w:asciiTheme="minorHAnsi" w:hAnsiTheme="minorHAnsi"/>
                <w:bCs/>
              </w:rPr>
              <w:t>Discussion Board</w:t>
            </w:r>
          </w:p>
        </w:tc>
        <w:tc>
          <w:tcPr>
            <w:tcW w:w="3471" w:type="dxa"/>
          </w:tcPr>
          <w:p w:rsidR="005B676A" w:rsidRPr="00A31055" w:rsidRDefault="005B676A" w:rsidP="008A1BD5">
            <w:pPr>
              <w:rPr>
                <w:rFonts w:asciiTheme="minorHAnsi" w:hAnsiTheme="minorHAnsi"/>
                <w:b/>
              </w:rPr>
            </w:pPr>
          </w:p>
        </w:tc>
      </w:tr>
      <w:tr w:rsidR="005B676A" w:rsidRPr="00A31055" w:rsidTr="002552F9">
        <w:trPr>
          <w:trHeight w:val="1296"/>
        </w:trPr>
        <w:tc>
          <w:tcPr>
            <w:tcW w:w="1008" w:type="dxa"/>
          </w:tcPr>
          <w:p w:rsidR="005B676A" w:rsidRPr="00A31055" w:rsidRDefault="005B676A" w:rsidP="008A1BD5">
            <w:pPr>
              <w:rPr>
                <w:rFonts w:asciiTheme="minorHAnsi" w:hAnsiTheme="minorHAnsi"/>
                <w:b/>
              </w:rPr>
            </w:pPr>
            <w:r w:rsidRPr="00A31055">
              <w:rPr>
                <w:rFonts w:asciiTheme="minorHAnsi" w:hAnsiTheme="minorHAnsi"/>
                <w:b/>
              </w:rPr>
              <w:t>WK3</w:t>
            </w:r>
          </w:p>
        </w:tc>
        <w:tc>
          <w:tcPr>
            <w:tcW w:w="720" w:type="dxa"/>
          </w:tcPr>
          <w:p w:rsidR="005B676A" w:rsidRPr="00A31055" w:rsidRDefault="005B676A" w:rsidP="008A1BD5">
            <w:pPr>
              <w:rPr>
                <w:rFonts w:asciiTheme="minorHAnsi" w:hAnsiTheme="minorHAnsi"/>
                <w:b/>
              </w:rPr>
            </w:pPr>
          </w:p>
        </w:tc>
        <w:tc>
          <w:tcPr>
            <w:tcW w:w="6367" w:type="dxa"/>
          </w:tcPr>
          <w:p w:rsidR="0034475A" w:rsidRPr="00A31055" w:rsidRDefault="0034475A" w:rsidP="005B676A">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The Constitutional Basis of Religious Pluralism in the United States (p. 26)</w:t>
            </w:r>
          </w:p>
          <w:p w:rsidR="00B12985" w:rsidRPr="00A31055" w:rsidRDefault="00B12985" w:rsidP="005B676A">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1 (p. 1)</w:t>
            </w:r>
          </w:p>
          <w:p w:rsidR="00D04CF7" w:rsidRPr="00A31055" w:rsidRDefault="00D04CF7" w:rsidP="00D04CF7">
            <w:pPr>
              <w:rPr>
                <w:rFonts w:asciiTheme="minorHAnsi" w:hAnsiTheme="minorHAnsi"/>
                <w:bCs/>
              </w:rPr>
            </w:pPr>
            <w:r w:rsidRPr="00A31055">
              <w:rPr>
                <w:rFonts w:asciiTheme="minorHAnsi" w:hAnsiTheme="minorHAnsi"/>
                <w:bCs/>
              </w:rPr>
              <w:t>Discussion Board</w:t>
            </w:r>
          </w:p>
        </w:tc>
        <w:tc>
          <w:tcPr>
            <w:tcW w:w="3471" w:type="dxa"/>
          </w:tcPr>
          <w:p w:rsidR="005B676A" w:rsidRPr="00A31055" w:rsidRDefault="005B676A" w:rsidP="008A1BD5">
            <w:pPr>
              <w:rPr>
                <w:rFonts w:asciiTheme="minorHAnsi" w:hAnsiTheme="minorHAnsi"/>
                <w:b/>
              </w:rPr>
            </w:pPr>
          </w:p>
        </w:tc>
      </w:tr>
      <w:tr w:rsidR="005B676A" w:rsidRPr="00A31055" w:rsidTr="002552F9">
        <w:trPr>
          <w:trHeight w:val="1296"/>
        </w:trPr>
        <w:tc>
          <w:tcPr>
            <w:tcW w:w="1008" w:type="dxa"/>
          </w:tcPr>
          <w:p w:rsidR="005B676A" w:rsidRPr="00A31055" w:rsidRDefault="005B676A" w:rsidP="008A1BD5">
            <w:pPr>
              <w:rPr>
                <w:rFonts w:asciiTheme="minorHAnsi" w:hAnsiTheme="minorHAnsi"/>
                <w:b/>
              </w:rPr>
            </w:pPr>
            <w:r w:rsidRPr="00A31055">
              <w:rPr>
                <w:rFonts w:asciiTheme="minorHAnsi" w:hAnsiTheme="minorHAnsi"/>
                <w:b/>
              </w:rPr>
              <w:t>WK4</w:t>
            </w:r>
          </w:p>
        </w:tc>
        <w:tc>
          <w:tcPr>
            <w:tcW w:w="720" w:type="dxa"/>
          </w:tcPr>
          <w:p w:rsidR="005B676A" w:rsidRPr="00A31055" w:rsidRDefault="005B676A" w:rsidP="008A1BD5">
            <w:pPr>
              <w:rPr>
                <w:rFonts w:asciiTheme="minorHAnsi" w:hAnsiTheme="minorHAnsi"/>
                <w:b/>
              </w:rPr>
            </w:pPr>
          </w:p>
        </w:tc>
        <w:tc>
          <w:tcPr>
            <w:tcW w:w="6367" w:type="dxa"/>
          </w:tcPr>
          <w:p w:rsidR="00D04CF7" w:rsidRPr="00A31055" w:rsidRDefault="00D04CF7" w:rsidP="002541B1">
            <w:pPr>
              <w:rPr>
                <w:rFonts w:asciiTheme="minorHAnsi" w:hAnsiTheme="minorHAnsi"/>
                <w:bCs/>
              </w:rPr>
            </w:pPr>
            <w:r w:rsidRPr="00A31055">
              <w:rPr>
                <w:rFonts w:asciiTheme="minorHAnsi" w:hAnsiTheme="minorHAnsi"/>
                <w:bCs/>
              </w:rPr>
              <w:t>Assignment: Complete “Assessing of Your Justice Work”</w:t>
            </w:r>
          </w:p>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The Languages of the Public Sphere (p. 42</w:t>
            </w:r>
            <w:r w:rsidR="00B06CA9" w:rsidRPr="00A31055">
              <w:rPr>
                <w:rFonts w:asciiTheme="minorHAnsi" w:hAnsiTheme="minorHAnsi"/>
                <w:bCs/>
              </w:rPr>
              <w:t>)</w:t>
            </w:r>
          </w:p>
          <w:p w:rsidR="00B06CA9" w:rsidRPr="00A31055" w:rsidRDefault="00B06CA9" w:rsidP="00B06CA9">
            <w:pPr>
              <w:rPr>
                <w:rFonts w:asciiTheme="minorHAnsi" w:hAnsiTheme="minorHAnsi"/>
                <w:bCs/>
              </w:rPr>
            </w:pPr>
            <w:r w:rsidRPr="00A31055">
              <w:rPr>
                <w:rFonts w:asciiTheme="minorHAnsi" w:hAnsiTheme="minorHAnsi"/>
                <w:bCs/>
              </w:rPr>
              <w:t xml:space="preserve">Quiz #1: </w:t>
            </w:r>
            <w:r w:rsidRPr="00A31055">
              <w:rPr>
                <w:rFonts w:asciiTheme="minorHAnsi" w:hAnsiTheme="minorHAnsi"/>
                <w:bCs/>
                <w:i/>
              </w:rPr>
              <w:t>Religious Pluralism and Civil Society</w:t>
            </w:r>
            <w:r w:rsidRPr="00A31055">
              <w:rPr>
                <w:rFonts w:asciiTheme="minorHAnsi" w:hAnsiTheme="minorHAnsi"/>
                <w:bCs/>
              </w:rPr>
              <w:t xml:space="preserve"> – Introduction and Section One</w:t>
            </w:r>
            <w:r w:rsidR="002552F9" w:rsidRPr="00A31055">
              <w:rPr>
                <w:rFonts w:asciiTheme="minorHAnsi" w:hAnsiTheme="minorHAnsi"/>
                <w:bCs/>
              </w:rPr>
              <w:t xml:space="preserve"> &amp; </w:t>
            </w:r>
            <w:r w:rsidR="002552F9" w:rsidRPr="00A31055">
              <w:rPr>
                <w:rFonts w:asciiTheme="minorHAnsi" w:hAnsiTheme="minorHAnsi"/>
                <w:bCs/>
                <w:i/>
              </w:rPr>
              <w:t>The Way of Jesus</w:t>
            </w:r>
            <w:r w:rsidR="002552F9" w:rsidRPr="00A31055">
              <w:rPr>
                <w:rFonts w:asciiTheme="minorHAnsi" w:hAnsiTheme="minorHAnsi"/>
                <w:bCs/>
              </w:rPr>
              <w:t xml:space="preserve"> – Introduction &amp; Chapter 1</w:t>
            </w:r>
          </w:p>
          <w:p w:rsidR="005B676A" w:rsidRPr="00A31055" w:rsidRDefault="00D911D4" w:rsidP="00D911D4">
            <w:pPr>
              <w:tabs>
                <w:tab w:val="left" w:pos="2185"/>
              </w:tabs>
              <w:rPr>
                <w:rFonts w:asciiTheme="minorHAnsi" w:hAnsiTheme="minorHAnsi"/>
                <w:bCs/>
              </w:rPr>
            </w:pPr>
            <w:r w:rsidRPr="00A31055">
              <w:rPr>
                <w:rFonts w:asciiTheme="minorHAnsi" w:hAnsiTheme="minorHAnsi"/>
                <w:bCs/>
              </w:rPr>
              <w:t>Discussion Board</w:t>
            </w:r>
          </w:p>
        </w:tc>
        <w:tc>
          <w:tcPr>
            <w:tcW w:w="3471" w:type="dxa"/>
          </w:tcPr>
          <w:p w:rsidR="005B676A" w:rsidRPr="00A31055" w:rsidRDefault="005B676A" w:rsidP="008A1BD5">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lastRenderedPageBreak/>
              <w:t>WK5</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Defining Religious Pluralism in America (p. 64)</w:t>
            </w:r>
          </w:p>
          <w:p w:rsidR="00D911D4" w:rsidRPr="00A31055" w:rsidRDefault="00D911D4" w:rsidP="002541B1">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WK6</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P</w:t>
            </w:r>
            <w:r w:rsidR="00B06CA9" w:rsidRPr="00A31055">
              <w:rPr>
                <w:rFonts w:asciiTheme="minorHAnsi" w:hAnsiTheme="minorHAnsi"/>
                <w:bCs/>
              </w:rPr>
              <w:t>luralism as a Culture</w:t>
            </w:r>
            <w:r w:rsidRPr="00A31055">
              <w:rPr>
                <w:rFonts w:asciiTheme="minorHAnsi" w:hAnsiTheme="minorHAnsi"/>
                <w:bCs/>
              </w:rPr>
              <w:t xml:space="preserve"> (p. 82)</w:t>
            </w:r>
          </w:p>
          <w:p w:rsidR="00B12985" w:rsidRPr="00A31055" w:rsidRDefault="00B12985"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2 (p. 18)</w:t>
            </w:r>
          </w:p>
          <w:p w:rsidR="004D7A94" w:rsidRPr="00A31055" w:rsidRDefault="00B06CA9" w:rsidP="002541B1">
            <w:pPr>
              <w:rPr>
                <w:rFonts w:asciiTheme="minorHAnsi" w:hAnsiTheme="minorHAnsi"/>
                <w:bCs/>
              </w:rPr>
            </w:pPr>
            <w:r w:rsidRPr="00A31055">
              <w:rPr>
                <w:rFonts w:asciiTheme="minorHAnsi" w:hAnsiTheme="minorHAnsi"/>
                <w:bCs/>
              </w:rPr>
              <w:t xml:space="preserve">Quiz #2: </w:t>
            </w:r>
            <w:r w:rsidRPr="00A31055">
              <w:rPr>
                <w:rFonts w:asciiTheme="minorHAnsi" w:hAnsiTheme="minorHAnsi"/>
                <w:bCs/>
                <w:i/>
              </w:rPr>
              <w:t>Religious Pluralism and Civil Society</w:t>
            </w:r>
            <w:r w:rsidRPr="00A31055">
              <w:rPr>
                <w:rFonts w:asciiTheme="minorHAnsi" w:hAnsiTheme="minorHAnsi"/>
                <w:bCs/>
              </w:rPr>
              <w:t xml:space="preserve"> – Section Two </w:t>
            </w:r>
            <w:r w:rsidR="004D7A94"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WK7</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603979">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The Role of Religion in the Process of Segmented Assimilation (p. 102)</w:t>
            </w:r>
          </w:p>
          <w:p w:rsidR="0034475A" w:rsidRPr="00A31055" w:rsidRDefault="00B12985" w:rsidP="00603979">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3 (p. 36)</w:t>
            </w:r>
          </w:p>
          <w:p w:rsidR="004D7A94" w:rsidRPr="00A31055" w:rsidRDefault="004D7A94" w:rsidP="00603979">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WK8</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Muslims in the United States</w:t>
            </w:r>
            <w:r w:rsidR="00B06CA9" w:rsidRPr="00A31055">
              <w:rPr>
                <w:rFonts w:asciiTheme="minorHAnsi" w:hAnsiTheme="minorHAnsi"/>
                <w:bCs/>
              </w:rPr>
              <w:t xml:space="preserve"> </w:t>
            </w:r>
            <w:r w:rsidRPr="00A31055">
              <w:rPr>
                <w:rFonts w:asciiTheme="minorHAnsi" w:hAnsiTheme="minorHAnsi"/>
                <w:bCs/>
              </w:rPr>
              <w:t xml:space="preserve"> (p.116)</w:t>
            </w:r>
          </w:p>
          <w:p w:rsidR="00B12985" w:rsidRPr="00A31055" w:rsidRDefault="00B12985"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4 (p. 55)</w:t>
            </w:r>
          </w:p>
          <w:p w:rsidR="002541B1" w:rsidRPr="00A31055" w:rsidRDefault="004D7A94" w:rsidP="002541B1">
            <w:pPr>
              <w:rPr>
                <w:rFonts w:asciiTheme="minorHAnsi" w:hAnsiTheme="minorHAnsi"/>
                <w:bCs/>
              </w:rPr>
            </w:pPr>
            <w:r w:rsidRPr="00A31055">
              <w:rPr>
                <w:rFonts w:asciiTheme="minorHAnsi" w:hAnsiTheme="minorHAnsi"/>
                <w:bCs/>
              </w:rPr>
              <w:t>Read: Critical Issues in Church Revitalization (Reggie R. Ogea)</w:t>
            </w:r>
          </w:p>
          <w:p w:rsidR="004D7A94" w:rsidRPr="00A31055" w:rsidRDefault="004D7A94" w:rsidP="002541B1">
            <w:pPr>
              <w:rPr>
                <w:rFonts w:asciiTheme="minorHAnsi" w:hAnsiTheme="minorHAnsi"/>
                <w:bCs/>
              </w:rPr>
            </w:pPr>
            <w:r w:rsidRPr="00A31055">
              <w:rPr>
                <w:rFonts w:asciiTheme="minorHAnsi" w:hAnsiTheme="minorHAnsi"/>
                <w:bCs/>
              </w:rPr>
              <w:t>Assignment: Critique of Critical Issues in Church Revitalization</w:t>
            </w:r>
          </w:p>
          <w:p w:rsidR="004D7A94" w:rsidRPr="00A31055" w:rsidRDefault="004D7A94" w:rsidP="002541B1">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WK9</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A</w:t>
            </w:r>
            <w:r w:rsidR="00B06CA9" w:rsidRPr="00A31055">
              <w:rPr>
                <w:rFonts w:asciiTheme="minorHAnsi" w:hAnsiTheme="minorHAnsi"/>
                <w:bCs/>
              </w:rPr>
              <w:t xml:space="preserve">ctive versus Passive Pluralism </w:t>
            </w:r>
            <w:r w:rsidRPr="00A31055">
              <w:rPr>
                <w:rFonts w:asciiTheme="minorHAnsi" w:hAnsiTheme="minorHAnsi"/>
                <w:bCs/>
              </w:rPr>
              <w:t>(p. 133)</w:t>
            </w:r>
          </w:p>
          <w:p w:rsidR="002541B1" w:rsidRPr="00A31055" w:rsidRDefault="004D7A94" w:rsidP="002541B1">
            <w:pPr>
              <w:rPr>
                <w:rFonts w:asciiTheme="minorHAnsi" w:hAnsiTheme="minorHAnsi"/>
                <w:bCs/>
              </w:rPr>
            </w:pPr>
            <w:r w:rsidRPr="00A31055">
              <w:rPr>
                <w:rFonts w:asciiTheme="minorHAnsi" w:hAnsiTheme="minorHAnsi"/>
                <w:bCs/>
              </w:rPr>
              <w:t>Read: Andy Stanley Article</w:t>
            </w:r>
          </w:p>
          <w:p w:rsidR="004D7A94" w:rsidRPr="00A31055" w:rsidRDefault="004D7A94" w:rsidP="002541B1">
            <w:pPr>
              <w:rPr>
                <w:rFonts w:asciiTheme="minorHAnsi" w:hAnsiTheme="minorHAnsi"/>
                <w:bCs/>
              </w:rPr>
            </w:pPr>
            <w:r w:rsidRPr="00A31055">
              <w:rPr>
                <w:rFonts w:asciiTheme="minorHAnsi" w:hAnsiTheme="minorHAnsi"/>
                <w:bCs/>
              </w:rPr>
              <w:t>Assignment: Critique of Andy Stanley Article</w:t>
            </w:r>
          </w:p>
          <w:p w:rsidR="004D7A94" w:rsidRPr="00A31055" w:rsidRDefault="004D7A94" w:rsidP="002541B1">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WK10</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“Today We Act, Tomorrow We Vote”  (p. 152)</w:t>
            </w:r>
          </w:p>
          <w:p w:rsidR="00B12985" w:rsidRPr="00A31055" w:rsidRDefault="00B12985" w:rsidP="002541B1">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5 (p. 81)</w:t>
            </w:r>
          </w:p>
          <w:p w:rsidR="002541B1" w:rsidRPr="00A31055" w:rsidRDefault="004D7A94" w:rsidP="002541B1">
            <w:pPr>
              <w:rPr>
                <w:rFonts w:asciiTheme="minorHAnsi" w:hAnsiTheme="minorHAnsi"/>
                <w:bCs/>
              </w:rPr>
            </w:pPr>
            <w:r w:rsidRPr="00A31055">
              <w:rPr>
                <w:rFonts w:asciiTheme="minorHAnsi" w:hAnsiTheme="minorHAnsi"/>
                <w:bCs/>
              </w:rPr>
              <w:t>Read: If You Were To…</w:t>
            </w:r>
          </w:p>
          <w:p w:rsidR="004D7A94" w:rsidRPr="00A31055" w:rsidRDefault="004D7A94" w:rsidP="002541B1">
            <w:pPr>
              <w:rPr>
                <w:rFonts w:asciiTheme="minorHAnsi" w:hAnsiTheme="minorHAnsi"/>
                <w:bCs/>
              </w:rPr>
            </w:pPr>
            <w:r w:rsidRPr="00A31055">
              <w:rPr>
                <w:rFonts w:asciiTheme="minorHAnsi" w:hAnsiTheme="minorHAnsi"/>
                <w:bCs/>
              </w:rPr>
              <w:t>Assignment: If You Were (Assimilating Russell, Ogea, Stanley and You)</w:t>
            </w:r>
          </w:p>
          <w:p w:rsidR="002541B1" w:rsidRPr="00A31055" w:rsidRDefault="004D7A94" w:rsidP="004D7A94">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WK11</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34475A"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All Need Toleration: (p. 172)</w:t>
            </w:r>
          </w:p>
          <w:p w:rsidR="00B06CA9" w:rsidRPr="00A31055" w:rsidRDefault="00B06CA9" w:rsidP="004D7A94">
            <w:pPr>
              <w:rPr>
                <w:rFonts w:asciiTheme="minorHAnsi" w:hAnsiTheme="minorHAnsi"/>
                <w:bCs/>
              </w:rPr>
            </w:pPr>
            <w:r w:rsidRPr="00A31055">
              <w:rPr>
                <w:rFonts w:asciiTheme="minorHAnsi" w:hAnsiTheme="minorHAnsi"/>
                <w:bCs/>
              </w:rPr>
              <w:t>Quiz #3 –</w:t>
            </w:r>
            <w:r w:rsidRPr="00A31055">
              <w:rPr>
                <w:rFonts w:asciiTheme="minorHAnsi" w:hAnsiTheme="minorHAnsi"/>
                <w:bCs/>
                <w:i/>
              </w:rPr>
              <w:t>Religious Pluralism and Civil Society</w:t>
            </w:r>
            <w:r w:rsidRPr="00A31055">
              <w:rPr>
                <w:rFonts w:asciiTheme="minorHAnsi" w:hAnsiTheme="minorHAnsi"/>
                <w:bCs/>
              </w:rPr>
              <w:t xml:space="preserve"> – Section Three </w:t>
            </w:r>
          </w:p>
          <w:p w:rsidR="004D7A94" w:rsidRPr="00A31055" w:rsidRDefault="002541B1" w:rsidP="004D7A94">
            <w:pPr>
              <w:rPr>
                <w:rFonts w:asciiTheme="minorHAnsi" w:hAnsiTheme="minorHAnsi"/>
                <w:bCs/>
              </w:rPr>
            </w:pPr>
            <w:r w:rsidRPr="00A31055">
              <w:rPr>
                <w:rFonts w:asciiTheme="minorHAnsi" w:hAnsiTheme="minorHAnsi"/>
                <w:bCs/>
              </w:rPr>
              <w:t xml:space="preserve">Student  Issue Identification </w:t>
            </w:r>
          </w:p>
          <w:p w:rsidR="002541B1" w:rsidRPr="00A31055" w:rsidRDefault="004D7A94" w:rsidP="004D7A94">
            <w:pPr>
              <w:rPr>
                <w:rFonts w:asciiTheme="minorHAnsi" w:hAnsiTheme="minorHAnsi"/>
                <w:bCs/>
              </w:rPr>
            </w:pPr>
            <w:r w:rsidRPr="00A31055">
              <w:rPr>
                <w:rFonts w:asciiTheme="minorHAnsi" w:hAnsiTheme="minorHAnsi"/>
                <w:bCs/>
              </w:rPr>
              <w:t>Discussion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WK12</w:t>
            </w:r>
          </w:p>
        </w:tc>
        <w:tc>
          <w:tcPr>
            <w:tcW w:w="720" w:type="dxa"/>
          </w:tcPr>
          <w:p w:rsidR="002541B1" w:rsidRPr="00A31055" w:rsidRDefault="002541B1" w:rsidP="002541B1">
            <w:pPr>
              <w:rPr>
                <w:rFonts w:asciiTheme="minorHAnsi" w:hAnsiTheme="minorHAnsi"/>
                <w:b/>
              </w:rPr>
            </w:pPr>
          </w:p>
        </w:tc>
        <w:tc>
          <w:tcPr>
            <w:tcW w:w="6367" w:type="dxa"/>
          </w:tcPr>
          <w:p w:rsidR="0034475A"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Pluralist Family Values (p. 188)</w:t>
            </w:r>
          </w:p>
          <w:p w:rsidR="00B06CA9"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6 (p. 94)</w:t>
            </w:r>
          </w:p>
          <w:p w:rsidR="004D7A94" w:rsidRPr="00A31055" w:rsidRDefault="002541B1" w:rsidP="004D7A94">
            <w:pPr>
              <w:rPr>
                <w:rFonts w:asciiTheme="minorHAnsi" w:hAnsiTheme="minorHAnsi"/>
                <w:bCs/>
              </w:rPr>
            </w:pPr>
            <w:r w:rsidRPr="00A31055">
              <w:rPr>
                <w:rFonts w:asciiTheme="minorHAnsi" w:hAnsiTheme="minorHAnsi"/>
                <w:bCs/>
              </w:rPr>
              <w:t xml:space="preserve">Student  Issue Identification </w:t>
            </w:r>
          </w:p>
          <w:p w:rsidR="002541B1" w:rsidRPr="00A31055" w:rsidRDefault="002541B1" w:rsidP="004D7A94">
            <w:pPr>
              <w:rPr>
                <w:rFonts w:asciiTheme="minorHAnsi" w:hAnsiTheme="minorHAnsi"/>
                <w:bCs/>
              </w:rPr>
            </w:pPr>
            <w:r w:rsidRPr="00A31055">
              <w:rPr>
                <w:rFonts w:asciiTheme="minorHAnsi" w:hAnsiTheme="minorHAnsi"/>
                <w:bCs/>
              </w:rPr>
              <w:t>Discussion</w:t>
            </w:r>
            <w:r w:rsidR="004D7A94" w:rsidRPr="00A31055">
              <w:rPr>
                <w:rFonts w:asciiTheme="minorHAnsi" w:hAnsiTheme="minorHAnsi"/>
                <w:bCs/>
              </w:rPr>
              <w:t xml:space="preserve">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WK13</w:t>
            </w:r>
          </w:p>
        </w:tc>
        <w:tc>
          <w:tcPr>
            <w:tcW w:w="720" w:type="dxa"/>
          </w:tcPr>
          <w:p w:rsidR="002541B1" w:rsidRPr="00A31055" w:rsidRDefault="002541B1" w:rsidP="002541B1">
            <w:pPr>
              <w:rPr>
                <w:rFonts w:asciiTheme="minorHAnsi" w:hAnsiTheme="minorHAnsi"/>
                <w:b/>
              </w:rPr>
            </w:pPr>
          </w:p>
        </w:tc>
        <w:tc>
          <w:tcPr>
            <w:tcW w:w="6367" w:type="dxa"/>
          </w:tcPr>
          <w:p w:rsidR="00B06CA9"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New Opportunities and New Values (p. 209)</w:t>
            </w:r>
          </w:p>
          <w:p w:rsidR="00B06CA9"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Chapter 7 (p. 109)</w:t>
            </w:r>
          </w:p>
          <w:p w:rsidR="004D7A94" w:rsidRPr="00A31055" w:rsidRDefault="002541B1" w:rsidP="004D7A94">
            <w:pPr>
              <w:rPr>
                <w:rFonts w:asciiTheme="minorHAnsi" w:hAnsiTheme="minorHAnsi"/>
                <w:bCs/>
              </w:rPr>
            </w:pPr>
            <w:r w:rsidRPr="00A31055">
              <w:rPr>
                <w:rFonts w:asciiTheme="minorHAnsi" w:hAnsiTheme="minorHAnsi"/>
                <w:bCs/>
              </w:rPr>
              <w:t xml:space="preserve">Student  Issue Identification </w:t>
            </w:r>
          </w:p>
          <w:p w:rsidR="002541B1" w:rsidRPr="00A31055" w:rsidRDefault="002541B1" w:rsidP="004D7A94">
            <w:pPr>
              <w:rPr>
                <w:rFonts w:asciiTheme="minorHAnsi" w:hAnsiTheme="minorHAnsi"/>
                <w:bCs/>
              </w:rPr>
            </w:pPr>
            <w:r w:rsidRPr="00A31055">
              <w:rPr>
                <w:rFonts w:asciiTheme="minorHAnsi" w:hAnsiTheme="minorHAnsi"/>
                <w:bCs/>
              </w:rPr>
              <w:t>Discussion</w:t>
            </w:r>
            <w:r w:rsidR="004D7A94" w:rsidRPr="00A31055">
              <w:rPr>
                <w:rFonts w:asciiTheme="minorHAnsi" w:hAnsiTheme="minorHAnsi"/>
                <w:bCs/>
              </w:rPr>
              <w:t xml:space="preserve">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lastRenderedPageBreak/>
              <w:t>WK14</w:t>
            </w:r>
          </w:p>
        </w:tc>
        <w:tc>
          <w:tcPr>
            <w:tcW w:w="720" w:type="dxa"/>
          </w:tcPr>
          <w:p w:rsidR="002541B1" w:rsidRPr="00A31055" w:rsidRDefault="002541B1" w:rsidP="002541B1">
            <w:pPr>
              <w:rPr>
                <w:rFonts w:asciiTheme="minorHAnsi" w:hAnsiTheme="minorHAnsi"/>
                <w:b/>
              </w:rPr>
            </w:pPr>
          </w:p>
        </w:tc>
        <w:tc>
          <w:tcPr>
            <w:tcW w:w="6367" w:type="dxa"/>
          </w:tcPr>
          <w:p w:rsidR="00B06CA9"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Religious Pluralism and Civil Society</w:t>
            </w:r>
            <w:r w:rsidRPr="00A31055">
              <w:rPr>
                <w:rFonts w:asciiTheme="minorHAnsi" w:hAnsiTheme="minorHAnsi"/>
                <w:bCs/>
              </w:rPr>
              <w:t xml:space="preserve"> – Emerging Patterns of Interreligious Conversation (p. 225)</w:t>
            </w:r>
          </w:p>
          <w:p w:rsidR="00B06CA9" w:rsidRPr="00A31055" w:rsidRDefault="00B06CA9" w:rsidP="004D7A94">
            <w:pPr>
              <w:rPr>
                <w:rFonts w:asciiTheme="minorHAnsi" w:hAnsiTheme="minorHAnsi"/>
                <w:bCs/>
              </w:rPr>
            </w:pPr>
            <w:r w:rsidRPr="00A31055">
              <w:rPr>
                <w:rFonts w:asciiTheme="minorHAnsi" w:hAnsiTheme="minorHAnsi"/>
                <w:bCs/>
              </w:rPr>
              <w:t xml:space="preserve">Read: </w:t>
            </w:r>
            <w:r w:rsidRPr="00A31055">
              <w:rPr>
                <w:rFonts w:asciiTheme="minorHAnsi" w:hAnsiTheme="minorHAnsi"/>
                <w:bCs/>
                <w:i/>
              </w:rPr>
              <w:t>The Way of Jesus</w:t>
            </w:r>
            <w:r w:rsidRPr="00A31055">
              <w:rPr>
                <w:rFonts w:asciiTheme="minorHAnsi" w:hAnsiTheme="minorHAnsi"/>
                <w:bCs/>
              </w:rPr>
              <w:t xml:space="preserve"> – Conclusion (p. 123)</w:t>
            </w:r>
          </w:p>
          <w:p w:rsidR="00B06CA9" w:rsidRPr="00A31055" w:rsidRDefault="00B06CA9" w:rsidP="004D7A94">
            <w:pPr>
              <w:rPr>
                <w:rFonts w:asciiTheme="minorHAnsi" w:hAnsiTheme="minorHAnsi"/>
                <w:bCs/>
              </w:rPr>
            </w:pPr>
            <w:r w:rsidRPr="00A31055">
              <w:rPr>
                <w:rFonts w:asciiTheme="minorHAnsi" w:hAnsiTheme="minorHAnsi"/>
                <w:bCs/>
              </w:rPr>
              <w:t xml:space="preserve">Quiz # 4 - </w:t>
            </w:r>
            <w:r w:rsidRPr="00A31055">
              <w:rPr>
                <w:rFonts w:asciiTheme="minorHAnsi" w:hAnsiTheme="minorHAnsi"/>
                <w:bCs/>
                <w:i/>
              </w:rPr>
              <w:t>Religious Pluralism and Civil Society</w:t>
            </w:r>
            <w:r w:rsidRPr="00A31055">
              <w:rPr>
                <w:rFonts w:asciiTheme="minorHAnsi" w:hAnsiTheme="minorHAnsi"/>
                <w:bCs/>
              </w:rPr>
              <w:t xml:space="preserve"> – Section Four</w:t>
            </w:r>
          </w:p>
          <w:p w:rsidR="004D7A94" w:rsidRPr="00A31055" w:rsidRDefault="002541B1" w:rsidP="004D7A94">
            <w:pPr>
              <w:rPr>
                <w:rFonts w:asciiTheme="minorHAnsi" w:hAnsiTheme="minorHAnsi"/>
                <w:bCs/>
              </w:rPr>
            </w:pPr>
            <w:r w:rsidRPr="00A31055">
              <w:rPr>
                <w:rFonts w:asciiTheme="minorHAnsi" w:hAnsiTheme="minorHAnsi"/>
                <w:bCs/>
              </w:rPr>
              <w:t xml:space="preserve">Student  Issue Identification </w:t>
            </w:r>
          </w:p>
          <w:p w:rsidR="002541B1" w:rsidRPr="00A31055" w:rsidRDefault="002541B1" w:rsidP="004D7A94">
            <w:pPr>
              <w:rPr>
                <w:rFonts w:asciiTheme="minorHAnsi" w:hAnsiTheme="minorHAnsi"/>
                <w:bCs/>
              </w:rPr>
            </w:pPr>
            <w:r w:rsidRPr="00A31055">
              <w:rPr>
                <w:rFonts w:asciiTheme="minorHAnsi" w:hAnsiTheme="minorHAnsi"/>
                <w:bCs/>
              </w:rPr>
              <w:t>Discussion</w:t>
            </w:r>
            <w:r w:rsidR="004D7A94" w:rsidRPr="00A31055">
              <w:rPr>
                <w:rFonts w:asciiTheme="minorHAnsi" w:hAnsiTheme="minorHAnsi"/>
                <w:bCs/>
              </w:rPr>
              <w:t xml:space="preserve"> Board</w:t>
            </w:r>
          </w:p>
        </w:tc>
        <w:tc>
          <w:tcPr>
            <w:tcW w:w="3471" w:type="dxa"/>
          </w:tcPr>
          <w:p w:rsidR="002541B1" w:rsidRPr="00A31055" w:rsidRDefault="002541B1" w:rsidP="002541B1">
            <w:pPr>
              <w:rPr>
                <w:rFonts w:asciiTheme="minorHAnsi" w:hAnsiTheme="minorHAnsi"/>
                <w:b/>
              </w:rPr>
            </w:pPr>
          </w:p>
        </w:tc>
      </w:tr>
      <w:tr w:rsidR="002541B1" w:rsidRPr="00A31055" w:rsidTr="002552F9">
        <w:trPr>
          <w:trHeight w:val="1296"/>
        </w:trPr>
        <w:tc>
          <w:tcPr>
            <w:tcW w:w="1008" w:type="dxa"/>
          </w:tcPr>
          <w:p w:rsidR="002541B1" w:rsidRPr="00A31055" w:rsidRDefault="002541B1" w:rsidP="002541B1">
            <w:pPr>
              <w:rPr>
                <w:rFonts w:asciiTheme="minorHAnsi" w:hAnsiTheme="minorHAnsi"/>
                <w:b/>
              </w:rPr>
            </w:pPr>
            <w:r w:rsidRPr="00A31055">
              <w:rPr>
                <w:rFonts w:asciiTheme="minorHAnsi" w:hAnsiTheme="minorHAnsi"/>
                <w:b/>
              </w:rPr>
              <w:t>WK 15</w:t>
            </w:r>
          </w:p>
        </w:tc>
        <w:tc>
          <w:tcPr>
            <w:tcW w:w="720" w:type="dxa"/>
          </w:tcPr>
          <w:p w:rsidR="002541B1" w:rsidRPr="00A31055" w:rsidRDefault="002541B1" w:rsidP="002541B1">
            <w:pPr>
              <w:rPr>
                <w:rFonts w:asciiTheme="minorHAnsi" w:hAnsiTheme="minorHAnsi"/>
                <w:b/>
              </w:rPr>
            </w:pPr>
          </w:p>
        </w:tc>
        <w:tc>
          <w:tcPr>
            <w:tcW w:w="6367" w:type="dxa"/>
          </w:tcPr>
          <w:p w:rsidR="002541B1" w:rsidRPr="00A31055" w:rsidRDefault="004D7A94" w:rsidP="002541B1">
            <w:pPr>
              <w:rPr>
                <w:rFonts w:asciiTheme="minorHAnsi" w:hAnsiTheme="minorHAnsi"/>
                <w:bCs/>
              </w:rPr>
            </w:pPr>
            <w:r w:rsidRPr="00A31055">
              <w:rPr>
                <w:rFonts w:asciiTheme="minorHAnsi" w:hAnsiTheme="minorHAnsi"/>
                <w:bCs/>
              </w:rPr>
              <w:t>Student Issue Identification</w:t>
            </w:r>
          </w:p>
          <w:p w:rsidR="004D7A94" w:rsidRPr="00A31055" w:rsidRDefault="004D7A94" w:rsidP="002541B1">
            <w:pPr>
              <w:rPr>
                <w:rFonts w:asciiTheme="minorHAnsi" w:hAnsiTheme="minorHAnsi"/>
                <w:bCs/>
              </w:rPr>
            </w:pPr>
            <w:r w:rsidRPr="00A31055">
              <w:rPr>
                <w:rFonts w:asciiTheme="minorHAnsi" w:hAnsiTheme="minorHAnsi"/>
                <w:bCs/>
              </w:rPr>
              <w:t>Discussion Board</w:t>
            </w:r>
          </w:p>
          <w:p w:rsidR="004D7A94" w:rsidRPr="00A31055" w:rsidRDefault="00A31055" w:rsidP="002541B1">
            <w:pPr>
              <w:rPr>
                <w:rFonts w:asciiTheme="minorHAnsi" w:hAnsiTheme="minorHAnsi"/>
                <w:bCs/>
              </w:rPr>
            </w:pPr>
            <w:r w:rsidRPr="00A31055">
              <w:rPr>
                <w:rFonts w:asciiTheme="minorHAnsi" w:hAnsiTheme="minorHAnsi"/>
                <w:bCs/>
              </w:rPr>
              <w:t xml:space="preserve">Assignment: </w:t>
            </w:r>
            <w:r w:rsidR="004D7A94" w:rsidRPr="00A31055">
              <w:rPr>
                <w:rFonts w:asciiTheme="minorHAnsi" w:hAnsiTheme="minorHAnsi"/>
                <w:bCs/>
              </w:rPr>
              <w:t>Provide list of issues identified/prioritized</w:t>
            </w:r>
          </w:p>
          <w:p w:rsidR="002541B1" w:rsidRPr="00A31055" w:rsidRDefault="004D7A94" w:rsidP="004D7A94">
            <w:pPr>
              <w:rPr>
                <w:rFonts w:asciiTheme="minorHAnsi" w:hAnsiTheme="minorHAnsi"/>
                <w:bCs/>
              </w:rPr>
            </w:pPr>
            <w:r w:rsidRPr="00A31055">
              <w:rPr>
                <w:rFonts w:asciiTheme="minorHAnsi" w:hAnsiTheme="minorHAnsi"/>
                <w:bCs/>
              </w:rPr>
              <w:t>Final Project Due: 21</w:t>
            </w:r>
            <w:r w:rsidRPr="00A31055">
              <w:rPr>
                <w:rFonts w:asciiTheme="minorHAnsi" w:hAnsiTheme="minorHAnsi"/>
                <w:bCs/>
                <w:vertAlign w:val="superscript"/>
              </w:rPr>
              <w:t>st</w:t>
            </w:r>
            <w:r w:rsidRPr="00A31055">
              <w:rPr>
                <w:rFonts w:asciiTheme="minorHAnsi" w:hAnsiTheme="minorHAnsi"/>
                <w:bCs/>
              </w:rPr>
              <w:t xml:space="preserve"> Century Ministry Model</w:t>
            </w:r>
          </w:p>
        </w:tc>
        <w:tc>
          <w:tcPr>
            <w:tcW w:w="3471" w:type="dxa"/>
          </w:tcPr>
          <w:p w:rsidR="002541B1" w:rsidRPr="00A31055" w:rsidRDefault="002541B1" w:rsidP="002541B1">
            <w:pPr>
              <w:rPr>
                <w:rFonts w:asciiTheme="minorHAnsi" w:hAnsiTheme="minorHAnsi"/>
                <w:b/>
              </w:rPr>
            </w:pPr>
          </w:p>
        </w:tc>
      </w:tr>
    </w:tbl>
    <w:p w:rsidR="009E3652" w:rsidRDefault="009E3652" w:rsidP="009E3652"/>
    <w:p w:rsidR="00A44BC4" w:rsidRDefault="00A44BC4" w:rsidP="00A44BC4">
      <w:pPr>
        <w:pStyle w:val="Style"/>
        <w:rPr>
          <w:sz w:val="23"/>
          <w:szCs w:val="23"/>
        </w:rPr>
      </w:pPr>
    </w:p>
    <w:sectPr w:rsidR="00A44BC4" w:rsidSect="00544A51">
      <w:headerReference w:type="even" r:id="rId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8FA" w:rsidRDefault="002E78FA">
      <w:r>
        <w:separator/>
      </w:r>
    </w:p>
  </w:endnote>
  <w:endnote w:type="continuationSeparator" w:id="0">
    <w:p w:rsidR="002E78FA" w:rsidRDefault="002E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8FA" w:rsidRDefault="002E78FA">
      <w:r>
        <w:separator/>
      </w:r>
    </w:p>
  </w:footnote>
  <w:footnote w:type="continuationSeparator" w:id="0">
    <w:p w:rsidR="002E78FA" w:rsidRDefault="002E7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C94" w:rsidRDefault="00DD7C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7C94" w:rsidRDefault="00DD7C94">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C94" w:rsidRDefault="00DD7C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21D2">
      <w:rPr>
        <w:rStyle w:val="PageNumber"/>
        <w:noProof/>
      </w:rPr>
      <w:t>4</w:t>
    </w:r>
    <w:r>
      <w:rPr>
        <w:rStyle w:val="PageNumber"/>
      </w:rPr>
      <w:fldChar w:fldCharType="end"/>
    </w:r>
  </w:p>
  <w:p w:rsidR="00DD7C94" w:rsidRDefault="00DD7C94">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D1"/>
    <w:multiLevelType w:val="hybridMultilevel"/>
    <w:tmpl w:val="90E423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E529E"/>
    <w:multiLevelType w:val="hybridMultilevel"/>
    <w:tmpl w:val="81344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5ABE"/>
    <w:multiLevelType w:val="hybridMultilevel"/>
    <w:tmpl w:val="EA125D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F65745"/>
    <w:multiLevelType w:val="hybridMultilevel"/>
    <w:tmpl w:val="451EE0F0"/>
    <w:lvl w:ilvl="0" w:tplc="04090005">
      <w:start w:val="1"/>
      <w:numFmt w:val="bullet"/>
      <w:lvlText w:val=""/>
      <w:lvlJc w:val="left"/>
      <w:pPr>
        <w:ind w:left="2260" w:hanging="360"/>
      </w:pPr>
      <w:rPr>
        <w:rFonts w:ascii="Wingdings" w:hAnsi="Wingdings"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4" w15:restartNumberingAfterBreak="0">
    <w:nsid w:val="18C57142"/>
    <w:multiLevelType w:val="hybridMultilevel"/>
    <w:tmpl w:val="69A0A7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8657E"/>
    <w:multiLevelType w:val="hybridMultilevel"/>
    <w:tmpl w:val="C82CB8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31291"/>
    <w:multiLevelType w:val="hybridMultilevel"/>
    <w:tmpl w:val="D200DEC2"/>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240461AC"/>
    <w:multiLevelType w:val="hybridMultilevel"/>
    <w:tmpl w:val="B4C0A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1728A"/>
    <w:multiLevelType w:val="hybridMultilevel"/>
    <w:tmpl w:val="C3B224D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00A68"/>
    <w:multiLevelType w:val="hybridMultilevel"/>
    <w:tmpl w:val="D332E0C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9075D"/>
    <w:multiLevelType w:val="hybridMultilevel"/>
    <w:tmpl w:val="62FE2F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D4A83"/>
    <w:multiLevelType w:val="hybridMultilevel"/>
    <w:tmpl w:val="BCBCF862"/>
    <w:lvl w:ilvl="0" w:tplc="944211E4">
      <w:start w:val="1"/>
      <w:numFmt w:val="decimal"/>
      <w:lvlText w:val="%1."/>
      <w:lvlJc w:val="left"/>
      <w:pPr>
        <w:tabs>
          <w:tab w:val="num" w:pos="720"/>
        </w:tabs>
        <w:ind w:left="720" w:hanging="360"/>
      </w:pPr>
      <w:rPr>
        <w:rFonts w:ascii="Times New Roman" w:eastAsia="Times New Roman" w:hAnsi="Times New Roman" w:cs="Times New Roman"/>
      </w:rPr>
    </w:lvl>
    <w:lvl w:ilvl="1" w:tplc="98D0E8FE">
      <w:start w:val="1"/>
      <w:numFmt w:val="decimal"/>
      <w:lvlText w:val="%2."/>
      <w:lvlJc w:val="left"/>
      <w:pPr>
        <w:tabs>
          <w:tab w:val="num" w:pos="474"/>
        </w:tabs>
        <w:ind w:left="474"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C302CD4"/>
    <w:multiLevelType w:val="hybridMultilevel"/>
    <w:tmpl w:val="E3F866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1376"/>
    <w:multiLevelType w:val="hybridMultilevel"/>
    <w:tmpl w:val="AADE7C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BE0DBF"/>
    <w:multiLevelType w:val="hybridMultilevel"/>
    <w:tmpl w:val="F6526836"/>
    <w:lvl w:ilvl="0" w:tplc="04090005">
      <w:start w:val="1"/>
      <w:numFmt w:val="bullet"/>
      <w:lvlText w:val=""/>
      <w:lvlJc w:val="left"/>
      <w:pPr>
        <w:ind w:left="2679" w:hanging="360"/>
      </w:pPr>
      <w:rPr>
        <w:rFonts w:ascii="Wingdings" w:hAnsi="Wingdings" w:hint="default"/>
      </w:rPr>
    </w:lvl>
    <w:lvl w:ilvl="1" w:tplc="04090003" w:tentative="1">
      <w:start w:val="1"/>
      <w:numFmt w:val="bullet"/>
      <w:lvlText w:val="o"/>
      <w:lvlJc w:val="left"/>
      <w:pPr>
        <w:ind w:left="3399" w:hanging="360"/>
      </w:pPr>
      <w:rPr>
        <w:rFonts w:ascii="Courier New" w:hAnsi="Courier New" w:cs="Courier New" w:hint="default"/>
      </w:rPr>
    </w:lvl>
    <w:lvl w:ilvl="2" w:tplc="04090005" w:tentative="1">
      <w:start w:val="1"/>
      <w:numFmt w:val="bullet"/>
      <w:lvlText w:val=""/>
      <w:lvlJc w:val="left"/>
      <w:pPr>
        <w:ind w:left="4119" w:hanging="360"/>
      </w:pPr>
      <w:rPr>
        <w:rFonts w:ascii="Wingdings" w:hAnsi="Wingdings" w:hint="default"/>
      </w:rPr>
    </w:lvl>
    <w:lvl w:ilvl="3" w:tplc="04090001" w:tentative="1">
      <w:start w:val="1"/>
      <w:numFmt w:val="bullet"/>
      <w:lvlText w:val=""/>
      <w:lvlJc w:val="left"/>
      <w:pPr>
        <w:ind w:left="4839" w:hanging="360"/>
      </w:pPr>
      <w:rPr>
        <w:rFonts w:ascii="Symbol" w:hAnsi="Symbol" w:hint="default"/>
      </w:rPr>
    </w:lvl>
    <w:lvl w:ilvl="4" w:tplc="04090003" w:tentative="1">
      <w:start w:val="1"/>
      <w:numFmt w:val="bullet"/>
      <w:lvlText w:val="o"/>
      <w:lvlJc w:val="left"/>
      <w:pPr>
        <w:ind w:left="5559" w:hanging="360"/>
      </w:pPr>
      <w:rPr>
        <w:rFonts w:ascii="Courier New" w:hAnsi="Courier New" w:cs="Courier New" w:hint="default"/>
      </w:rPr>
    </w:lvl>
    <w:lvl w:ilvl="5" w:tplc="04090005" w:tentative="1">
      <w:start w:val="1"/>
      <w:numFmt w:val="bullet"/>
      <w:lvlText w:val=""/>
      <w:lvlJc w:val="left"/>
      <w:pPr>
        <w:ind w:left="6279" w:hanging="360"/>
      </w:pPr>
      <w:rPr>
        <w:rFonts w:ascii="Wingdings" w:hAnsi="Wingdings" w:hint="default"/>
      </w:rPr>
    </w:lvl>
    <w:lvl w:ilvl="6" w:tplc="04090001" w:tentative="1">
      <w:start w:val="1"/>
      <w:numFmt w:val="bullet"/>
      <w:lvlText w:val=""/>
      <w:lvlJc w:val="left"/>
      <w:pPr>
        <w:ind w:left="6999" w:hanging="360"/>
      </w:pPr>
      <w:rPr>
        <w:rFonts w:ascii="Symbol" w:hAnsi="Symbol" w:hint="default"/>
      </w:rPr>
    </w:lvl>
    <w:lvl w:ilvl="7" w:tplc="04090003" w:tentative="1">
      <w:start w:val="1"/>
      <w:numFmt w:val="bullet"/>
      <w:lvlText w:val="o"/>
      <w:lvlJc w:val="left"/>
      <w:pPr>
        <w:ind w:left="7719" w:hanging="360"/>
      </w:pPr>
      <w:rPr>
        <w:rFonts w:ascii="Courier New" w:hAnsi="Courier New" w:cs="Courier New" w:hint="default"/>
      </w:rPr>
    </w:lvl>
    <w:lvl w:ilvl="8" w:tplc="04090005" w:tentative="1">
      <w:start w:val="1"/>
      <w:numFmt w:val="bullet"/>
      <w:lvlText w:val=""/>
      <w:lvlJc w:val="left"/>
      <w:pPr>
        <w:ind w:left="8439" w:hanging="360"/>
      </w:pPr>
      <w:rPr>
        <w:rFonts w:ascii="Wingdings" w:hAnsi="Wingdings" w:hint="default"/>
      </w:rPr>
    </w:lvl>
  </w:abstractNum>
  <w:abstractNum w:abstractNumId="15" w15:restartNumberingAfterBreak="0">
    <w:nsid w:val="3F9C7858"/>
    <w:multiLevelType w:val="hybridMultilevel"/>
    <w:tmpl w:val="049AE3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6F37"/>
    <w:multiLevelType w:val="hybridMultilevel"/>
    <w:tmpl w:val="61EE7118"/>
    <w:lvl w:ilvl="0" w:tplc="00701B16">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7D20B9F"/>
    <w:multiLevelType w:val="hybridMultilevel"/>
    <w:tmpl w:val="E348E6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F76FA9"/>
    <w:multiLevelType w:val="hybridMultilevel"/>
    <w:tmpl w:val="0A7A47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D39D4"/>
    <w:multiLevelType w:val="hybridMultilevel"/>
    <w:tmpl w:val="0B561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6C7251"/>
    <w:multiLevelType w:val="hybridMultilevel"/>
    <w:tmpl w:val="ECDAE4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635038"/>
    <w:multiLevelType w:val="hybridMultilevel"/>
    <w:tmpl w:val="64023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F6E4C"/>
    <w:multiLevelType w:val="hybridMultilevel"/>
    <w:tmpl w:val="621E778E"/>
    <w:lvl w:ilvl="0" w:tplc="04090005">
      <w:start w:val="1"/>
      <w:numFmt w:val="bullet"/>
      <w:lvlText w:val=""/>
      <w:lvlJc w:val="left"/>
      <w:pPr>
        <w:ind w:left="2863" w:hanging="360"/>
      </w:pPr>
      <w:rPr>
        <w:rFonts w:ascii="Wingdings" w:hAnsi="Wingdings" w:hint="default"/>
      </w:rPr>
    </w:lvl>
    <w:lvl w:ilvl="1" w:tplc="04090003" w:tentative="1">
      <w:start w:val="1"/>
      <w:numFmt w:val="bullet"/>
      <w:lvlText w:val="o"/>
      <w:lvlJc w:val="left"/>
      <w:pPr>
        <w:ind w:left="3583" w:hanging="360"/>
      </w:pPr>
      <w:rPr>
        <w:rFonts w:ascii="Courier New" w:hAnsi="Courier New" w:cs="Courier New" w:hint="default"/>
      </w:rPr>
    </w:lvl>
    <w:lvl w:ilvl="2" w:tplc="04090005" w:tentative="1">
      <w:start w:val="1"/>
      <w:numFmt w:val="bullet"/>
      <w:lvlText w:val=""/>
      <w:lvlJc w:val="left"/>
      <w:pPr>
        <w:ind w:left="4303" w:hanging="360"/>
      </w:pPr>
      <w:rPr>
        <w:rFonts w:ascii="Wingdings" w:hAnsi="Wingdings" w:hint="default"/>
      </w:rPr>
    </w:lvl>
    <w:lvl w:ilvl="3" w:tplc="04090001" w:tentative="1">
      <w:start w:val="1"/>
      <w:numFmt w:val="bullet"/>
      <w:lvlText w:val=""/>
      <w:lvlJc w:val="left"/>
      <w:pPr>
        <w:ind w:left="5023" w:hanging="360"/>
      </w:pPr>
      <w:rPr>
        <w:rFonts w:ascii="Symbol" w:hAnsi="Symbol" w:hint="default"/>
      </w:rPr>
    </w:lvl>
    <w:lvl w:ilvl="4" w:tplc="04090003" w:tentative="1">
      <w:start w:val="1"/>
      <w:numFmt w:val="bullet"/>
      <w:lvlText w:val="o"/>
      <w:lvlJc w:val="left"/>
      <w:pPr>
        <w:ind w:left="5743" w:hanging="360"/>
      </w:pPr>
      <w:rPr>
        <w:rFonts w:ascii="Courier New" w:hAnsi="Courier New" w:cs="Courier New" w:hint="default"/>
      </w:rPr>
    </w:lvl>
    <w:lvl w:ilvl="5" w:tplc="04090005" w:tentative="1">
      <w:start w:val="1"/>
      <w:numFmt w:val="bullet"/>
      <w:lvlText w:val=""/>
      <w:lvlJc w:val="left"/>
      <w:pPr>
        <w:ind w:left="6463" w:hanging="360"/>
      </w:pPr>
      <w:rPr>
        <w:rFonts w:ascii="Wingdings" w:hAnsi="Wingdings" w:hint="default"/>
      </w:rPr>
    </w:lvl>
    <w:lvl w:ilvl="6" w:tplc="04090001" w:tentative="1">
      <w:start w:val="1"/>
      <w:numFmt w:val="bullet"/>
      <w:lvlText w:val=""/>
      <w:lvlJc w:val="left"/>
      <w:pPr>
        <w:ind w:left="7183" w:hanging="360"/>
      </w:pPr>
      <w:rPr>
        <w:rFonts w:ascii="Symbol" w:hAnsi="Symbol" w:hint="default"/>
      </w:rPr>
    </w:lvl>
    <w:lvl w:ilvl="7" w:tplc="04090003" w:tentative="1">
      <w:start w:val="1"/>
      <w:numFmt w:val="bullet"/>
      <w:lvlText w:val="o"/>
      <w:lvlJc w:val="left"/>
      <w:pPr>
        <w:ind w:left="7903" w:hanging="360"/>
      </w:pPr>
      <w:rPr>
        <w:rFonts w:ascii="Courier New" w:hAnsi="Courier New" w:cs="Courier New" w:hint="default"/>
      </w:rPr>
    </w:lvl>
    <w:lvl w:ilvl="8" w:tplc="04090005" w:tentative="1">
      <w:start w:val="1"/>
      <w:numFmt w:val="bullet"/>
      <w:lvlText w:val=""/>
      <w:lvlJc w:val="left"/>
      <w:pPr>
        <w:ind w:left="8623" w:hanging="360"/>
      </w:pPr>
      <w:rPr>
        <w:rFonts w:ascii="Wingdings" w:hAnsi="Wingdings" w:hint="default"/>
      </w:rPr>
    </w:lvl>
  </w:abstractNum>
  <w:abstractNum w:abstractNumId="23" w15:restartNumberingAfterBreak="0">
    <w:nsid w:val="661A3595"/>
    <w:multiLevelType w:val="hybridMultilevel"/>
    <w:tmpl w:val="8FFACE86"/>
    <w:lvl w:ilvl="0" w:tplc="04090005">
      <w:start w:val="1"/>
      <w:numFmt w:val="bullet"/>
      <w:lvlText w:val=""/>
      <w:lvlJc w:val="left"/>
      <w:pPr>
        <w:ind w:left="2679" w:hanging="360"/>
      </w:pPr>
      <w:rPr>
        <w:rFonts w:ascii="Wingdings" w:hAnsi="Wingdings" w:hint="default"/>
      </w:rPr>
    </w:lvl>
    <w:lvl w:ilvl="1" w:tplc="04090003" w:tentative="1">
      <w:start w:val="1"/>
      <w:numFmt w:val="bullet"/>
      <w:lvlText w:val="o"/>
      <w:lvlJc w:val="left"/>
      <w:pPr>
        <w:ind w:left="3399" w:hanging="360"/>
      </w:pPr>
      <w:rPr>
        <w:rFonts w:ascii="Courier New" w:hAnsi="Courier New" w:cs="Courier New" w:hint="default"/>
      </w:rPr>
    </w:lvl>
    <w:lvl w:ilvl="2" w:tplc="04090005" w:tentative="1">
      <w:start w:val="1"/>
      <w:numFmt w:val="bullet"/>
      <w:lvlText w:val=""/>
      <w:lvlJc w:val="left"/>
      <w:pPr>
        <w:ind w:left="4119" w:hanging="360"/>
      </w:pPr>
      <w:rPr>
        <w:rFonts w:ascii="Wingdings" w:hAnsi="Wingdings" w:hint="default"/>
      </w:rPr>
    </w:lvl>
    <w:lvl w:ilvl="3" w:tplc="04090001" w:tentative="1">
      <w:start w:val="1"/>
      <w:numFmt w:val="bullet"/>
      <w:lvlText w:val=""/>
      <w:lvlJc w:val="left"/>
      <w:pPr>
        <w:ind w:left="4839" w:hanging="360"/>
      </w:pPr>
      <w:rPr>
        <w:rFonts w:ascii="Symbol" w:hAnsi="Symbol" w:hint="default"/>
      </w:rPr>
    </w:lvl>
    <w:lvl w:ilvl="4" w:tplc="04090003" w:tentative="1">
      <w:start w:val="1"/>
      <w:numFmt w:val="bullet"/>
      <w:lvlText w:val="o"/>
      <w:lvlJc w:val="left"/>
      <w:pPr>
        <w:ind w:left="5559" w:hanging="360"/>
      </w:pPr>
      <w:rPr>
        <w:rFonts w:ascii="Courier New" w:hAnsi="Courier New" w:cs="Courier New" w:hint="default"/>
      </w:rPr>
    </w:lvl>
    <w:lvl w:ilvl="5" w:tplc="04090005" w:tentative="1">
      <w:start w:val="1"/>
      <w:numFmt w:val="bullet"/>
      <w:lvlText w:val=""/>
      <w:lvlJc w:val="left"/>
      <w:pPr>
        <w:ind w:left="6279" w:hanging="360"/>
      </w:pPr>
      <w:rPr>
        <w:rFonts w:ascii="Wingdings" w:hAnsi="Wingdings" w:hint="default"/>
      </w:rPr>
    </w:lvl>
    <w:lvl w:ilvl="6" w:tplc="04090001" w:tentative="1">
      <w:start w:val="1"/>
      <w:numFmt w:val="bullet"/>
      <w:lvlText w:val=""/>
      <w:lvlJc w:val="left"/>
      <w:pPr>
        <w:ind w:left="6999" w:hanging="360"/>
      </w:pPr>
      <w:rPr>
        <w:rFonts w:ascii="Symbol" w:hAnsi="Symbol" w:hint="default"/>
      </w:rPr>
    </w:lvl>
    <w:lvl w:ilvl="7" w:tplc="04090003" w:tentative="1">
      <w:start w:val="1"/>
      <w:numFmt w:val="bullet"/>
      <w:lvlText w:val="o"/>
      <w:lvlJc w:val="left"/>
      <w:pPr>
        <w:ind w:left="7719" w:hanging="360"/>
      </w:pPr>
      <w:rPr>
        <w:rFonts w:ascii="Courier New" w:hAnsi="Courier New" w:cs="Courier New" w:hint="default"/>
      </w:rPr>
    </w:lvl>
    <w:lvl w:ilvl="8" w:tplc="04090005" w:tentative="1">
      <w:start w:val="1"/>
      <w:numFmt w:val="bullet"/>
      <w:lvlText w:val=""/>
      <w:lvlJc w:val="left"/>
      <w:pPr>
        <w:ind w:left="8439" w:hanging="360"/>
      </w:pPr>
      <w:rPr>
        <w:rFonts w:ascii="Wingdings" w:hAnsi="Wingdings" w:hint="default"/>
      </w:rPr>
    </w:lvl>
  </w:abstractNum>
  <w:abstractNum w:abstractNumId="24" w15:restartNumberingAfterBreak="0">
    <w:nsid w:val="6FBC470B"/>
    <w:multiLevelType w:val="hybridMultilevel"/>
    <w:tmpl w:val="62E6AE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A7EB3"/>
    <w:multiLevelType w:val="hybridMultilevel"/>
    <w:tmpl w:val="C1A08B5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FDC6CB2"/>
    <w:multiLevelType w:val="hybridMultilevel"/>
    <w:tmpl w:val="7FD8128C"/>
    <w:lvl w:ilvl="0" w:tplc="04090005">
      <w:start w:val="1"/>
      <w:numFmt w:val="bullet"/>
      <w:lvlText w:val=""/>
      <w:lvlJc w:val="left"/>
      <w:pPr>
        <w:ind w:left="2378" w:hanging="360"/>
      </w:pPr>
      <w:rPr>
        <w:rFonts w:ascii="Wingdings" w:hAnsi="Wingdings" w:hint="default"/>
      </w:rPr>
    </w:lvl>
    <w:lvl w:ilvl="1" w:tplc="04090003" w:tentative="1">
      <w:start w:val="1"/>
      <w:numFmt w:val="bullet"/>
      <w:lvlText w:val="o"/>
      <w:lvlJc w:val="left"/>
      <w:pPr>
        <w:ind w:left="3098" w:hanging="360"/>
      </w:pPr>
      <w:rPr>
        <w:rFonts w:ascii="Courier New" w:hAnsi="Courier New" w:cs="Courier New" w:hint="default"/>
      </w:rPr>
    </w:lvl>
    <w:lvl w:ilvl="2" w:tplc="04090005" w:tentative="1">
      <w:start w:val="1"/>
      <w:numFmt w:val="bullet"/>
      <w:lvlText w:val=""/>
      <w:lvlJc w:val="left"/>
      <w:pPr>
        <w:ind w:left="3818" w:hanging="360"/>
      </w:pPr>
      <w:rPr>
        <w:rFonts w:ascii="Wingdings" w:hAnsi="Wingdings" w:hint="default"/>
      </w:rPr>
    </w:lvl>
    <w:lvl w:ilvl="3" w:tplc="04090001" w:tentative="1">
      <w:start w:val="1"/>
      <w:numFmt w:val="bullet"/>
      <w:lvlText w:val=""/>
      <w:lvlJc w:val="left"/>
      <w:pPr>
        <w:ind w:left="4538" w:hanging="360"/>
      </w:pPr>
      <w:rPr>
        <w:rFonts w:ascii="Symbol" w:hAnsi="Symbol" w:hint="default"/>
      </w:rPr>
    </w:lvl>
    <w:lvl w:ilvl="4" w:tplc="04090003" w:tentative="1">
      <w:start w:val="1"/>
      <w:numFmt w:val="bullet"/>
      <w:lvlText w:val="o"/>
      <w:lvlJc w:val="left"/>
      <w:pPr>
        <w:ind w:left="5258" w:hanging="360"/>
      </w:pPr>
      <w:rPr>
        <w:rFonts w:ascii="Courier New" w:hAnsi="Courier New" w:cs="Courier New" w:hint="default"/>
      </w:rPr>
    </w:lvl>
    <w:lvl w:ilvl="5" w:tplc="04090005" w:tentative="1">
      <w:start w:val="1"/>
      <w:numFmt w:val="bullet"/>
      <w:lvlText w:val=""/>
      <w:lvlJc w:val="left"/>
      <w:pPr>
        <w:ind w:left="5978" w:hanging="360"/>
      </w:pPr>
      <w:rPr>
        <w:rFonts w:ascii="Wingdings" w:hAnsi="Wingdings" w:hint="default"/>
      </w:rPr>
    </w:lvl>
    <w:lvl w:ilvl="6" w:tplc="04090001" w:tentative="1">
      <w:start w:val="1"/>
      <w:numFmt w:val="bullet"/>
      <w:lvlText w:val=""/>
      <w:lvlJc w:val="left"/>
      <w:pPr>
        <w:ind w:left="6698" w:hanging="360"/>
      </w:pPr>
      <w:rPr>
        <w:rFonts w:ascii="Symbol" w:hAnsi="Symbol" w:hint="default"/>
      </w:rPr>
    </w:lvl>
    <w:lvl w:ilvl="7" w:tplc="04090003" w:tentative="1">
      <w:start w:val="1"/>
      <w:numFmt w:val="bullet"/>
      <w:lvlText w:val="o"/>
      <w:lvlJc w:val="left"/>
      <w:pPr>
        <w:ind w:left="7418" w:hanging="360"/>
      </w:pPr>
      <w:rPr>
        <w:rFonts w:ascii="Courier New" w:hAnsi="Courier New" w:cs="Courier New" w:hint="default"/>
      </w:rPr>
    </w:lvl>
    <w:lvl w:ilvl="8" w:tplc="04090005" w:tentative="1">
      <w:start w:val="1"/>
      <w:numFmt w:val="bullet"/>
      <w:lvlText w:val=""/>
      <w:lvlJc w:val="left"/>
      <w:pPr>
        <w:ind w:left="8138"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num>
  <w:num w:numId="4">
    <w:abstractNumId w:val="8"/>
  </w:num>
  <w:num w:numId="5">
    <w:abstractNumId w:val="0"/>
  </w:num>
  <w:num w:numId="6">
    <w:abstractNumId w:val="7"/>
  </w:num>
  <w:num w:numId="7">
    <w:abstractNumId w:val="24"/>
  </w:num>
  <w:num w:numId="8">
    <w:abstractNumId w:val="6"/>
  </w:num>
  <w:num w:numId="9">
    <w:abstractNumId w:val="25"/>
  </w:num>
  <w:num w:numId="10">
    <w:abstractNumId w:val="1"/>
  </w:num>
  <w:num w:numId="11">
    <w:abstractNumId w:val="21"/>
  </w:num>
  <w:num w:numId="12">
    <w:abstractNumId w:val="10"/>
  </w:num>
  <w:num w:numId="13">
    <w:abstractNumId w:val="18"/>
  </w:num>
  <w:num w:numId="14">
    <w:abstractNumId w:val="12"/>
  </w:num>
  <w:num w:numId="15">
    <w:abstractNumId w:val="4"/>
  </w:num>
  <w:num w:numId="16">
    <w:abstractNumId w:val="2"/>
  </w:num>
  <w:num w:numId="17">
    <w:abstractNumId w:val="26"/>
  </w:num>
  <w:num w:numId="18">
    <w:abstractNumId w:val="15"/>
  </w:num>
  <w:num w:numId="19">
    <w:abstractNumId w:val="14"/>
  </w:num>
  <w:num w:numId="20">
    <w:abstractNumId w:val="3"/>
  </w:num>
  <w:num w:numId="21">
    <w:abstractNumId w:val="22"/>
  </w:num>
  <w:num w:numId="22">
    <w:abstractNumId w:val="23"/>
  </w:num>
  <w:num w:numId="23">
    <w:abstractNumId w:val="17"/>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15C"/>
    <w:rsid w:val="00002ACA"/>
    <w:rsid w:val="000052E6"/>
    <w:rsid w:val="00006193"/>
    <w:rsid w:val="00023DA3"/>
    <w:rsid w:val="00030097"/>
    <w:rsid w:val="00034B57"/>
    <w:rsid w:val="0004497D"/>
    <w:rsid w:val="00045AD9"/>
    <w:rsid w:val="00046888"/>
    <w:rsid w:val="00046BAC"/>
    <w:rsid w:val="000609CA"/>
    <w:rsid w:val="000615BD"/>
    <w:rsid w:val="00090106"/>
    <w:rsid w:val="000A1271"/>
    <w:rsid w:val="000B7B64"/>
    <w:rsid w:val="000C0FE3"/>
    <w:rsid w:val="000C6E21"/>
    <w:rsid w:val="000D333D"/>
    <w:rsid w:val="000E702D"/>
    <w:rsid w:val="000F1881"/>
    <w:rsid w:val="00100FD7"/>
    <w:rsid w:val="00113CFC"/>
    <w:rsid w:val="00115048"/>
    <w:rsid w:val="001346DB"/>
    <w:rsid w:val="00151326"/>
    <w:rsid w:val="001616F5"/>
    <w:rsid w:val="001666C7"/>
    <w:rsid w:val="00172D5C"/>
    <w:rsid w:val="001A1590"/>
    <w:rsid w:val="001B1364"/>
    <w:rsid w:val="001B1409"/>
    <w:rsid w:val="001B3859"/>
    <w:rsid w:val="001B459F"/>
    <w:rsid w:val="001B4BCC"/>
    <w:rsid w:val="001B70A1"/>
    <w:rsid w:val="001C0C81"/>
    <w:rsid w:val="001D7E7C"/>
    <w:rsid w:val="001E09A3"/>
    <w:rsid w:val="00200C83"/>
    <w:rsid w:val="002167E5"/>
    <w:rsid w:val="00217310"/>
    <w:rsid w:val="00226552"/>
    <w:rsid w:val="002309A0"/>
    <w:rsid w:val="0023678E"/>
    <w:rsid w:val="002368AB"/>
    <w:rsid w:val="002378E4"/>
    <w:rsid w:val="00250288"/>
    <w:rsid w:val="002541B1"/>
    <w:rsid w:val="002552F9"/>
    <w:rsid w:val="002833D5"/>
    <w:rsid w:val="00283AB6"/>
    <w:rsid w:val="0029020F"/>
    <w:rsid w:val="002A0CD2"/>
    <w:rsid w:val="002D183A"/>
    <w:rsid w:val="002D45B2"/>
    <w:rsid w:val="002E78FA"/>
    <w:rsid w:val="00303411"/>
    <w:rsid w:val="0031675C"/>
    <w:rsid w:val="0032210D"/>
    <w:rsid w:val="00326D25"/>
    <w:rsid w:val="00344367"/>
    <w:rsid w:val="0034475A"/>
    <w:rsid w:val="003574CC"/>
    <w:rsid w:val="00364D3F"/>
    <w:rsid w:val="003831EF"/>
    <w:rsid w:val="003916A7"/>
    <w:rsid w:val="003A3241"/>
    <w:rsid w:val="003A5FB8"/>
    <w:rsid w:val="003B0B54"/>
    <w:rsid w:val="003B15EC"/>
    <w:rsid w:val="003B35FA"/>
    <w:rsid w:val="003C381C"/>
    <w:rsid w:val="003D664F"/>
    <w:rsid w:val="003E4A9F"/>
    <w:rsid w:val="003E5398"/>
    <w:rsid w:val="003F118D"/>
    <w:rsid w:val="003F14C9"/>
    <w:rsid w:val="003F4B12"/>
    <w:rsid w:val="004231A6"/>
    <w:rsid w:val="00452EF8"/>
    <w:rsid w:val="00454B0F"/>
    <w:rsid w:val="00457306"/>
    <w:rsid w:val="00457761"/>
    <w:rsid w:val="00472EED"/>
    <w:rsid w:val="00476090"/>
    <w:rsid w:val="00484AF9"/>
    <w:rsid w:val="00494BB6"/>
    <w:rsid w:val="004A541A"/>
    <w:rsid w:val="004B3B0C"/>
    <w:rsid w:val="004B698D"/>
    <w:rsid w:val="004C3BD7"/>
    <w:rsid w:val="004C4B80"/>
    <w:rsid w:val="004D7A94"/>
    <w:rsid w:val="004E6908"/>
    <w:rsid w:val="00501A0B"/>
    <w:rsid w:val="005038CE"/>
    <w:rsid w:val="00504A60"/>
    <w:rsid w:val="00513941"/>
    <w:rsid w:val="005263B3"/>
    <w:rsid w:val="00542CB3"/>
    <w:rsid w:val="00544A51"/>
    <w:rsid w:val="00555325"/>
    <w:rsid w:val="005635CA"/>
    <w:rsid w:val="00564BBA"/>
    <w:rsid w:val="00566D90"/>
    <w:rsid w:val="00574200"/>
    <w:rsid w:val="00590507"/>
    <w:rsid w:val="005A1961"/>
    <w:rsid w:val="005B676A"/>
    <w:rsid w:val="005C5208"/>
    <w:rsid w:val="005C64A9"/>
    <w:rsid w:val="005D6C62"/>
    <w:rsid w:val="005E32B7"/>
    <w:rsid w:val="005E52B2"/>
    <w:rsid w:val="00600CCD"/>
    <w:rsid w:val="00602084"/>
    <w:rsid w:val="00603979"/>
    <w:rsid w:val="006078FA"/>
    <w:rsid w:val="006253F9"/>
    <w:rsid w:val="00627E69"/>
    <w:rsid w:val="00640C81"/>
    <w:rsid w:val="0064605F"/>
    <w:rsid w:val="006531D5"/>
    <w:rsid w:val="00654096"/>
    <w:rsid w:val="0065561A"/>
    <w:rsid w:val="00656662"/>
    <w:rsid w:val="00656F19"/>
    <w:rsid w:val="00675185"/>
    <w:rsid w:val="006757E5"/>
    <w:rsid w:val="00675F09"/>
    <w:rsid w:val="006860CB"/>
    <w:rsid w:val="00690355"/>
    <w:rsid w:val="00693498"/>
    <w:rsid w:val="006E1E68"/>
    <w:rsid w:val="006E4333"/>
    <w:rsid w:val="006F545D"/>
    <w:rsid w:val="006F6202"/>
    <w:rsid w:val="00703A87"/>
    <w:rsid w:val="00710BE8"/>
    <w:rsid w:val="007121B5"/>
    <w:rsid w:val="00743A4A"/>
    <w:rsid w:val="00745114"/>
    <w:rsid w:val="00751899"/>
    <w:rsid w:val="00755CF8"/>
    <w:rsid w:val="007625C0"/>
    <w:rsid w:val="00762D51"/>
    <w:rsid w:val="007675E6"/>
    <w:rsid w:val="00782961"/>
    <w:rsid w:val="00787E9F"/>
    <w:rsid w:val="00794668"/>
    <w:rsid w:val="00797076"/>
    <w:rsid w:val="007B2727"/>
    <w:rsid w:val="007B4E82"/>
    <w:rsid w:val="007F054F"/>
    <w:rsid w:val="007F245F"/>
    <w:rsid w:val="00802664"/>
    <w:rsid w:val="00805BDA"/>
    <w:rsid w:val="00811B94"/>
    <w:rsid w:val="008121D2"/>
    <w:rsid w:val="00862DFC"/>
    <w:rsid w:val="008724EC"/>
    <w:rsid w:val="0087740A"/>
    <w:rsid w:val="00893A28"/>
    <w:rsid w:val="00896288"/>
    <w:rsid w:val="00897744"/>
    <w:rsid w:val="008A0076"/>
    <w:rsid w:val="008A1BD5"/>
    <w:rsid w:val="008A22FF"/>
    <w:rsid w:val="008C3901"/>
    <w:rsid w:val="008C4DBC"/>
    <w:rsid w:val="008D0756"/>
    <w:rsid w:val="008E252C"/>
    <w:rsid w:val="009002F3"/>
    <w:rsid w:val="00901A5F"/>
    <w:rsid w:val="0090204D"/>
    <w:rsid w:val="00912DAF"/>
    <w:rsid w:val="0092168E"/>
    <w:rsid w:val="0092741C"/>
    <w:rsid w:val="009279CC"/>
    <w:rsid w:val="009311B8"/>
    <w:rsid w:val="0093274D"/>
    <w:rsid w:val="00932CBC"/>
    <w:rsid w:val="009356F0"/>
    <w:rsid w:val="0094092F"/>
    <w:rsid w:val="00942DD7"/>
    <w:rsid w:val="00943926"/>
    <w:rsid w:val="0095196B"/>
    <w:rsid w:val="009530A7"/>
    <w:rsid w:val="009543EC"/>
    <w:rsid w:val="00976B1D"/>
    <w:rsid w:val="0097733C"/>
    <w:rsid w:val="009A5961"/>
    <w:rsid w:val="009A6CED"/>
    <w:rsid w:val="009B07C7"/>
    <w:rsid w:val="009B6628"/>
    <w:rsid w:val="009C149A"/>
    <w:rsid w:val="009C6127"/>
    <w:rsid w:val="009E241D"/>
    <w:rsid w:val="009E3652"/>
    <w:rsid w:val="009E641A"/>
    <w:rsid w:val="00A05D61"/>
    <w:rsid w:val="00A20865"/>
    <w:rsid w:val="00A24719"/>
    <w:rsid w:val="00A31055"/>
    <w:rsid w:val="00A319D0"/>
    <w:rsid w:val="00A321EE"/>
    <w:rsid w:val="00A348BA"/>
    <w:rsid w:val="00A40B95"/>
    <w:rsid w:val="00A44BC4"/>
    <w:rsid w:val="00A52CB2"/>
    <w:rsid w:val="00A631E0"/>
    <w:rsid w:val="00A656CC"/>
    <w:rsid w:val="00A658A6"/>
    <w:rsid w:val="00A66CF8"/>
    <w:rsid w:val="00A716C4"/>
    <w:rsid w:val="00A755D7"/>
    <w:rsid w:val="00A84675"/>
    <w:rsid w:val="00A87083"/>
    <w:rsid w:val="00A922CE"/>
    <w:rsid w:val="00AA315C"/>
    <w:rsid w:val="00AA645E"/>
    <w:rsid w:val="00AB2207"/>
    <w:rsid w:val="00AC268B"/>
    <w:rsid w:val="00AC5969"/>
    <w:rsid w:val="00B047FC"/>
    <w:rsid w:val="00B06CA9"/>
    <w:rsid w:val="00B12985"/>
    <w:rsid w:val="00B149C5"/>
    <w:rsid w:val="00B37069"/>
    <w:rsid w:val="00B63CA0"/>
    <w:rsid w:val="00B641F7"/>
    <w:rsid w:val="00B73CB0"/>
    <w:rsid w:val="00B82DA8"/>
    <w:rsid w:val="00B92BD4"/>
    <w:rsid w:val="00BA0EC9"/>
    <w:rsid w:val="00BA216D"/>
    <w:rsid w:val="00BB2A19"/>
    <w:rsid w:val="00BB40E6"/>
    <w:rsid w:val="00BC0F5C"/>
    <w:rsid w:val="00BC2FF5"/>
    <w:rsid w:val="00BC6BB2"/>
    <w:rsid w:val="00BD6512"/>
    <w:rsid w:val="00BE7D1D"/>
    <w:rsid w:val="00BF0B84"/>
    <w:rsid w:val="00BF2C6D"/>
    <w:rsid w:val="00BF3DD0"/>
    <w:rsid w:val="00C0170B"/>
    <w:rsid w:val="00C159D2"/>
    <w:rsid w:val="00C302F3"/>
    <w:rsid w:val="00C339D8"/>
    <w:rsid w:val="00C43E26"/>
    <w:rsid w:val="00C50009"/>
    <w:rsid w:val="00C51985"/>
    <w:rsid w:val="00C63C78"/>
    <w:rsid w:val="00C640D8"/>
    <w:rsid w:val="00C76DBE"/>
    <w:rsid w:val="00C90344"/>
    <w:rsid w:val="00C92711"/>
    <w:rsid w:val="00CA0A3A"/>
    <w:rsid w:val="00CA5419"/>
    <w:rsid w:val="00CB502E"/>
    <w:rsid w:val="00CC43D2"/>
    <w:rsid w:val="00CE5095"/>
    <w:rsid w:val="00CF2CC7"/>
    <w:rsid w:val="00CF448A"/>
    <w:rsid w:val="00D04CF7"/>
    <w:rsid w:val="00D20CAE"/>
    <w:rsid w:val="00D21C18"/>
    <w:rsid w:val="00D40BC5"/>
    <w:rsid w:val="00D42133"/>
    <w:rsid w:val="00D57F37"/>
    <w:rsid w:val="00D63AC3"/>
    <w:rsid w:val="00D802E9"/>
    <w:rsid w:val="00D87491"/>
    <w:rsid w:val="00D911D4"/>
    <w:rsid w:val="00DC43E7"/>
    <w:rsid w:val="00DC4FA1"/>
    <w:rsid w:val="00DD7C94"/>
    <w:rsid w:val="00DE0F9C"/>
    <w:rsid w:val="00DE12CC"/>
    <w:rsid w:val="00E01386"/>
    <w:rsid w:val="00E626A2"/>
    <w:rsid w:val="00E86F3F"/>
    <w:rsid w:val="00E911C4"/>
    <w:rsid w:val="00E97021"/>
    <w:rsid w:val="00EA5F05"/>
    <w:rsid w:val="00EB01D9"/>
    <w:rsid w:val="00ED099D"/>
    <w:rsid w:val="00ED72D0"/>
    <w:rsid w:val="00ED7FF2"/>
    <w:rsid w:val="00F01A6D"/>
    <w:rsid w:val="00F02B98"/>
    <w:rsid w:val="00F03824"/>
    <w:rsid w:val="00F0556E"/>
    <w:rsid w:val="00F11729"/>
    <w:rsid w:val="00F35A10"/>
    <w:rsid w:val="00F5365A"/>
    <w:rsid w:val="00F80956"/>
    <w:rsid w:val="00FA1734"/>
    <w:rsid w:val="00FA609A"/>
    <w:rsid w:val="00FA66BE"/>
    <w:rsid w:val="00FB36E9"/>
    <w:rsid w:val="00FC7074"/>
    <w:rsid w:val="00FF4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1490E76-49B1-4958-ACA1-C6AF26BF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qFormat/>
    <w:pPr>
      <w:keepNext/>
      <w:ind w:left="360"/>
      <w:outlineLvl w:val="1"/>
    </w:pPr>
    <w:rPr>
      <w:b/>
    </w:rPr>
  </w:style>
  <w:style w:type="paragraph" w:styleId="Heading3">
    <w:name w:val="heading 3"/>
    <w:basedOn w:val="Normal"/>
    <w:next w:val="Normal"/>
    <w:qFormat/>
    <w:pPr>
      <w:keepNext/>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Heading1Char">
    <w:name w:val="Heading 1 Char"/>
    <w:locked/>
    <w:rPr>
      <w:b/>
      <w:sz w:val="24"/>
      <w:szCs w:val="24"/>
      <w:lang w:val="en-US" w:eastAsia="en-US" w:bidi="ar-SA"/>
    </w:rPr>
  </w:style>
  <w:style w:type="paragraph" w:styleId="BodyTextIndent">
    <w:name w:val="Body Text Indent"/>
    <w:basedOn w:val="Normal"/>
    <w:link w:val="BodyTextIndentChar"/>
    <w:pPr>
      <w:ind w:left="1080"/>
    </w:pPr>
  </w:style>
  <w:style w:type="paragraph" w:styleId="BodyTextIndent2">
    <w:name w:val="Body Text Indent 2"/>
    <w:basedOn w:val="Normal"/>
    <w:pPr>
      <w:ind w:left="720"/>
    </w:pPr>
    <w:rPr>
      <w:b/>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ind w:left="2880"/>
    </w:pPr>
    <w:rPr>
      <w:b/>
      <w:bCs/>
    </w:rPr>
  </w:style>
  <w:style w:type="paragraph" w:styleId="Footer">
    <w:name w:val="footer"/>
    <w:basedOn w:val="Normal"/>
    <w:pPr>
      <w:tabs>
        <w:tab w:val="center" w:pos="4320"/>
        <w:tab w:val="right" w:pos="8640"/>
      </w:tabs>
    </w:pPr>
  </w:style>
  <w:style w:type="paragraph" w:styleId="BodyText">
    <w:name w:val="Body Text"/>
    <w:basedOn w:val="Normal"/>
    <w:link w:val="BodyTextChar"/>
    <w:rsid w:val="00F80956"/>
    <w:pPr>
      <w:spacing w:after="120"/>
    </w:pPr>
  </w:style>
  <w:style w:type="character" w:customStyle="1" w:styleId="BodyTextIndent3Char">
    <w:name w:val="Body Text Indent 3 Char"/>
    <w:link w:val="BodyTextIndent3"/>
    <w:rsid w:val="00656F19"/>
    <w:rPr>
      <w:b/>
      <w:bCs/>
      <w:sz w:val="24"/>
      <w:szCs w:val="24"/>
    </w:rPr>
  </w:style>
  <w:style w:type="paragraph" w:customStyle="1" w:styleId="Style">
    <w:name w:val="Style"/>
    <w:rsid w:val="000B7B64"/>
    <w:pPr>
      <w:widowControl w:val="0"/>
      <w:autoSpaceDE w:val="0"/>
      <w:autoSpaceDN w:val="0"/>
      <w:adjustRightInd w:val="0"/>
    </w:pPr>
    <w:rPr>
      <w:rFonts w:ascii="Arial" w:hAnsi="Arial" w:cs="Arial"/>
      <w:sz w:val="24"/>
      <w:szCs w:val="24"/>
    </w:rPr>
  </w:style>
  <w:style w:type="character" w:customStyle="1" w:styleId="BodyTextIndentChar">
    <w:name w:val="Body Text Indent Char"/>
    <w:link w:val="BodyTextIndent"/>
    <w:rsid w:val="00F02B98"/>
    <w:rPr>
      <w:sz w:val="24"/>
      <w:szCs w:val="24"/>
    </w:rPr>
  </w:style>
  <w:style w:type="character" w:customStyle="1" w:styleId="BodyTextChar">
    <w:name w:val="Body Text Char"/>
    <w:link w:val="BodyText"/>
    <w:rsid w:val="007121B5"/>
    <w:rPr>
      <w:sz w:val="24"/>
      <w:szCs w:val="24"/>
    </w:rPr>
  </w:style>
  <w:style w:type="paragraph" w:styleId="ListParagraph">
    <w:name w:val="List Paragraph"/>
    <w:basedOn w:val="Normal"/>
    <w:uiPriority w:val="34"/>
    <w:qFormat/>
    <w:rsid w:val="000D333D"/>
    <w:pPr>
      <w:spacing w:after="200" w:line="276" w:lineRule="auto"/>
      <w:ind w:left="720"/>
      <w:contextualSpacing/>
    </w:pPr>
    <w:rPr>
      <w:rFonts w:ascii="Calibri" w:eastAsia="Calibri" w:hAnsi="Calibri"/>
      <w:sz w:val="22"/>
      <w:szCs w:val="22"/>
    </w:rPr>
  </w:style>
  <w:style w:type="character" w:customStyle="1" w:styleId="Heading2Char">
    <w:name w:val="Heading 2 Char"/>
    <w:link w:val="Heading2"/>
    <w:rsid w:val="004A541A"/>
    <w:rPr>
      <w:b/>
      <w:sz w:val="24"/>
      <w:szCs w:val="24"/>
    </w:rPr>
  </w:style>
  <w:style w:type="table" w:styleId="TableGrid">
    <w:name w:val="Table Grid"/>
    <w:basedOn w:val="TableNormal"/>
    <w:rsid w:val="00BF3D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675185"/>
    <w:rPr>
      <w:rFonts w:ascii="Segoe UI" w:hAnsi="Segoe UI" w:cs="Segoe UI"/>
      <w:sz w:val="18"/>
      <w:szCs w:val="18"/>
    </w:rPr>
  </w:style>
  <w:style w:type="character" w:customStyle="1" w:styleId="BalloonTextChar">
    <w:name w:val="Balloon Text Char"/>
    <w:basedOn w:val="DefaultParagraphFont"/>
    <w:link w:val="BalloonText"/>
    <w:rsid w:val="006751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2948</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Bi 323: NEW TESTAMENT EPISTLES</vt:lpstr>
    </vt:vector>
  </TitlesOfParts>
  <Company/>
  <LinksUpToDate>false</LinksUpToDate>
  <CharactersWithSpaces>19714</CharactersWithSpaces>
  <SharedDoc>false</SharedDoc>
  <HLinks>
    <vt:vector size="6" baseType="variant">
      <vt:variant>
        <vt:i4>3670128</vt:i4>
      </vt:variant>
      <vt:variant>
        <vt:i4>0</vt:i4>
      </vt:variant>
      <vt:variant>
        <vt:i4>0</vt:i4>
      </vt:variant>
      <vt:variant>
        <vt:i4>5</vt:i4>
      </vt:variant>
      <vt:variant>
        <vt:lpwstr>http://fulleryouthinstitute.org/2006/10/tony-campolo-interview/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 323: NEW TESTAMENT EPISTLES</dc:title>
  <dc:subject/>
  <dc:creator>dexter johnson</dc:creator>
  <cp:keywords/>
  <cp:lastModifiedBy>Susie</cp:lastModifiedBy>
  <cp:revision>2</cp:revision>
  <cp:lastPrinted>2016-06-29T17:37:00Z</cp:lastPrinted>
  <dcterms:created xsi:type="dcterms:W3CDTF">2016-07-12T22:33:00Z</dcterms:created>
  <dcterms:modified xsi:type="dcterms:W3CDTF">2016-07-12T22:33:00Z</dcterms:modified>
</cp:coreProperties>
</file>