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56" w:rsidRDefault="00DF0A18" w:rsidP="00810C74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DF0A18">
        <w:rPr>
          <w:rFonts w:ascii="Courier New" w:hAnsi="Courier New" w:cs="Courier New"/>
          <w:b/>
          <w:sz w:val="28"/>
          <w:szCs w:val="28"/>
        </w:rPr>
        <w:t>Week Three Discussion</w:t>
      </w:r>
    </w:p>
    <w:p w:rsidR="00A37D6A" w:rsidRPr="00476CA7" w:rsidRDefault="00DF0A18" w:rsidP="00810C74">
      <w:pPr>
        <w:spacing w:line="240" w:lineRule="auto"/>
        <w:ind w:left="0"/>
        <w:rPr>
          <w:rFonts w:ascii="Courier New" w:hAnsi="Courier New" w:cs="Courier New"/>
          <w:b/>
          <w:szCs w:val="24"/>
          <w:u w:val="single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Explain the difference between “Life Review” “Reminiscence” and “Life Synthesis.”</w:t>
      </w:r>
    </w:p>
    <w:p w:rsidR="00A37D6A" w:rsidRDefault="00A37D6A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 w:rsidRPr="00A37D6A">
        <w:rPr>
          <w:rFonts w:ascii="Courier New" w:hAnsi="Courier New" w:cs="Courier New"/>
          <w:b/>
          <w:szCs w:val="24"/>
        </w:rPr>
        <w:t>Life Review</w:t>
      </w:r>
      <w:r>
        <w:rPr>
          <w:rFonts w:ascii="Courier New" w:hAnsi="Courier New" w:cs="Courier New"/>
          <w:szCs w:val="24"/>
        </w:rPr>
        <w:t xml:space="preserve"> is a progressive</w:t>
      </w:r>
      <w:r w:rsidR="00DF0A18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to the consciousness of past experiences. </w:t>
      </w:r>
      <w:r w:rsidR="00FB1640">
        <w:rPr>
          <w:rFonts w:ascii="Courier New" w:hAnsi="Courier New" w:cs="Courier New"/>
          <w:szCs w:val="24"/>
        </w:rPr>
        <w:t>“</w:t>
      </w:r>
      <w:r>
        <w:rPr>
          <w:rFonts w:ascii="Courier New" w:hAnsi="Courier New" w:cs="Courier New"/>
          <w:szCs w:val="24"/>
        </w:rPr>
        <w:t>It is through the Life review</w:t>
      </w:r>
      <w:r w:rsidR="00DF0A18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that the past including unresolved conflicts </w:t>
      </w:r>
      <w:r w:rsidR="00633199">
        <w:rPr>
          <w:rFonts w:ascii="Courier New" w:hAnsi="Courier New" w:cs="Courier New"/>
          <w:szCs w:val="24"/>
        </w:rPr>
        <w:t>are</w:t>
      </w:r>
      <w:r>
        <w:rPr>
          <w:rFonts w:ascii="Courier New" w:hAnsi="Courier New" w:cs="Courier New"/>
          <w:szCs w:val="24"/>
        </w:rPr>
        <w:t xml:space="preserve"> surveyed and reintegrated.</w:t>
      </w:r>
      <w:r w:rsidR="00FB1640">
        <w:rPr>
          <w:rFonts w:ascii="Courier New" w:hAnsi="Courier New" w:cs="Courier New"/>
          <w:szCs w:val="24"/>
        </w:rPr>
        <w:t xml:space="preserve">” </w:t>
      </w:r>
      <w:r w:rsidR="00FB1640" w:rsidRPr="00FB1640">
        <w:rPr>
          <w:rFonts w:ascii="Courier New" w:hAnsi="Courier New" w:cs="Courier New"/>
          <w:sz w:val="16"/>
          <w:szCs w:val="16"/>
        </w:rPr>
        <w:t>(1)</w:t>
      </w:r>
      <w:r w:rsidR="00FB1640">
        <w:rPr>
          <w:rFonts w:ascii="Courier New" w:hAnsi="Courier New" w:cs="Courier New"/>
          <w:szCs w:val="24"/>
        </w:rPr>
        <w:t>(Roberts. page 151)</w:t>
      </w:r>
    </w:p>
    <w:p w:rsidR="00007061" w:rsidRDefault="00007061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 w:rsidRPr="00823879">
        <w:rPr>
          <w:rFonts w:ascii="Courier New" w:hAnsi="Courier New" w:cs="Courier New"/>
          <w:b/>
          <w:szCs w:val="24"/>
        </w:rPr>
        <w:t>Reminiscences</w:t>
      </w:r>
      <w:r>
        <w:rPr>
          <w:rFonts w:ascii="Courier New" w:hAnsi="Courier New" w:cs="Courier New"/>
          <w:szCs w:val="24"/>
        </w:rPr>
        <w:t xml:space="preserve"> are stories told about a past event remembered by the narrator. “The mood or quality of the experience of remembering is the primary mark of reminiscence.”</w:t>
      </w:r>
      <w:r w:rsidR="00FB1640">
        <w:rPr>
          <w:rFonts w:ascii="Courier New" w:hAnsi="Courier New" w:cs="Courier New"/>
          <w:szCs w:val="24"/>
        </w:rPr>
        <w:t xml:space="preserve"> (</w:t>
      </w:r>
      <w:r w:rsidR="00FB1640" w:rsidRPr="00FB1640">
        <w:rPr>
          <w:rFonts w:ascii="Courier New" w:hAnsi="Courier New" w:cs="Courier New"/>
          <w:sz w:val="18"/>
          <w:szCs w:val="18"/>
        </w:rPr>
        <w:t>2)</w:t>
      </w:r>
      <w:r w:rsidR="00FB1640">
        <w:rPr>
          <w:rFonts w:ascii="Courier New" w:hAnsi="Courier New" w:cs="Courier New"/>
          <w:szCs w:val="24"/>
        </w:rPr>
        <w:t>(Roberts. page 153)</w:t>
      </w:r>
    </w:p>
    <w:p w:rsidR="00007061" w:rsidRDefault="00007061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 w:rsidRPr="0098301A">
        <w:rPr>
          <w:rFonts w:ascii="Courier New" w:hAnsi="Courier New" w:cs="Courier New"/>
          <w:b/>
          <w:szCs w:val="24"/>
        </w:rPr>
        <w:t>Life Synthesis</w:t>
      </w:r>
      <w:r w:rsidR="00ED305B">
        <w:rPr>
          <w:rFonts w:ascii="Courier New" w:hAnsi="Courier New" w:cs="Courier New"/>
          <w:szCs w:val="24"/>
        </w:rPr>
        <w:t xml:space="preserve"> is the combination of the constituent elements of separate material or abstract entities into a single or unified </w:t>
      </w:r>
      <w:bookmarkStart w:id="0" w:name="_GoBack"/>
      <w:bookmarkEnd w:id="0"/>
      <w:r w:rsidR="00ED305B">
        <w:rPr>
          <w:rFonts w:ascii="Courier New" w:hAnsi="Courier New" w:cs="Courier New"/>
          <w:szCs w:val="24"/>
        </w:rPr>
        <w:t xml:space="preserve">entity. The experience of Birth, Aging and bereavement as one grieve the death of others.  </w:t>
      </w:r>
    </w:p>
    <w:p w:rsidR="00A37D6A" w:rsidRPr="00476CA7" w:rsidRDefault="00F5400A" w:rsidP="00810C74">
      <w:pPr>
        <w:spacing w:line="240" w:lineRule="auto"/>
        <w:ind w:left="0"/>
        <w:rPr>
          <w:rFonts w:ascii="Courier New" w:hAnsi="Courier New" w:cs="Courier New"/>
          <w:b/>
          <w:szCs w:val="24"/>
          <w:u w:val="single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Define Palliative Care</w:t>
      </w:r>
    </w:p>
    <w:p w:rsidR="00F5400A" w:rsidRDefault="00F5400A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Palliative Care facilitates special medical care for seriously ill patients to improve the lives of patients and their families </w:t>
      </w:r>
      <w:r w:rsidR="008B21C3">
        <w:rPr>
          <w:rFonts w:ascii="Courier New" w:hAnsi="Courier New" w:cs="Courier New"/>
          <w:szCs w:val="24"/>
        </w:rPr>
        <w:t>“</w:t>
      </w:r>
      <w:r>
        <w:rPr>
          <w:rFonts w:ascii="Courier New" w:hAnsi="Courier New" w:cs="Courier New"/>
          <w:szCs w:val="24"/>
        </w:rPr>
        <w:t>facing the problems associated with life threatening</w:t>
      </w:r>
      <w:r w:rsidR="009A46A0">
        <w:rPr>
          <w:rFonts w:ascii="Courier New" w:hAnsi="Courier New" w:cs="Courier New"/>
          <w:szCs w:val="24"/>
        </w:rPr>
        <w:t xml:space="preserve"> illnesses through the prevention and relief of suffering by means of early identification, impeccable assessment, treatment of pain and other problems, such as physical, psychological and spiritual.</w:t>
      </w:r>
      <w:r w:rsidR="008B21C3">
        <w:rPr>
          <w:rFonts w:ascii="Courier New" w:hAnsi="Courier New" w:cs="Courier New"/>
          <w:szCs w:val="24"/>
        </w:rPr>
        <w:t xml:space="preserve">” </w:t>
      </w:r>
      <w:r w:rsidR="0015524B" w:rsidRPr="0015524B">
        <w:rPr>
          <w:rFonts w:ascii="Courier New" w:hAnsi="Courier New" w:cs="Courier New"/>
          <w:sz w:val="18"/>
          <w:szCs w:val="18"/>
        </w:rPr>
        <w:t>(3)</w:t>
      </w:r>
      <w:r w:rsidR="008B21C3">
        <w:rPr>
          <w:rFonts w:ascii="Courier New" w:hAnsi="Courier New" w:cs="Courier New"/>
          <w:szCs w:val="24"/>
        </w:rPr>
        <w:t>(Roberts. page 173)</w:t>
      </w:r>
    </w:p>
    <w:p w:rsidR="0059632D" w:rsidRPr="00C62D5D" w:rsidRDefault="0059632D" w:rsidP="00810C74">
      <w:pPr>
        <w:spacing w:line="240" w:lineRule="auto"/>
        <w:ind w:left="0"/>
        <w:rPr>
          <w:rFonts w:ascii="Courier New" w:hAnsi="Courier New" w:cs="Courier New"/>
          <w:b/>
          <w:szCs w:val="24"/>
          <w:u w:val="single"/>
        </w:rPr>
      </w:pPr>
      <w:r w:rsidRPr="00C62D5D">
        <w:rPr>
          <w:rFonts w:ascii="Courier New" w:hAnsi="Courier New" w:cs="Courier New"/>
          <w:b/>
          <w:szCs w:val="24"/>
          <w:u w:val="single"/>
        </w:rPr>
        <w:t xml:space="preserve">What are the various types of death; </w:t>
      </w:r>
      <w:r w:rsidR="00B23B68" w:rsidRPr="00C62D5D">
        <w:rPr>
          <w:rFonts w:ascii="Courier New" w:hAnsi="Courier New" w:cs="Courier New"/>
          <w:b/>
          <w:szCs w:val="24"/>
          <w:u w:val="single"/>
        </w:rPr>
        <w:t>and h</w:t>
      </w:r>
      <w:r w:rsidRPr="00C62D5D">
        <w:rPr>
          <w:rFonts w:ascii="Courier New" w:hAnsi="Courier New" w:cs="Courier New"/>
          <w:b/>
          <w:szCs w:val="24"/>
          <w:u w:val="single"/>
        </w:rPr>
        <w:t>ow</w:t>
      </w:r>
      <w:r w:rsidR="00237603" w:rsidRPr="00C62D5D">
        <w:rPr>
          <w:rFonts w:ascii="Courier New" w:hAnsi="Courier New" w:cs="Courier New"/>
          <w:b/>
          <w:szCs w:val="24"/>
          <w:u w:val="single"/>
        </w:rPr>
        <w:t xml:space="preserve"> can the Chaplain M</w:t>
      </w:r>
      <w:r w:rsidRPr="00C62D5D">
        <w:rPr>
          <w:rFonts w:ascii="Courier New" w:hAnsi="Courier New" w:cs="Courier New"/>
          <w:b/>
          <w:szCs w:val="24"/>
          <w:u w:val="single"/>
        </w:rPr>
        <w:t>inister in each of these?</w:t>
      </w:r>
    </w:p>
    <w:p w:rsidR="0059632D" w:rsidRDefault="0059632D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 w:rsidRPr="0059632D">
        <w:rPr>
          <w:rFonts w:ascii="Courier New" w:hAnsi="Courier New" w:cs="Courier New"/>
          <w:szCs w:val="24"/>
        </w:rPr>
        <w:t xml:space="preserve">There are </w:t>
      </w:r>
      <w:r w:rsidR="00C62D5D">
        <w:rPr>
          <w:rFonts w:ascii="Courier New" w:hAnsi="Courier New" w:cs="Courier New"/>
          <w:szCs w:val="24"/>
        </w:rPr>
        <w:t>seven</w:t>
      </w:r>
      <w:r>
        <w:rPr>
          <w:rFonts w:ascii="Courier New" w:hAnsi="Courier New" w:cs="Courier New"/>
          <w:szCs w:val="24"/>
        </w:rPr>
        <w:t xml:space="preserve"> major</w:t>
      </w:r>
      <w:r w:rsidR="00B23B68">
        <w:rPr>
          <w:rFonts w:ascii="Courier New" w:hAnsi="Courier New" w:cs="Courier New"/>
          <w:szCs w:val="24"/>
        </w:rPr>
        <w:t xml:space="preserve"> types of death in this chapter:</w:t>
      </w:r>
      <w:r w:rsidR="00237603">
        <w:rPr>
          <w:rFonts w:ascii="Courier New" w:hAnsi="Courier New" w:cs="Courier New"/>
          <w:szCs w:val="24"/>
        </w:rPr>
        <w:t xml:space="preserve"> a Good Death</w:t>
      </w:r>
      <w:r w:rsidR="00565DF7">
        <w:rPr>
          <w:rFonts w:ascii="Courier New" w:hAnsi="Courier New" w:cs="Courier New"/>
          <w:szCs w:val="24"/>
        </w:rPr>
        <w:t>, Sudden Death, Traumas, Codes, Fatal Demises Expected Death and ICU Death.</w:t>
      </w:r>
    </w:p>
    <w:p w:rsidR="008A0851" w:rsidRDefault="00565DF7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Good Death</w:t>
      </w:r>
      <w:r w:rsidRPr="00C934CB">
        <w:rPr>
          <w:rFonts w:ascii="Courier New" w:hAnsi="Courier New" w:cs="Courier New"/>
          <w:b/>
          <w:szCs w:val="24"/>
        </w:rPr>
        <w:t>:</w:t>
      </w:r>
      <w:r w:rsidRPr="00C934CB">
        <w:rPr>
          <w:rFonts w:ascii="Courier New" w:hAnsi="Courier New" w:cs="Courier New"/>
          <w:szCs w:val="24"/>
        </w:rPr>
        <w:t xml:space="preserve"> This is one that is free from avoidable suffering for patients, families and care givers. </w:t>
      </w:r>
      <w:r w:rsidR="008A0851">
        <w:rPr>
          <w:rFonts w:ascii="Courier New" w:hAnsi="Courier New" w:cs="Courier New"/>
          <w:szCs w:val="24"/>
        </w:rPr>
        <w:t>“</w:t>
      </w:r>
      <w:r w:rsidRPr="00C934CB">
        <w:rPr>
          <w:rFonts w:ascii="Courier New" w:hAnsi="Courier New" w:cs="Courier New"/>
          <w:szCs w:val="24"/>
        </w:rPr>
        <w:t>It also comes with reasonable warnings to family members and also provides the opportunity for peo</w:t>
      </w:r>
      <w:r w:rsidR="00E96E1E" w:rsidRPr="00C934CB">
        <w:rPr>
          <w:rFonts w:ascii="Courier New" w:hAnsi="Courier New" w:cs="Courier New"/>
          <w:szCs w:val="24"/>
        </w:rPr>
        <w:t>ple to reconcile with love ones</w:t>
      </w:r>
      <w:r w:rsidRPr="00C934CB">
        <w:rPr>
          <w:rFonts w:ascii="Courier New" w:hAnsi="Courier New" w:cs="Courier New"/>
          <w:szCs w:val="24"/>
        </w:rPr>
        <w:t xml:space="preserve"> </w:t>
      </w:r>
      <w:r w:rsidR="00E96E1E" w:rsidRPr="00C934CB">
        <w:rPr>
          <w:rFonts w:ascii="Courier New" w:hAnsi="Courier New" w:cs="Courier New"/>
          <w:szCs w:val="24"/>
        </w:rPr>
        <w:t xml:space="preserve">and </w:t>
      </w:r>
      <w:r w:rsidRPr="00C934CB">
        <w:rPr>
          <w:rFonts w:ascii="Courier New" w:hAnsi="Courier New" w:cs="Courier New"/>
          <w:szCs w:val="24"/>
        </w:rPr>
        <w:t>friends</w:t>
      </w:r>
      <w:r w:rsidR="00C934CB">
        <w:rPr>
          <w:rFonts w:ascii="Courier New" w:hAnsi="Courier New" w:cs="Courier New"/>
          <w:szCs w:val="24"/>
        </w:rPr>
        <w:t xml:space="preserve"> </w:t>
      </w:r>
      <w:r w:rsidR="008A0851">
        <w:rPr>
          <w:rFonts w:ascii="Courier New" w:hAnsi="Courier New" w:cs="Courier New"/>
          <w:szCs w:val="24"/>
        </w:rPr>
        <w:t>a</w:t>
      </w:r>
      <w:r w:rsidR="00E96E1E" w:rsidRPr="00C934CB">
        <w:rPr>
          <w:rFonts w:ascii="Courier New" w:hAnsi="Courier New" w:cs="Courier New"/>
          <w:szCs w:val="24"/>
        </w:rPr>
        <w:t>chieve the kind of meaning, peace that is relevant and significant for them and those close to them.”</w:t>
      </w:r>
    </w:p>
    <w:p w:rsidR="00E96E1E" w:rsidRPr="000C575B" w:rsidRDefault="0015524B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szCs w:val="24"/>
        </w:rPr>
        <w:t>(</w:t>
      </w:r>
      <w:r w:rsidRPr="0015524B">
        <w:rPr>
          <w:rFonts w:ascii="Courier New" w:hAnsi="Courier New" w:cs="Courier New"/>
          <w:b/>
          <w:sz w:val="18"/>
          <w:szCs w:val="18"/>
        </w:rPr>
        <w:t>5)</w:t>
      </w:r>
      <w:r w:rsidR="008A0851">
        <w:rPr>
          <w:rFonts w:ascii="Courier New" w:hAnsi="Courier New" w:cs="Courier New"/>
          <w:b/>
          <w:szCs w:val="24"/>
        </w:rPr>
        <w:t>(Roberts.</w:t>
      </w:r>
      <w:r w:rsidR="008A0851" w:rsidRPr="008A0851">
        <w:rPr>
          <w:rFonts w:ascii="Courier New" w:hAnsi="Courier New" w:cs="Courier New"/>
          <w:b/>
          <w:szCs w:val="24"/>
        </w:rPr>
        <w:t xml:space="preserve"> page.</w:t>
      </w:r>
      <w:r w:rsidR="008A0851" w:rsidRPr="008A0851">
        <w:rPr>
          <w:rFonts w:ascii="Courier New" w:hAnsi="Courier New" w:cs="Courier New"/>
          <w:szCs w:val="24"/>
        </w:rPr>
        <w:t>165)</w:t>
      </w:r>
      <w:r w:rsidR="00E96E1E" w:rsidRPr="000C575B">
        <w:rPr>
          <w:rFonts w:ascii="Courier New" w:hAnsi="Courier New" w:cs="Courier New"/>
          <w:szCs w:val="24"/>
        </w:rPr>
        <w:t xml:space="preserve"> In this case the Chaplain’s role is fundamental to patients, families and staff</w:t>
      </w:r>
      <w:r w:rsidR="00D65341" w:rsidRPr="000C575B">
        <w:rPr>
          <w:rFonts w:ascii="Courier New" w:hAnsi="Courier New" w:cs="Courier New"/>
          <w:szCs w:val="24"/>
        </w:rPr>
        <w:t xml:space="preserve">. Focus must be placed on love, compassion, understanding and forgiveness and relevance contributing to </w:t>
      </w:r>
      <w:r w:rsidR="00236A69" w:rsidRPr="000C575B">
        <w:rPr>
          <w:rFonts w:ascii="Courier New" w:hAnsi="Courier New" w:cs="Courier New"/>
          <w:szCs w:val="24"/>
        </w:rPr>
        <w:t>“</w:t>
      </w:r>
      <w:r w:rsidR="00D65341" w:rsidRPr="000C575B">
        <w:rPr>
          <w:rFonts w:ascii="Courier New" w:hAnsi="Courier New" w:cs="Courier New"/>
          <w:szCs w:val="24"/>
        </w:rPr>
        <w:t>making meaning and final peace and transcendence.</w:t>
      </w:r>
      <w:r w:rsidR="00236A69" w:rsidRPr="000C575B">
        <w:rPr>
          <w:rFonts w:ascii="Courier New" w:hAnsi="Courier New" w:cs="Courier New"/>
          <w:szCs w:val="24"/>
        </w:rPr>
        <w:t>”</w:t>
      </w:r>
      <w:r>
        <w:rPr>
          <w:rFonts w:ascii="Courier New" w:hAnsi="Courier New" w:cs="Courier New"/>
          <w:szCs w:val="24"/>
        </w:rPr>
        <w:t xml:space="preserve"> (</w:t>
      </w:r>
      <w:r w:rsidRPr="0015524B">
        <w:rPr>
          <w:rFonts w:ascii="Courier New" w:hAnsi="Courier New" w:cs="Courier New"/>
          <w:sz w:val="18"/>
          <w:szCs w:val="18"/>
        </w:rPr>
        <w:t>6</w:t>
      </w:r>
      <w:r>
        <w:rPr>
          <w:rFonts w:ascii="Courier New" w:hAnsi="Courier New" w:cs="Courier New"/>
          <w:szCs w:val="24"/>
        </w:rPr>
        <w:t>)</w:t>
      </w:r>
      <w:r w:rsidR="00CF355F">
        <w:rPr>
          <w:rFonts w:ascii="Courier New" w:hAnsi="Courier New" w:cs="Courier New"/>
          <w:szCs w:val="24"/>
        </w:rPr>
        <w:t>(Robert</w:t>
      </w:r>
      <w:r w:rsidR="008A0851" w:rsidRPr="000C575B">
        <w:rPr>
          <w:rFonts w:ascii="Courier New" w:hAnsi="Courier New" w:cs="Courier New"/>
          <w:szCs w:val="24"/>
        </w:rPr>
        <w:t>s</w:t>
      </w:r>
      <w:r w:rsidR="00CF355F">
        <w:rPr>
          <w:rFonts w:ascii="Courier New" w:hAnsi="Courier New" w:cs="Courier New"/>
          <w:szCs w:val="24"/>
        </w:rPr>
        <w:t>.</w:t>
      </w:r>
      <w:r w:rsidR="008A0851" w:rsidRPr="000C575B">
        <w:rPr>
          <w:rFonts w:ascii="Courier New" w:hAnsi="Courier New" w:cs="Courier New"/>
          <w:szCs w:val="24"/>
        </w:rPr>
        <w:t xml:space="preserve"> pg. 165)</w:t>
      </w:r>
    </w:p>
    <w:p w:rsidR="008E0A1F" w:rsidRDefault="008E0A1F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lastRenderedPageBreak/>
        <w:t>Sudden Death</w:t>
      </w:r>
      <w:r>
        <w:rPr>
          <w:rFonts w:ascii="Courier New" w:hAnsi="Courier New" w:cs="Courier New"/>
          <w:b/>
          <w:szCs w:val="24"/>
        </w:rPr>
        <w:t>:</w:t>
      </w:r>
      <w:r>
        <w:rPr>
          <w:rFonts w:ascii="Courier New" w:hAnsi="Courier New" w:cs="Courier New"/>
          <w:szCs w:val="24"/>
        </w:rPr>
        <w:t xml:space="preserve"> This is the abrupt nature of unexpected death, which creates different issues than expected deaths.</w:t>
      </w:r>
    </w:p>
    <w:p w:rsidR="0015524B" w:rsidRDefault="008E0A1F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szCs w:val="24"/>
        </w:rPr>
        <w:t>A Chaplain’s role at this time is to “</w:t>
      </w:r>
      <w:r w:rsidR="007C1DAC">
        <w:rPr>
          <w:rFonts w:ascii="Courier New" w:hAnsi="Courier New" w:cs="Courier New"/>
          <w:b/>
          <w:szCs w:val="24"/>
        </w:rPr>
        <w:t>encourage family</w:t>
      </w:r>
      <w:r>
        <w:rPr>
          <w:rFonts w:ascii="Courier New" w:hAnsi="Courier New" w:cs="Courier New"/>
          <w:b/>
          <w:szCs w:val="24"/>
        </w:rPr>
        <w:t xml:space="preserve"> even after the patient’s death to express pain, fears, regrets, love, </w:t>
      </w:r>
      <w:r w:rsidR="007F3D30">
        <w:rPr>
          <w:rFonts w:ascii="Courier New" w:hAnsi="Courier New" w:cs="Courier New"/>
          <w:b/>
          <w:szCs w:val="24"/>
        </w:rPr>
        <w:t>and anger</w:t>
      </w:r>
      <w:r>
        <w:rPr>
          <w:rFonts w:ascii="Courier New" w:hAnsi="Courier New" w:cs="Courier New"/>
          <w:b/>
          <w:szCs w:val="24"/>
        </w:rPr>
        <w:t xml:space="preserve"> directly to the patient.</w:t>
      </w:r>
      <w:r>
        <w:rPr>
          <w:rFonts w:ascii="Courier New" w:hAnsi="Courier New" w:cs="Courier New"/>
          <w:szCs w:val="24"/>
        </w:rPr>
        <w:t>”</w:t>
      </w:r>
      <w:r w:rsidR="007F7852">
        <w:rPr>
          <w:rFonts w:ascii="Courier New" w:hAnsi="Courier New" w:cs="Courier New"/>
          <w:szCs w:val="24"/>
        </w:rPr>
        <w:t xml:space="preserve"> </w:t>
      </w:r>
    </w:p>
    <w:p w:rsidR="008E0A1F" w:rsidRDefault="0015524B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 w:rsidRPr="0015524B">
        <w:rPr>
          <w:rFonts w:ascii="Courier New" w:hAnsi="Courier New" w:cs="Courier New"/>
          <w:sz w:val="18"/>
          <w:szCs w:val="18"/>
        </w:rPr>
        <w:t>(7)</w:t>
      </w:r>
      <w:r w:rsidR="007F7852">
        <w:rPr>
          <w:rFonts w:ascii="Courier New" w:hAnsi="Courier New" w:cs="Courier New"/>
          <w:szCs w:val="24"/>
        </w:rPr>
        <w:t>(Roberts. pg. 165)</w:t>
      </w:r>
    </w:p>
    <w:p w:rsidR="00984B39" w:rsidRDefault="00984B39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b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Traumas</w:t>
      </w:r>
      <w:r w:rsidRPr="00984B39">
        <w:rPr>
          <w:rFonts w:ascii="Courier New" w:hAnsi="Courier New" w:cs="Courier New"/>
          <w:b/>
          <w:szCs w:val="24"/>
        </w:rPr>
        <w:t>:</w:t>
      </w:r>
      <w:r>
        <w:rPr>
          <w:rFonts w:ascii="Courier New" w:hAnsi="Courier New" w:cs="Courier New"/>
          <w:b/>
          <w:szCs w:val="24"/>
        </w:rPr>
        <w:t xml:space="preserve"> </w:t>
      </w:r>
      <w:r w:rsidRPr="00886107">
        <w:rPr>
          <w:rFonts w:ascii="Courier New" w:hAnsi="Courier New" w:cs="Courier New"/>
          <w:szCs w:val="24"/>
        </w:rPr>
        <w:t>Traumas are among the common events of sudden deaths.</w:t>
      </w:r>
      <w:r w:rsidR="00886107" w:rsidRPr="00886107">
        <w:rPr>
          <w:rFonts w:ascii="Courier New" w:hAnsi="Courier New" w:cs="Courier New"/>
          <w:szCs w:val="24"/>
        </w:rPr>
        <w:t xml:space="preserve"> Chaplains are often directly involved as a part of the trauma team and may contact the family of the trauma patient. They often act as liaison between the medical team and the family in regards to updates</w:t>
      </w:r>
      <w:r w:rsidR="00886107">
        <w:rPr>
          <w:rFonts w:ascii="Courier New" w:hAnsi="Courier New" w:cs="Courier New"/>
          <w:b/>
          <w:szCs w:val="24"/>
        </w:rPr>
        <w:t>.</w:t>
      </w:r>
    </w:p>
    <w:p w:rsidR="00886107" w:rsidRPr="004A0AAA" w:rsidRDefault="00886107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Codes</w:t>
      </w:r>
      <w:r>
        <w:rPr>
          <w:rFonts w:ascii="Courier New" w:hAnsi="Courier New" w:cs="Courier New"/>
          <w:b/>
          <w:szCs w:val="24"/>
        </w:rPr>
        <w:t xml:space="preserve">: </w:t>
      </w:r>
      <w:r w:rsidRPr="004A0AAA">
        <w:rPr>
          <w:rFonts w:ascii="Courier New" w:hAnsi="Courier New" w:cs="Courier New"/>
          <w:szCs w:val="24"/>
        </w:rPr>
        <w:t>These are also common events for unexpected death. They occur where either the breathing or the heart stops.</w:t>
      </w:r>
    </w:p>
    <w:p w:rsidR="00A25EEF" w:rsidRDefault="00A25EEF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 w:rsidRPr="004A0AAA">
        <w:rPr>
          <w:rFonts w:ascii="Courier New" w:hAnsi="Courier New" w:cs="Courier New"/>
          <w:szCs w:val="24"/>
        </w:rPr>
        <w:t xml:space="preserve">Chaplains are usually a </w:t>
      </w:r>
      <w:r w:rsidR="00542913">
        <w:rPr>
          <w:rFonts w:ascii="Courier New" w:hAnsi="Courier New" w:cs="Courier New"/>
          <w:szCs w:val="24"/>
        </w:rPr>
        <w:t>“</w:t>
      </w:r>
      <w:r w:rsidRPr="004A0AAA">
        <w:rPr>
          <w:rFonts w:ascii="Courier New" w:hAnsi="Courier New" w:cs="Courier New"/>
          <w:szCs w:val="24"/>
        </w:rPr>
        <w:t>part of the code team and respond to the spiritual and emotional needs of the family.</w:t>
      </w:r>
      <w:r w:rsidR="00542913">
        <w:rPr>
          <w:rFonts w:ascii="Courier New" w:hAnsi="Courier New" w:cs="Courier New"/>
          <w:szCs w:val="24"/>
        </w:rPr>
        <w:t xml:space="preserve">” (Roberts. pg. 166) </w:t>
      </w:r>
      <w:r w:rsidRPr="004A0AAA">
        <w:rPr>
          <w:rFonts w:ascii="Courier New" w:hAnsi="Courier New" w:cs="Courier New"/>
          <w:szCs w:val="24"/>
        </w:rPr>
        <w:t xml:space="preserve"> They are allowed to assign these patients with </w:t>
      </w:r>
      <w:r w:rsidR="00542913">
        <w:rPr>
          <w:rFonts w:ascii="Courier New" w:hAnsi="Courier New" w:cs="Courier New"/>
          <w:szCs w:val="24"/>
        </w:rPr>
        <w:t>“</w:t>
      </w:r>
      <w:r w:rsidRPr="004A0AAA">
        <w:rPr>
          <w:rFonts w:ascii="Courier New" w:hAnsi="Courier New" w:cs="Courier New"/>
          <w:szCs w:val="24"/>
        </w:rPr>
        <w:t xml:space="preserve">high priority of visitation </w:t>
      </w:r>
      <w:r w:rsidR="004255BD" w:rsidRPr="004A0AAA">
        <w:rPr>
          <w:rFonts w:ascii="Courier New" w:hAnsi="Courier New" w:cs="Courier New"/>
          <w:szCs w:val="24"/>
        </w:rPr>
        <w:t>and develop a pastoral relation</w:t>
      </w:r>
      <w:r w:rsidRPr="004A0AAA">
        <w:rPr>
          <w:rFonts w:ascii="Courier New" w:hAnsi="Courier New" w:cs="Courier New"/>
          <w:szCs w:val="24"/>
        </w:rPr>
        <w:t>ship with the family.</w:t>
      </w:r>
      <w:r w:rsidR="00542913">
        <w:rPr>
          <w:rFonts w:ascii="Courier New" w:hAnsi="Courier New" w:cs="Courier New"/>
          <w:szCs w:val="24"/>
        </w:rPr>
        <w:t>”</w:t>
      </w:r>
      <w:r w:rsidR="0015524B">
        <w:rPr>
          <w:rFonts w:ascii="Courier New" w:hAnsi="Courier New" w:cs="Courier New"/>
          <w:szCs w:val="24"/>
        </w:rPr>
        <w:t xml:space="preserve"> (</w:t>
      </w:r>
      <w:r w:rsidR="0015524B" w:rsidRPr="0015524B">
        <w:rPr>
          <w:rFonts w:ascii="Courier New" w:hAnsi="Courier New" w:cs="Courier New"/>
          <w:sz w:val="18"/>
          <w:szCs w:val="18"/>
        </w:rPr>
        <w:t>8</w:t>
      </w:r>
      <w:r w:rsidR="0015524B">
        <w:rPr>
          <w:rFonts w:ascii="Courier New" w:hAnsi="Courier New" w:cs="Courier New"/>
          <w:szCs w:val="24"/>
        </w:rPr>
        <w:t>)</w:t>
      </w:r>
      <w:r w:rsidR="00542913">
        <w:rPr>
          <w:rFonts w:ascii="Courier New" w:hAnsi="Courier New" w:cs="Courier New"/>
          <w:szCs w:val="24"/>
        </w:rPr>
        <w:t>(Roberts. pg. 166)</w:t>
      </w:r>
    </w:p>
    <w:p w:rsidR="004A0AAA" w:rsidRPr="00CD563A" w:rsidRDefault="004A0AAA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Fatal Demises</w:t>
      </w:r>
      <w:r>
        <w:rPr>
          <w:rFonts w:ascii="Courier New" w:hAnsi="Courier New" w:cs="Courier New"/>
          <w:b/>
          <w:szCs w:val="24"/>
        </w:rPr>
        <w:t xml:space="preserve">: </w:t>
      </w:r>
      <w:r w:rsidRPr="00CD563A">
        <w:rPr>
          <w:rFonts w:ascii="Courier New" w:hAnsi="Courier New" w:cs="Courier New"/>
          <w:szCs w:val="24"/>
        </w:rPr>
        <w:t>These deaths</w:t>
      </w:r>
      <w:r w:rsidR="00347CDC">
        <w:rPr>
          <w:rFonts w:ascii="Courier New" w:hAnsi="Courier New" w:cs="Courier New"/>
          <w:szCs w:val="24"/>
        </w:rPr>
        <w:t xml:space="preserve"> are not always sudden, but they are</w:t>
      </w:r>
      <w:r w:rsidRPr="00CD563A">
        <w:rPr>
          <w:rFonts w:ascii="Courier New" w:hAnsi="Courier New" w:cs="Courier New"/>
          <w:szCs w:val="24"/>
        </w:rPr>
        <w:t xml:space="preserve"> often unexpected. The Chaplain’s role</w:t>
      </w:r>
      <w:r w:rsidR="00E550BE" w:rsidRPr="00CD563A">
        <w:rPr>
          <w:rFonts w:ascii="Courier New" w:hAnsi="Courier New" w:cs="Courier New"/>
          <w:szCs w:val="24"/>
        </w:rPr>
        <w:t xml:space="preserve"> in this case is to “connect the patient grieving with support outside of the hospital, such as families, friends, and faith community”</w:t>
      </w:r>
      <w:r w:rsidR="00090313">
        <w:rPr>
          <w:rFonts w:ascii="Courier New" w:hAnsi="Courier New" w:cs="Courier New"/>
          <w:szCs w:val="24"/>
        </w:rPr>
        <w:t xml:space="preserve"> </w:t>
      </w:r>
      <w:r w:rsidR="00C1737A">
        <w:rPr>
          <w:rFonts w:ascii="Courier New" w:hAnsi="Courier New" w:cs="Courier New"/>
          <w:szCs w:val="24"/>
        </w:rPr>
        <w:t>(</w:t>
      </w:r>
      <w:r w:rsidR="00C1737A" w:rsidRPr="00C1737A">
        <w:rPr>
          <w:rFonts w:ascii="Courier New" w:hAnsi="Courier New" w:cs="Courier New"/>
          <w:sz w:val="18"/>
          <w:szCs w:val="18"/>
        </w:rPr>
        <w:t>9</w:t>
      </w:r>
      <w:r w:rsidR="00C1737A">
        <w:rPr>
          <w:rFonts w:ascii="Courier New" w:hAnsi="Courier New" w:cs="Courier New"/>
          <w:szCs w:val="24"/>
        </w:rPr>
        <w:t>)</w:t>
      </w:r>
      <w:r w:rsidR="00090313">
        <w:rPr>
          <w:rFonts w:ascii="Courier New" w:hAnsi="Courier New" w:cs="Courier New"/>
          <w:szCs w:val="24"/>
        </w:rPr>
        <w:t>(Roberts. page 166)</w:t>
      </w:r>
    </w:p>
    <w:p w:rsidR="00E550BE" w:rsidRPr="00CD563A" w:rsidRDefault="00E550BE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 w:rsidRPr="00CD563A">
        <w:rPr>
          <w:rFonts w:ascii="Courier New" w:hAnsi="Courier New" w:cs="Courier New"/>
          <w:szCs w:val="24"/>
        </w:rPr>
        <w:t>It is important that the Chaplain get to know the social workers and similar staff to be professionally teamed within the situations.</w:t>
      </w:r>
    </w:p>
    <w:p w:rsidR="00CD563A" w:rsidRDefault="00CD563A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b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Expected Death:</w:t>
      </w:r>
      <w:r>
        <w:rPr>
          <w:rFonts w:ascii="Courier New" w:hAnsi="Courier New" w:cs="Courier New"/>
          <w:b/>
          <w:szCs w:val="24"/>
        </w:rPr>
        <w:t xml:space="preserve"> </w:t>
      </w:r>
      <w:r w:rsidRPr="00D273E1">
        <w:rPr>
          <w:rFonts w:ascii="Courier New" w:hAnsi="Courier New" w:cs="Courier New"/>
          <w:szCs w:val="24"/>
        </w:rPr>
        <w:t>This is th</w:t>
      </w:r>
      <w:r w:rsidR="00D273E1" w:rsidRPr="00D273E1">
        <w:rPr>
          <w:rFonts w:ascii="Courier New" w:hAnsi="Courier New" w:cs="Courier New"/>
          <w:szCs w:val="24"/>
        </w:rPr>
        <w:t>e death followed by a chronic g</w:t>
      </w:r>
      <w:r w:rsidRPr="00D273E1">
        <w:rPr>
          <w:rFonts w:ascii="Courier New" w:hAnsi="Courier New" w:cs="Courier New"/>
          <w:szCs w:val="24"/>
        </w:rPr>
        <w:t>radual</w:t>
      </w:r>
      <w:r w:rsidR="00D273E1" w:rsidRPr="00D273E1">
        <w:rPr>
          <w:rFonts w:ascii="Courier New" w:hAnsi="Courier New" w:cs="Courier New"/>
          <w:szCs w:val="24"/>
        </w:rPr>
        <w:t xml:space="preserve"> decline in health. The chaplain’s role is to encourage, respect and honor the patients’ and families’ wishes void of animosity and personal opinions</w:t>
      </w:r>
      <w:r w:rsidR="00D273E1">
        <w:rPr>
          <w:rFonts w:ascii="Courier New" w:hAnsi="Courier New" w:cs="Courier New"/>
          <w:b/>
          <w:szCs w:val="24"/>
        </w:rPr>
        <w:t>.</w:t>
      </w:r>
    </w:p>
    <w:p w:rsidR="00D273E1" w:rsidRPr="00FC5E1E" w:rsidRDefault="00D273E1" w:rsidP="00810C74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b/>
          <w:szCs w:val="24"/>
        </w:rPr>
      </w:pPr>
      <w:r w:rsidRPr="00476CA7">
        <w:rPr>
          <w:rFonts w:ascii="Courier New" w:hAnsi="Courier New" w:cs="Courier New"/>
          <w:b/>
          <w:szCs w:val="24"/>
          <w:u w:val="single"/>
        </w:rPr>
        <w:t>ICU Death:</w:t>
      </w:r>
      <w:r>
        <w:rPr>
          <w:rFonts w:ascii="Courier New" w:hAnsi="Courier New" w:cs="Courier New"/>
          <w:b/>
          <w:szCs w:val="24"/>
        </w:rPr>
        <w:t xml:space="preserve"> </w:t>
      </w:r>
      <w:r w:rsidRPr="00476CA7">
        <w:rPr>
          <w:rFonts w:ascii="Courier New" w:hAnsi="Courier New" w:cs="Courier New"/>
          <w:szCs w:val="24"/>
        </w:rPr>
        <w:t>This is the process of patient’s withdrawal of life prolonging mechanical failed treatments.</w:t>
      </w:r>
      <w:r w:rsidR="002628F0">
        <w:rPr>
          <w:rFonts w:ascii="Courier New" w:hAnsi="Courier New" w:cs="Courier New"/>
          <w:szCs w:val="24"/>
        </w:rPr>
        <w:t xml:space="preserve"> It is also extremely helpful for the Chaplin having established a relationship with both patient and family to be involved before the decision making of the withdrawal of life support.</w:t>
      </w:r>
      <w:r w:rsidRPr="00476CA7">
        <w:rPr>
          <w:rFonts w:ascii="Courier New" w:hAnsi="Courier New" w:cs="Courier New"/>
          <w:szCs w:val="24"/>
        </w:rPr>
        <w:t xml:space="preserve"> </w:t>
      </w:r>
      <w:r w:rsidR="002628F0">
        <w:rPr>
          <w:rFonts w:ascii="Courier New" w:hAnsi="Courier New" w:cs="Courier New"/>
          <w:szCs w:val="24"/>
        </w:rPr>
        <w:t xml:space="preserve">Chaplain </w:t>
      </w:r>
      <w:r w:rsidR="009E63AF">
        <w:rPr>
          <w:rFonts w:ascii="Courier New" w:hAnsi="Courier New" w:cs="Courier New"/>
          <w:szCs w:val="24"/>
        </w:rPr>
        <w:t>“</w:t>
      </w:r>
      <w:r w:rsidR="002628F0">
        <w:rPr>
          <w:rFonts w:ascii="Courier New" w:hAnsi="Courier New" w:cs="Courier New"/>
          <w:szCs w:val="24"/>
        </w:rPr>
        <w:t>sometimes performs</w:t>
      </w:r>
      <w:r w:rsidRPr="00476CA7">
        <w:rPr>
          <w:rFonts w:ascii="Courier New" w:hAnsi="Courier New" w:cs="Courier New"/>
          <w:szCs w:val="24"/>
        </w:rPr>
        <w:t xml:space="preserve"> with permission from the </w:t>
      </w:r>
      <w:r w:rsidR="00476CA7" w:rsidRPr="00476CA7">
        <w:rPr>
          <w:rFonts w:ascii="Courier New" w:hAnsi="Courier New" w:cs="Courier New"/>
          <w:szCs w:val="24"/>
        </w:rPr>
        <w:t>families,</w:t>
      </w:r>
      <w:r w:rsidRPr="00476CA7">
        <w:rPr>
          <w:rFonts w:ascii="Courier New" w:hAnsi="Courier New" w:cs="Courier New"/>
          <w:szCs w:val="24"/>
        </w:rPr>
        <w:t xml:space="preserve"> religious rituals, prayer, Scripture</w:t>
      </w:r>
      <w:r w:rsidR="00476CA7" w:rsidRPr="00476CA7">
        <w:rPr>
          <w:rFonts w:ascii="Courier New" w:hAnsi="Courier New" w:cs="Courier New"/>
          <w:szCs w:val="24"/>
        </w:rPr>
        <w:t xml:space="preserve"> and ongoing empathic presence for families.</w:t>
      </w:r>
      <w:r w:rsidR="009E63AF">
        <w:rPr>
          <w:rFonts w:ascii="Courier New" w:hAnsi="Courier New" w:cs="Courier New"/>
          <w:szCs w:val="24"/>
        </w:rPr>
        <w:t>”</w:t>
      </w:r>
      <w:r w:rsidR="00C1737A">
        <w:rPr>
          <w:rFonts w:ascii="Courier New" w:hAnsi="Courier New" w:cs="Courier New"/>
          <w:szCs w:val="24"/>
        </w:rPr>
        <w:t>(</w:t>
      </w:r>
      <w:r w:rsidR="00C1737A" w:rsidRPr="00C1737A">
        <w:rPr>
          <w:rFonts w:ascii="Courier New" w:hAnsi="Courier New" w:cs="Courier New"/>
          <w:sz w:val="18"/>
          <w:szCs w:val="18"/>
        </w:rPr>
        <w:t>10</w:t>
      </w:r>
      <w:r w:rsidR="00C1737A">
        <w:rPr>
          <w:rFonts w:ascii="Courier New" w:hAnsi="Courier New" w:cs="Courier New"/>
          <w:szCs w:val="24"/>
        </w:rPr>
        <w:t>)(Roberts.</w:t>
      </w:r>
      <w:r w:rsidR="009E63AF">
        <w:rPr>
          <w:rFonts w:ascii="Courier New" w:hAnsi="Courier New" w:cs="Courier New"/>
          <w:szCs w:val="24"/>
        </w:rPr>
        <w:t>pg.171)</w:t>
      </w:r>
    </w:p>
    <w:p w:rsidR="00FC5E1E" w:rsidRDefault="00FC5E1E" w:rsidP="00810C74">
      <w:pPr>
        <w:pStyle w:val="ListParagraph"/>
        <w:spacing w:line="240" w:lineRule="auto"/>
        <w:rPr>
          <w:rFonts w:ascii="Courier New" w:hAnsi="Courier New" w:cs="Courier New"/>
          <w:b/>
          <w:szCs w:val="24"/>
          <w:u w:val="single"/>
        </w:rPr>
      </w:pPr>
      <w:r w:rsidRPr="00FC5E1E">
        <w:rPr>
          <w:rFonts w:ascii="Courier New" w:hAnsi="Courier New" w:cs="Courier New"/>
          <w:b/>
          <w:szCs w:val="24"/>
          <w:u w:val="single"/>
        </w:rPr>
        <w:t>What does Dr. Berlinger means when she talks about Integrating Ethics into Chaplaincy?</w:t>
      </w:r>
    </w:p>
    <w:p w:rsidR="00691EE4" w:rsidRDefault="00EF0A8C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 w:rsidRPr="00DC2880">
        <w:rPr>
          <w:rFonts w:ascii="Courier New" w:hAnsi="Courier New" w:cs="Courier New"/>
          <w:szCs w:val="24"/>
        </w:rPr>
        <w:t>Dr.</w:t>
      </w:r>
      <w:r w:rsidR="00DC2880">
        <w:rPr>
          <w:rFonts w:ascii="Courier New" w:hAnsi="Courier New" w:cs="Courier New"/>
          <w:szCs w:val="24"/>
        </w:rPr>
        <w:t xml:space="preserve"> Berlinger sighted that Caregiving alone is inadequate for patien</w:t>
      </w:r>
      <w:r w:rsidR="00546660">
        <w:rPr>
          <w:rFonts w:ascii="Courier New" w:hAnsi="Courier New" w:cs="Courier New"/>
          <w:szCs w:val="24"/>
        </w:rPr>
        <w:t>ts especially in a</w:t>
      </w:r>
      <w:r w:rsidR="00DC2880">
        <w:rPr>
          <w:rFonts w:ascii="Courier New" w:hAnsi="Courier New" w:cs="Courier New"/>
          <w:szCs w:val="24"/>
        </w:rPr>
        <w:t xml:space="preserve"> Hospital setting.</w:t>
      </w:r>
      <w:r w:rsidR="00546660">
        <w:rPr>
          <w:rFonts w:ascii="Courier New" w:hAnsi="Courier New" w:cs="Courier New"/>
          <w:szCs w:val="24"/>
        </w:rPr>
        <w:t xml:space="preserve"> When she speaks about “Integrating Ethics into Chaplaincy” she means that Chaplains should “recognize continuing education</w:t>
      </w:r>
      <w:r w:rsidR="00691EE4">
        <w:rPr>
          <w:rFonts w:ascii="Courier New" w:hAnsi="Courier New" w:cs="Courier New"/>
          <w:szCs w:val="24"/>
        </w:rPr>
        <w:t xml:space="preserve"> in bioethics as integral to clinical excellence.” </w:t>
      </w:r>
    </w:p>
    <w:p w:rsidR="00EF0A8C" w:rsidRDefault="00335D10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>(</w:t>
      </w:r>
      <w:r w:rsidRPr="00335D10">
        <w:rPr>
          <w:rFonts w:ascii="Courier New" w:hAnsi="Courier New" w:cs="Courier New"/>
          <w:sz w:val="18"/>
          <w:szCs w:val="18"/>
        </w:rPr>
        <w:t>11)</w:t>
      </w:r>
      <w:r w:rsidR="00691EE4">
        <w:rPr>
          <w:rFonts w:ascii="Courier New" w:hAnsi="Courier New" w:cs="Courier New"/>
          <w:szCs w:val="24"/>
        </w:rPr>
        <w:t>(Roberts. page 187)</w:t>
      </w:r>
      <w:r w:rsidR="007E18DB">
        <w:rPr>
          <w:rFonts w:ascii="Courier New" w:hAnsi="Courier New" w:cs="Courier New"/>
          <w:szCs w:val="24"/>
        </w:rPr>
        <w:t xml:space="preserve"> Chaplains should be equipped to handle</w:t>
      </w:r>
      <w:r w:rsidR="00691EE4">
        <w:rPr>
          <w:rFonts w:ascii="Courier New" w:hAnsi="Courier New" w:cs="Courier New"/>
          <w:szCs w:val="24"/>
        </w:rPr>
        <w:t xml:space="preserve"> the moral, psychological, and the social</w:t>
      </w:r>
      <w:r w:rsidR="007E18DB">
        <w:rPr>
          <w:rFonts w:ascii="Courier New" w:hAnsi="Courier New" w:cs="Courier New"/>
          <w:szCs w:val="24"/>
        </w:rPr>
        <w:t xml:space="preserve"> issues that happen daily. They should be prepared to handle “interpersonal conflicts as they arise.”</w:t>
      </w:r>
      <w:r>
        <w:rPr>
          <w:rFonts w:ascii="Courier New" w:hAnsi="Courier New" w:cs="Courier New"/>
          <w:szCs w:val="24"/>
        </w:rPr>
        <w:t xml:space="preserve"> (</w:t>
      </w:r>
      <w:r w:rsidRPr="00335D10">
        <w:rPr>
          <w:rFonts w:ascii="Courier New" w:hAnsi="Courier New" w:cs="Courier New"/>
          <w:sz w:val="18"/>
          <w:szCs w:val="18"/>
        </w:rPr>
        <w:t>12)</w:t>
      </w:r>
      <w:r w:rsidR="007E18DB">
        <w:rPr>
          <w:rFonts w:ascii="Courier New" w:hAnsi="Courier New" w:cs="Courier New"/>
          <w:szCs w:val="24"/>
        </w:rPr>
        <w:t xml:space="preserve"> (Roberts. page 187)</w:t>
      </w:r>
      <w:r w:rsidR="0010015C">
        <w:rPr>
          <w:rFonts w:ascii="Courier New" w:hAnsi="Courier New" w:cs="Courier New"/>
          <w:szCs w:val="24"/>
        </w:rPr>
        <w:t>. Bioethics education for Chaplains is the solution to bridge the gap to offer a more comprehensive and professional care to the patients.</w:t>
      </w:r>
    </w:p>
    <w:p w:rsidR="00335D10" w:rsidRDefault="00335D10" w:rsidP="00810C74">
      <w:pPr>
        <w:pStyle w:val="ListParagraph"/>
        <w:pBdr>
          <w:bottom w:val="single" w:sz="4" w:space="1" w:color="auto"/>
        </w:pBdr>
        <w:spacing w:line="240" w:lineRule="auto"/>
        <w:rPr>
          <w:rFonts w:ascii="Courier New" w:hAnsi="Courier New" w:cs="Courier New"/>
          <w:szCs w:val="24"/>
        </w:rPr>
      </w:pPr>
    </w:p>
    <w:p w:rsidR="00597D49" w:rsidRPr="00DC2880" w:rsidRDefault="00597D49" w:rsidP="00810C74">
      <w:pPr>
        <w:pStyle w:val="ListParagraph"/>
        <w:spacing w:line="240" w:lineRule="auto"/>
        <w:rPr>
          <w:rFonts w:ascii="Courier New" w:hAnsi="Courier New" w:cs="Courier New"/>
          <w:szCs w:val="24"/>
        </w:rPr>
      </w:pPr>
    </w:p>
    <w:p w:rsidR="007F3D30" w:rsidRDefault="00335D10" w:rsidP="00810C74">
      <w:pPr>
        <w:spacing w:line="240" w:lineRule="auto"/>
        <w:ind w:left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Footnotes:</w:t>
      </w:r>
    </w:p>
    <w:p w:rsidR="00335D10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 w:rsidRPr="002A39C9">
        <w:rPr>
          <w:rFonts w:ascii="Courier New" w:hAnsi="Courier New" w:cs="Courier New"/>
          <w:szCs w:val="24"/>
        </w:rPr>
        <w:t>Ibid 151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Ibid 153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Ibid 173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Ibdi 165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Ibdi 165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Ibdi 166</w:t>
      </w:r>
    </w:p>
    <w:p w:rsidR="002A39C9" w:rsidRDefault="002A39C9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</w:t>
      </w:r>
      <w:r w:rsidR="00810C74">
        <w:rPr>
          <w:rFonts w:ascii="Courier New" w:hAnsi="Courier New" w:cs="Courier New"/>
          <w:szCs w:val="24"/>
        </w:rPr>
        <w:t>bdi 166</w:t>
      </w:r>
    </w:p>
    <w:p w:rsidR="00810C74" w:rsidRDefault="00810C74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Ibdi 166</w:t>
      </w:r>
    </w:p>
    <w:p w:rsidR="00810C74" w:rsidRDefault="00810C74" w:rsidP="00810C7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Ibdi 166</w:t>
      </w:r>
    </w:p>
    <w:p w:rsidR="00810C74" w:rsidRDefault="00810C74" w:rsidP="00810C74">
      <w:pPr>
        <w:spacing w:line="240" w:lineRule="auto"/>
        <w:ind w:left="360"/>
        <w:rPr>
          <w:rFonts w:ascii="Courier New" w:hAnsi="Courier New" w:cs="Courier New"/>
          <w:szCs w:val="24"/>
        </w:rPr>
      </w:pPr>
      <w:r w:rsidRPr="00810C74">
        <w:rPr>
          <w:rFonts w:ascii="Courier New" w:hAnsi="Courier New" w:cs="Courier New"/>
          <w:szCs w:val="24"/>
        </w:rPr>
        <w:t>10 Ibdi 171</w:t>
      </w:r>
    </w:p>
    <w:p w:rsidR="00810C74" w:rsidRDefault="00810C74" w:rsidP="00810C74">
      <w:pPr>
        <w:spacing w:line="240" w:lineRule="auto"/>
        <w:ind w:left="36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11 Ibdi 187</w:t>
      </w:r>
    </w:p>
    <w:p w:rsidR="00810C74" w:rsidRPr="00810C74" w:rsidRDefault="00810C74" w:rsidP="00810C74">
      <w:pPr>
        <w:spacing w:line="240" w:lineRule="auto"/>
        <w:ind w:left="36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12 Ibdi 187</w:t>
      </w:r>
    </w:p>
    <w:p w:rsidR="00810C74" w:rsidRPr="00810C74" w:rsidRDefault="00810C74" w:rsidP="00810C74">
      <w:pPr>
        <w:ind w:left="360"/>
        <w:rPr>
          <w:rFonts w:ascii="Courier New" w:hAnsi="Courier New" w:cs="Courier New"/>
          <w:szCs w:val="24"/>
        </w:rPr>
      </w:pPr>
    </w:p>
    <w:p w:rsidR="00810C74" w:rsidRDefault="00810C74" w:rsidP="00810C74">
      <w:pPr>
        <w:pStyle w:val="ListParagraph"/>
        <w:rPr>
          <w:rFonts w:ascii="Courier New" w:hAnsi="Courier New" w:cs="Courier New"/>
          <w:szCs w:val="24"/>
        </w:rPr>
      </w:pPr>
    </w:p>
    <w:p w:rsidR="002A39C9" w:rsidRPr="002A39C9" w:rsidRDefault="002A39C9" w:rsidP="002A39C9">
      <w:pPr>
        <w:ind w:left="360"/>
        <w:rPr>
          <w:rFonts w:ascii="Courier New" w:hAnsi="Courier New" w:cs="Courier New"/>
          <w:szCs w:val="24"/>
        </w:rPr>
      </w:pPr>
    </w:p>
    <w:p w:rsidR="00597D49" w:rsidRPr="007F3D30" w:rsidRDefault="00597D49" w:rsidP="007F3D30">
      <w:pPr>
        <w:ind w:left="0"/>
        <w:rPr>
          <w:rFonts w:ascii="Courier New" w:hAnsi="Courier New" w:cs="Courier New"/>
          <w:szCs w:val="24"/>
        </w:rPr>
      </w:pPr>
    </w:p>
    <w:sectPr w:rsidR="00597D49" w:rsidRPr="007F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7AD"/>
    <w:multiLevelType w:val="hybridMultilevel"/>
    <w:tmpl w:val="8CC6F4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B48A6"/>
    <w:multiLevelType w:val="hybridMultilevel"/>
    <w:tmpl w:val="CD188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18"/>
    <w:rsid w:val="00007061"/>
    <w:rsid w:val="00090313"/>
    <w:rsid w:val="000C575B"/>
    <w:rsid w:val="0010015C"/>
    <w:rsid w:val="0015524B"/>
    <w:rsid w:val="00236A69"/>
    <w:rsid w:val="00237603"/>
    <w:rsid w:val="002628F0"/>
    <w:rsid w:val="002A39C9"/>
    <w:rsid w:val="00335D10"/>
    <w:rsid w:val="00347CDC"/>
    <w:rsid w:val="003A5271"/>
    <w:rsid w:val="004255BD"/>
    <w:rsid w:val="0044153D"/>
    <w:rsid w:val="00476CA7"/>
    <w:rsid w:val="004A0AAA"/>
    <w:rsid w:val="00542913"/>
    <w:rsid w:val="00546660"/>
    <w:rsid w:val="00565DF7"/>
    <w:rsid w:val="0059632D"/>
    <w:rsid w:val="00597D49"/>
    <w:rsid w:val="00633199"/>
    <w:rsid w:val="00691EE4"/>
    <w:rsid w:val="007C1DAC"/>
    <w:rsid w:val="007E18DB"/>
    <w:rsid w:val="007F3D30"/>
    <w:rsid w:val="007F7852"/>
    <w:rsid w:val="00810C74"/>
    <w:rsid w:val="00823879"/>
    <w:rsid w:val="00886107"/>
    <w:rsid w:val="008A0851"/>
    <w:rsid w:val="008B21C3"/>
    <w:rsid w:val="008E0A1F"/>
    <w:rsid w:val="0098301A"/>
    <w:rsid w:val="00984B39"/>
    <w:rsid w:val="009A46A0"/>
    <w:rsid w:val="009E63AF"/>
    <w:rsid w:val="00A25EEF"/>
    <w:rsid w:val="00A37D6A"/>
    <w:rsid w:val="00AC0F08"/>
    <w:rsid w:val="00B23B68"/>
    <w:rsid w:val="00C1737A"/>
    <w:rsid w:val="00C62D5D"/>
    <w:rsid w:val="00C934CB"/>
    <w:rsid w:val="00CD563A"/>
    <w:rsid w:val="00CF355F"/>
    <w:rsid w:val="00D273E1"/>
    <w:rsid w:val="00D65341"/>
    <w:rsid w:val="00DC2880"/>
    <w:rsid w:val="00DF0A18"/>
    <w:rsid w:val="00E550BE"/>
    <w:rsid w:val="00E57756"/>
    <w:rsid w:val="00E9206F"/>
    <w:rsid w:val="00E96E1E"/>
    <w:rsid w:val="00ED305B"/>
    <w:rsid w:val="00EF0A8C"/>
    <w:rsid w:val="00F5400A"/>
    <w:rsid w:val="00F6459E"/>
    <w:rsid w:val="00FB1640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4CB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4CB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4A54-2A53-4C4C-BF7F-9EFA1EBC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</dc:creator>
  <cp:lastModifiedBy>robbie</cp:lastModifiedBy>
  <cp:revision>37</cp:revision>
  <cp:lastPrinted>2018-01-26T03:22:00Z</cp:lastPrinted>
  <dcterms:created xsi:type="dcterms:W3CDTF">2018-01-25T19:30:00Z</dcterms:created>
  <dcterms:modified xsi:type="dcterms:W3CDTF">2018-01-26T03:32:00Z</dcterms:modified>
</cp:coreProperties>
</file>