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F9" w:rsidRDefault="00E56B70" w:rsidP="005A7792">
      <w:pPr>
        <w:spacing w:before="100" w:beforeAutospacing="1" w:after="100" w:afterAutospacing="1" w:line="181" w:lineRule="atLeast"/>
        <w:textAlignment w:val="baseline"/>
        <w:rPr>
          <w:color w:val="000000" w:themeColor="text1"/>
        </w:rPr>
      </w:pPr>
      <w:r w:rsidRPr="006C01C8">
        <w:rPr>
          <w:b/>
          <w:bCs/>
          <w:color w:val="000000" w:themeColor="text1"/>
          <w:bdr w:val="none" w:sz="0" w:space="0" w:color="auto" w:frame="1"/>
        </w:rPr>
        <w:t>Explain the difference or similarity between “reliability” and “validity” and why these statistical concepts are important to remember when engaging in research</w:t>
      </w:r>
      <w:r w:rsidRPr="00E56B70">
        <w:rPr>
          <w:bCs/>
          <w:color w:val="000000" w:themeColor="text1"/>
          <w:bdr w:val="none" w:sz="0" w:space="0" w:color="auto" w:frame="1"/>
        </w:rPr>
        <w:t>.</w:t>
      </w:r>
    </w:p>
    <w:p w:rsidR="00B2510D" w:rsidRDefault="00544B87" w:rsidP="00234D67">
      <w:pPr>
        <w:spacing w:line="360" w:lineRule="auto"/>
        <w:rPr>
          <w:color w:val="000000" w:themeColor="text1"/>
        </w:rPr>
      </w:pPr>
      <w:r>
        <w:rPr>
          <w:color w:val="000000" w:themeColor="text1"/>
        </w:rPr>
        <w:t>With</w:t>
      </w:r>
      <w:r w:rsidR="00B2510D">
        <w:rPr>
          <w:color w:val="000000" w:themeColor="text1"/>
        </w:rPr>
        <w:t xml:space="preserve"> a glance at the text, we are tempted </w:t>
      </w:r>
      <w:r>
        <w:rPr>
          <w:color w:val="000000" w:themeColor="text1"/>
        </w:rPr>
        <w:t xml:space="preserve">to question the need of testing reliability and validity, as they seem so similar. It sounds like we are walking in the same trail twice. </w:t>
      </w:r>
      <w:r w:rsidR="006C01C8">
        <w:rPr>
          <w:color w:val="000000" w:themeColor="text1"/>
        </w:rPr>
        <w:t xml:space="preserve">However, </w:t>
      </w:r>
      <w:proofErr w:type="spellStart"/>
      <w:r w:rsidR="006C01C8">
        <w:rPr>
          <w:color w:val="000000" w:themeColor="text1"/>
        </w:rPr>
        <w:t>Salkind</w:t>
      </w:r>
      <w:proofErr w:type="spellEnd"/>
      <w:r>
        <w:rPr>
          <w:color w:val="000000" w:themeColor="text1"/>
        </w:rPr>
        <w:t xml:space="preserve"> </w:t>
      </w:r>
      <w:r w:rsidRPr="00335DD2">
        <w:rPr>
          <w:b/>
          <w:color w:val="000000" w:themeColor="text1"/>
        </w:rPr>
        <w:t>(2017, P 127)</w:t>
      </w:r>
      <w:r>
        <w:rPr>
          <w:color w:val="000000" w:themeColor="text1"/>
        </w:rPr>
        <w:t xml:space="preserve"> puts it this way: “</w:t>
      </w:r>
      <w:r w:rsidRPr="00544B87">
        <w:rPr>
          <w:i/>
          <w:color w:val="000000" w:themeColor="text1"/>
        </w:rPr>
        <w:t xml:space="preserve">you can have test reliable but not valid. However, you can </w:t>
      </w:r>
      <w:r w:rsidR="006C01C8">
        <w:rPr>
          <w:i/>
          <w:color w:val="000000" w:themeColor="text1"/>
        </w:rPr>
        <w:t xml:space="preserve">not </w:t>
      </w:r>
      <w:r w:rsidRPr="00544B87">
        <w:rPr>
          <w:i/>
          <w:color w:val="000000" w:themeColor="text1"/>
        </w:rPr>
        <w:t>have a valid test without it first being reliable</w:t>
      </w:r>
      <w:r>
        <w:rPr>
          <w:color w:val="000000" w:themeColor="text1"/>
        </w:rPr>
        <w:t xml:space="preserve">”. </w:t>
      </w:r>
      <w:r w:rsidR="006C01C8">
        <w:rPr>
          <w:color w:val="000000" w:themeColor="text1"/>
        </w:rPr>
        <w:t xml:space="preserve">It is not an easy </w:t>
      </w:r>
      <w:r>
        <w:rPr>
          <w:color w:val="000000" w:themeColor="text1"/>
        </w:rPr>
        <w:t xml:space="preserve">to explain </w:t>
      </w:r>
      <w:r w:rsidR="006C01C8">
        <w:rPr>
          <w:color w:val="000000" w:themeColor="text1"/>
        </w:rPr>
        <w:t>the statement</w:t>
      </w:r>
      <w:r>
        <w:rPr>
          <w:color w:val="000000" w:themeColor="text1"/>
        </w:rPr>
        <w:t xml:space="preserve"> “</w:t>
      </w:r>
      <w:r w:rsidRPr="00544B87">
        <w:rPr>
          <w:i/>
          <w:color w:val="000000" w:themeColor="text1"/>
        </w:rPr>
        <w:t>a test can do whatever it does over and over (that’s reliability), but still not do what it is supposed to (that is validity</w:t>
      </w:r>
      <w:r>
        <w:rPr>
          <w:color w:val="000000" w:themeColor="text1"/>
        </w:rPr>
        <w:t xml:space="preserve">)”. </w:t>
      </w:r>
      <w:proofErr w:type="spellStart"/>
      <w:proofErr w:type="gramStart"/>
      <w:r w:rsidR="006C01C8" w:rsidRPr="00335DD2">
        <w:rPr>
          <w:b/>
          <w:color w:val="000000" w:themeColor="text1"/>
        </w:rPr>
        <w:t>Salking</w:t>
      </w:r>
      <w:proofErr w:type="spellEnd"/>
      <w:r w:rsidR="006C01C8" w:rsidRPr="00335DD2">
        <w:rPr>
          <w:b/>
          <w:color w:val="000000" w:themeColor="text1"/>
        </w:rPr>
        <w:t xml:space="preserve"> (Ib.Id).</w:t>
      </w:r>
      <w:proofErr w:type="gramEnd"/>
    </w:p>
    <w:p w:rsidR="00833CF2" w:rsidRPr="00833CF2" w:rsidRDefault="005879D5" w:rsidP="00833CF2">
      <w:pPr>
        <w:spacing w:line="360" w:lineRule="auto"/>
        <w:rPr>
          <w:color w:val="000000" w:themeColor="text1"/>
        </w:rPr>
      </w:pPr>
      <w:r>
        <w:rPr>
          <w:color w:val="000000" w:themeColor="text1"/>
        </w:rPr>
        <w:tab/>
        <w:t xml:space="preserve">To make it clearer, </w:t>
      </w:r>
      <w:proofErr w:type="spellStart"/>
      <w:r w:rsidRPr="00335DD2">
        <w:rPr>
          <w:b/>
          <w:color w:val="000000" w:themeColor="text1"/>
        </w:rPr>
        <w:t>Calans</w:t>
      </w:r>
      <w:proofErr w:type="spellEnd"/>
      <w:r w:rsidR="005A7792" w:rsidRPr="00335DD2">
        <w:rPr>
          <w:b/>
          <w:color w:val="000000" w:themeColor="text1"/>
        </w:rPr>
        <w:t xml:space="preserve"> </w:t>
      </w:r>
      <w:r w:rsidR="005A7792" w:rsidRPr="00335DD2">
        <w:rPr>
          <w:b/>
          <w:bCs/>
          <w:color w:val="000000" w:themeColor="text1"/>
        </w:rPr>
        <w:t>M. (2012)</w:t>
      </w:r>
      <w:r w:rsidR="005A7792">
        <w:rPr>
          <w:color w:val="000000" w:themeColor="text1"/>
        </w:rPr>
        <w:t xml:space="preserve"> uses a simple</w:t>
      </w:r>
      <w:r>
        <w:rPr>
          <w:color w:val="000000" w:themeColor="text1"/>
        </w:rPr>
        <w:t xml:space="preserve"> way to define both reliability and validity tests </w:t>
      </w:r>
      <w:proofErr w:type="gramStart"/>
      <w:r>
        <w:rPr>
          <w:color w:val="000000" w:themeColor="text1"/>
        </w:rPr>
        <w:t>saying that</w:t>
      </w:r>
      <w:proofErr w:type="gramEnd"/>
      <w:r>
        <w:rPr>
          <w:color w:val="000000" w:themeColor="text1"/>
        </w:rPr>
        <w:t xml:space="preserve"> “</w:t>
      </w:r>
      <w:r w:rsidRPr="005879D5">
        <w:rPr>
          <w:i/>
          <w:color w:val="000000" w:themeColor="text1"/>
        </w:rPr>
        <w:t>of the two terms, reliability is the simpler concept to explain and understand. If you are focusing on the reliability of a test, all you need to ask is—</w:t>
      </w:r>
      <w:r w:rsidRPr="005879D5">
        <w:rPr>
          <w:i/>
          <w:iCs/>
          <w:color w:val="000000" w:themeColor="text1"/>
        </w:rPr>
        <w:t>are the results of the test consistent</w:t>
      </w:r>
      <w:r w:rsidRPr="005879D5">
        <w:rPr>
          <w:i/>
          <w:color w:val="000000" w:themeColor="text1"/>
        </w:rPr>
        <w:t>? If I take the test today, a week from now and a month from now, will my results be the same?</w:t>
      </w:r>
      <w:r w:rsidR="006C01C8">
        <w:rPr>
          <w:i/>
          <w:color w:val="000000" w:themeColor="text1"/>
        </w:rPr>
        <w:t>”</w:t>
      </w:r>
      <w:r>
        <w:rPr>
          <w:i/>
          <w:color w:val="000000" w:themeColor="text1"/>
        </w:rPr>
        <w:t xml:space="preserve"> </w:t>
      </w:r>
      <w:r>
        <w:rPr>
          <w:color w:val="000000" w:themeColor="text1"/>
        </w:rPr>
        <w:t>It means that, he says, “</w:t>
      </w:r>
      <w:proofErr w:type="gramStart"/>
      <w:r w:rsidRPr="00E831C6">
        <w:rPr>
          <w:i/>
          <w:color w:val="000000" w:themeColor="text1"/>
        </w:rPr>
        <w:t>if</w:t>
      </w:r>
      <w:proofErr w:type="gramEnd"/>
      <w:r w:rsidRPr="00E831C6">
        <w:rPr>
          <w:i/>
          <w:color w:val="000000" w:themeColor="text1"/>
        </w:rPr>
        <w:t xml:space="preserve"> an assessment is reliable, your results will be very similar no matter when you take the test. If the results are inconsistent, the test is not considered reliable</w:t>
      </w:r>
      <w:r>
        <w:rPr>
          <w:color w:val="000000" w:themeColor="text1"/>
        </w:rPr>
        <w:t>”</w:t>
      </w:r>
      <w:r w:rsidRPr="005879D5">
        <w:rPr>
          <w:color w:val="000000" w:themeColor="text1"/>
        </w:rPr>
        <w:t>.</w:t>
      </w:r>
      <w:r w:rsidR="00833CF2">
        <w:rPr>
          <w:color w:val="000000" w:themeColor="text1"/>
        </w:rPr>
        <w:t xml:space="preserve"> The writer says that validity “</w:t>
      </w:r>
      <w:r w:rsidR="00833CF2" w:rsidRPr="006C01C8">
        <w:rPr>
          <w:i/>
          <w:color w:val="000000" w:themeColor="text1"/>
        </w:rPr>
        <w:t>is a bit more complex because it is more difficult to assess than reliability</w:t>
      </w:r>
      <w:r w:rsidR="00833CF2" w:rsidRPr="00833CF2">
        <w:rPr>
          <w:color w:val="000000" w:themeColor="text1"/>
        </w:rPr>
        <w:t xml:space="preserve">. </w:t>
      </w:r>
      <w:r w:rsidR="00833CF2">
        <w:rPr>
          <w:color w:val="000000" w:themeColor="text1"/>
        </w:rPr>
        <w:t>“</w:t>
      </w:r>
      <w:r w:rsidR="00833CF2" w:rsidRPr="00833CF2">
        <w:rPr>
          <w:i/>
          <w:color w:val="000000" w:themeColor="text1"/>
        </w:rPr>
        <w:t>In simple terms</w:t>
      </w:r>
      <w:r w:rsidR="00833CF2" w:rsidRPr="00833CF2">
        <w:rPr>
          <w:color w:val="000000" w:themeColor="text1"/>
        </w:rPr>
        <w:t>,</w:t>
      </w:r>
      <w:r w:rsidR="00833CF2">
        <w:rPr>
          <w:color w:val="000000" w:themeColor="text1"/>
        </w:rPr>
        <w:t>” he says, “</w:t>
      </w:r>
      <w:r w:rsidR="00833CF2" w:rsidRPr="00833CF2">
        <w:rPr>
          <w:i/>
          <w:color w:val="000000" w:themeColor="text1"/>
        </w:rPr>
        <w:t>validity refers to </w:t>
      </w:r>
      <w:r w:rsidR="00833CF2" w:rsidRPr="00833CF2">
        <w:rPr>
          <w:i/>
          <w:iCs/>
          <w:color w:val="000000" w:themeColor="text1"/>
        </w:rPr>
        <w:t>how well a test measures what it is supposed to measure</w:t>
      </w:r>
      <w:r w:rsidR="00833CF2">
        <w:rPr>
          <w:i/>
          <w:iCs/>
          <w:color w:val="000000" w:themeColor="text1"/>
        </w:rPr>
        <w:t>”</w:t>
      </w:r>
      <w:r w:rsidR="00833CF2" w:rsidRPr="00833CF2">
        <w:rPr>
          <w:color w:val="000000" w:themeColor="text1"/>
        </w:rPr>
        <w:t>.</w:t>
      </w:r>
      <w:r w:rsidR="00833CF2">
        <w:rPr>
          <w:color w:val="000000" w:themeColor="text1"/>
        </w:rPr>
        <w:t xml:space="preserve"> </w:t>
      </w:r>
    </w:p>
    <w:p w:rsidR="00234D67" w:rsidRPr="00E56B70" w:rsidRDefault="003A75F9" w:rsidP="00B2510D">
      <w:pPr>
        <w:spacing w:line="360" w:lineRule="auto"/>
        <w:ind w:firstLine="720"/>
        <w:rPr>
          <w:color w:val="000000" w:themeColor="text1"/>
        </w:rPr>
      </w:pPr>
      <w:r w:rsidRPr="00E56B70">
        <w:rPr>
          <w:color w:val="000000" w:themeColor="text1"/>
        </w:rPr>
        <w:t>Reviewing the so many research methods and techniques</w:t>
      </w:r>
      <w:r w:rsidR="006C01C8">
        <w:rPr>
          <w:color w:val="000000" w:themeColor="text1"/>
        </w:rPr>
        <w:t xml:space="preserve"> in research</w:t>
      </w:r>
      <w:r w:rsidRPr="00E56B70">
        <w:rPr>
          <w:color w:val="000000" w:themeColor="text1"/>
        </w:rPr>
        <w:t>, as we come through the study of reliability and validity, we guess that it is just one more formula that doesn’t make sense. Why should we know about it</w:t>
      </w:r>
      <w:r w:rsidR="004A7A9C" w:rsidRPr="00E56B70">
        <w:rPr>
          <w:color w:val="000000" w:themeColor="text1"/>
        </w:rPr>
        <w:t>,</w:t>
      </w:r>
      <w:r w:rsidRPr="00E56B70">
        <w:rPr>
          <w:color w:val="000000" w:themeColor="text1"/>
        </w:rPr>
        <w:t xml:space="preserve"> and are we really required to apply it. </w:t>
      </w:r>
      <w:r w:rsidRPr="00335DD2">
        <w:rPr>
          <w:b/>
          <w:color w:val="000000" w:themeColor="text1"/>
        </w:rPr>
        <w:t xml:space="preserve">Noble &amp; Smith, </w:t>
      </w:r>
      <w:proofErr w:type="gramStart"/>
      <w:r w:rsidRPr="00E56B70">
        <w:rPr>
          <w:color w:val="000000" w:themeColor="text1"/>
        </w:rPr>
        <w:t>states that</w:t>
      </w:r>
      <w:proofErr w:type="gramEnd"/>
      <w:r w:rsidRPr="00E56B70">
        <w:rPr>
          <w:color w:val="000000" w:themeColor="text1"/>
        </w:rPr>
        <w:t xml:space="preserve"> “</w:t>
      </w:r>
      <w:r w:rsidRPr="00E56B70">
        <w:rPr>
          <w:i/>
          <w:color w:val="000000" w:themeColor="text1"/>
        </w:rPr>
        <w:t>assessing the reliability of study findings requires researchers and health professionals to make judgments about the ‘soundness’ of the research in relation to the application and appropriateness of the methods undertaken and the integrity of the final conclusions</w:t>
      </w:r>
      <w:r w:rsidR="00234D67" w:rsidRPr="00E56B70">
        <w:rPr>
          <w:i/>
          <w:color w:val="000000" w:themeColor="text1"/>
        </w:rPr>
        <w:t>”.</w:t>
      </w:r>
      <w:r w:rsidR="004A7A9C" w:rsidRPr="00E56B70">
        <w:rPr>
          <w:color w:val="000000" w:themeColor="text1"/>
        </w:rPr>
        <w:t xml:space="preserve"> </w:t>
      </w:r>
    </w:p>
    <w:p w:rsidR="00C854B1" w:rsidRPr="00E56B70" w:rsidRDefault="00234D67" w:rsidP="00234D67">
      <w:pPr>
        <w:spacing w:line="360" w:lineRule="auto"/>
        <w:ind w:firstLine="720"/>
        <w:rPr>
          <w:color w:val="000000" w:themeColor="text1"/>
        </w:rPr>
      </w:pPr>
      <w:r w:rsidRPr="00E56B70">
        <w:rPr>
          <w:color w:val="000000" w:themeColor="text1"/>
        </w:rPr>
        <w:t>The last thing we would expect is that some professionals or researchers raise doubt about the reliability and validity of our hard work. Therefore, we have to be sure that all possible bias be immunized. The referred authors add that “</w:t>
      </w:r>
      <w:r w:rsidRPr="00E56B70">
        <w:rPr>
          <w:i/>
          <w:color w:val="000000" w:themeColor="text1"/>
        </w:rPr>
        <w:t>q</w:t>
      </w:r>
      <w:r w:rsidR="003A75F9" w:rsidRPr="00E56B70">
        <w:rPr>
          <w:i/>
          <w:color w:val="000000" w:themeColor="text1"/>
        </w:rPr>
        <w:t>ualitative research is frequently criticized for lacking scientific rigor with poor justification of the methods adopted, lack of transparency in the analytical procedures and the findings being merely a collection of personal opinions subject to researcher bias</w:t>
      </w:r>
      <w:r w:rsidR="003A75F9" w:rsidRPr="00E56B70">
        <w:rPr>
          <w:color w:val="000000" w:themeColor="text1"/>
        </w:rPr>
        <w:t xml:space="preserve">”. This is the most reasonable explanation of why we must </w:t>
      </w:r>
      <w:r w:rsidR="004A7A9C" w:rsidRPr="00E56B70">
        <w:rPr>
          <w:color w:val="000000" w:themeColor="text1"/>
        </w:rPr>
        <w:t xml:space="preserve">test the reliability and validity of our research; that is how we are going to kick bias out. In the early days of IT, I remember </w:t>
      </w:r>
      <w:r w:rsidRPr="00E56B70">
        <w:rPr>
          <w:color w:val="000000" w:themeColor="text1"/>
        </w:rPr>
        <w:t>by</w:t>
      </w:r>
      <w:r w:rsidR="004A7A9C" w:rsidRPr="00E56B70">
        <w:rPr>
          <w:color w:val="000000" w:themeColor="text1"/>
        </w:rPr>
        <w:t xml:space="preserve"> my own experience that cryptography computers sometimes would insert randomly a dollar sign in the outcome</w:t>
      </w:r>
      <w:r w:rsidRPr="00E56B70">
        <w:rPr>
          <w:color w:val="000000" w:themeColor="text1"/>
        </w:rPr>
        <w:t xml:space="preserve">; </w:t>
      </w:r>
      <w:r w:rsidR="004A7A9C" w:rsidRPr="00E56B70">
        <w:rPr>
          <w:color w:val="000000" w:themeColor="text1"/>
        </w:rPr>
        <w:t>we used to name</w:t>
      </w:r>
      <w:r w:rsidRPr="00E56B70">
        <w:rPr>
          <w:color w:val="000000" w:themeColor="text1"/>
        </w:rPr>
        <w:t xml:space="preserve"> it</w:t>
      </w:r>
      <w:r w:rsidR="004A7A9C" w:rsidRPr="00E56B70">
        <w:rPr>
          <w:color w:val="000000" w:themeColor="text1"/>
        </w:rPr>
        <w:t xml:space="preserve"> “</w:t>
      </w:r>
      <w:r w:rsidR="004A7A9C" w:rsidRPr="00E56B70">
        <w:rPr>
          <w:i/>
          <w:color w:val="000000" w:themeColor="text1"/>
        </w:rPr>
        <w:t>the strange element</w:t>
      </w:r>
      <w:r w:rsidR="004A7A9C" w:rsidRPr="00E56B70">
        <w:rPr>
          <w:color w:val="000000" w:themeColor="text1"/>
        </w:rPr>
        <w:t>”</w:t>
      </w:r>
      <w:r w:rsidRPr="00E56B70">
        <w:rPr>
          <w:color w:val="000000" w:themeColor="text1"/>
        </w:rPr>
        <w:t>;</w:t>
      </w:r>
      <w:r w:rsidR="004A7A9C" w:rsidRPr="00E56B70">
        <w:rPr>
          <w:color w:val="000000" w:themeColor="text1"/>
        </w:rPr>
        <w:t xml:space="preserve"> it wouldn’t allow the cryptography to be readable as it should. That is somehow the effect of bias. So, the technicians should erase the “</w:t>
      </w:r>
      <w:r w:rsidR="004A7A9C" w:rsidRPr="00E56B70">
        <w:rPr>
          <w:i/>
          <w:color w:val="000000" w:themeColor="text1"/>
        </w:rPr>
        <w:t>strange element</w:t>
      </w:r>
      <w:r w:rsidR="004A7A9C" w:rsidRPr="00E56B70">
        <w:rPr>
          <w:color w:val="000000" w:themeColor="text1"/>
        </w:rPr>
        <w:t>” one by one to finally decipher the text.</w:t>
      </w:r>
    </w:p>
    <w:p w:rsidR="00234D67" w:rsidRDefault="0063034A" w:rsidP="00234D67">
      <w:pPr>
        <w:spacing w:line="360" w:lineRule="auto"/>
        <w:rPr>
          <w:color w:val="000000" w:themeColor="text1"/>
        </w:rPr>
      </w:pPr>
      <w:r w:rsidRPr="00E56B70">
        <w:rPr>
          <w:color w:val="000000" w:themeColor="text1"/>
        </w:rPr>
        <w:tab/>
      </w:r>
      <w:r w:rsidR="00E56B70">
        <w:rPr>
          <w:color w:val="000000" w:themeColor="text1"/>
        </w:rPr>
        <w:t>For the novice researchers</w:t>
      </w:r>
      <w:r w:rsidR="005879D5">
        <w:rPr>
          <w:color w:val="000000" w:themeColor="text1"/>
        </w:rPr>
        <w:t xml:space="preserve"> to make things easier, </w:t>
      </w:r>
      <w:proofErr w:type="spellStart"/>
      <w:r w:rsidR="005879D5" w:rsidRPr="00335DD2">
        <w:rPr>
          <w:b/>
          <w:color w:val="000000" w:themeColor="text1"/>
        </w:rPr>
        <w:t>Salkind</w:t>
      </w:r>
      <w:proofErr w:type="spellEnd"/>
      <w:r w:rsidR="00E56B70" w:rsidRPr="00335DD2">
        <w:rPr>
          <w:b/>
          <w:color w:val="000000" w:themeColor="text1"/>
        </w:rPr>
        <w:t xml:space="preserve"> </w:t>
      </w:r>
      <w:r w:rsidR="00E009ED" w:rsidRPr="00335DD2">
        <w:rPr>
          <w:b/>
          <w:color w:val="000000" w:themeColor="text1"/>
        </w:rPr>
        <w:t>(</w:t>
      </w:r>
      <w:r w:rsidR="00E56B70" w:rsidRPr="00335DD2">
        <w:rPr>
          <w:b/>
          <w:color w:val="000000" w:themeColor="text1"/>
        </w:rPr>
        <w:t>2017</w:t>
      </w:r>
      <w:r w:rsidR="00E009ED" w:rsidRPr="00335DD2">
        <w:rPr>
          <w:b/>
          <w:color w:val="000000" w:themeColor="text1"/>
        </w:rPr>
        <w:t>, P. 127)</w:t>
      </w:r>
      <w:r w:rsidR="00E56B70">
        <w:rPr>
          <w:color w:val="000000" w:themeColor="text1"/>
        </w:rPr>
        <w:t xml:space="preserve"> say</w:t>
      </w:r>
      <w:r w:rsidR="00E009ED">
        <w:rPr>
          <w:color w:val="000000" w:themeColor="text1"/>
        </w:rPr>
        <w:t>s</w:t>
      </w:r>
      <w:r w:rsidR="00E56B70">
        <w:rPr>
          <w:color w:val="000000" w:themeColor="text1"/>
        </w:rPr>
        <w:t xml:space="preserve"> that they should “</w:t>
      </w:r>
      <w:r w:rsidR="00E56B70" w:rsidRPr="005879D5">
        <w:rPr>
          <w:i/>
          <w:color w:val="000000" w:themeColor="text1"/>
        </w:rPr>
        <w:t>find</w:t>
      </w:r>
      <w:r w:rsidR="005879D5">
        <w:rPr>
          <w:i/>
          <w:color w:val="000000" w:themeColor="text1"/>
        </w:rPr>
        <w:t xml:space="preserve"> a measure that h</w:t>
      </w:r>
      <w:r w:rsidR="00E56B70" w:rsidRPr="005879D5">
        <w:rPr>
          <w:i/>
          <w:color w:val="000000" w:themeColor="text1"/>
        </w:rPr>
        <w:t>as already had reliability and validity evidence well established</w:t>
      </w:r>
      <w:r w:rsidR="00E56B70">
        <w:rPr>
          <w:color w:val="000000" w:themeColor="text1"/>
        </w:rPr>
        <w:t>” to avoid “</w:t>
      </w:r>
      <w:r w:rsidR="00E009ED" w:rsidRPr="005879D5">
        <w:rPr>
          <w:i/>
          <w:color w:val="000000" w:themeColor="text1"/>
        </w:rPr>
        <w:t>the huge task of instrument development</w:t>
      </w:r>
      <w:r w:rsidR="00E009ED">
        <w:rPr>
          <w:color w:val="000000" w:themeColor="text1"/>
        </w:rPr>
        <w:t>”.</w:t>
      </w:r>
      <w:r w:rsidR="005A7792">
        <w:rPr>
          <w:color w:val="000000" w:themeColor="text1"/>
        </w:rPr>
        <w:t xml:space="preserve"> A good example to have an idea of validity is described by Heffner </w:t>
      </w:r>
      <w:r w:rsidR="005A7792" w:rsidRPr="00335DD2">
        <w:rPr>
          <w:b/>
          <w:color w:val="000000" w:themeColor="text1"/>
        </w:rPr>
        <w:t>(),</w:t>
      </w:r>
      <w:r w:rsidR="005A7792">
        <w:rPr>
          <w:color w:val="000000" w:themeColor="text1"/>
        </w:rPr>
        <w:t xml:space="preserve"> saying that in an assessment of child aggressiveness validity test “</w:t>
      </w:r>
      <w:r w:rsidR="005A7792" w:rsidRPr="005A7792">
        <w:rPr>
          <w:rFonts w:ascii="Arial" w:hAnsi="Arial" w:cs="Arial"/>
          <w:i/>
          <w:color w:val="444444"/>
          <w:sz w:val="23"/>
          <w:szCs w:val="23"/>
          <w:shd w:val="clear" w:color="auto" w:fill="FFFFFF"/>
        </w:rPr>
        <w:t>rater A observed a child act out aggressively eight times, we would want rater B to observe the same amount of aggressive acts.  If rater B witnessed 16 aggressive acts, then we know at least one of these two raters is incorrect.  If there ratings are positively correlated, however, we can be reasonably sure that they are measuring the same construct of aggression.  It does not, however, assure that they are measuring it correctly, only that they are both measuring it the same</w:t>
      </w:r>
      <w:r w:rsidR="005A7792">
        <w:rPr>
          <w:rFonts w:ascii="Arial" w:hAnsi="Arial" w:cs="Arial"/>
          <w:color w:val="444444"/>
          <w:sz w:val="23"/>
          <w:szCs w:val="23"/>
          <w:shd w:val="clear" w:color="auto" w:fill="FFFFFF"/>
        </w:rPr>
        <w:t>”.</w:t>
      </w:r>
    </w:p>
    <w:p w:rsidR="005879D5" w:rsidRDefault="00E831C6" w:rsidP="00234D67">
      <w:pPr>
        <w:spacing w:line="360" w:lineRule="auto"/>
        <w:rPr>
          <w:color w:val="000000" w:themeColor="text1"/>
        </w:rPr>
      </w:pPr>
      <w:r>
        <w:rPr>
          <w:color w:val="000000" w:themeColor="text1"/>
        </w:rPr>
        <w:tab/>
        <w:t>I conclude, thou, that these two tests seem to carry similarities. However, one is related to consistency, what means that it is going to come up with the same result every time it is applied, showing reliability. The other, is related to whether it can produce the result searched and expected. Therefore, it doesn’t worth neglecting them when we get engaged in statistical research. The least we can do is to apply a measure that has already had reliability and validity evidence for the research we are going to do.</w:t>
      </w:r>
    </w:p>
    <w:p w:rsidR="00234D67" w:rsidRPr="00E56B70" w:rsidRDefault="00234D67" w:rsidP="00234D67">
      <w:pPr>
        <w:spacing w:line="360" w:lineRule="auto"/>
        <w:rPr>
          <w:color w:val="000000" w:themeColor="text1"/>
        </w:rPr>
      </w:pPr>
    </w:p>
    <w:p w:rsidR="00234D67" w:rsidRPr="00E56B70" w:rsidRDefault="00234D67" w:rsidP="00234D67">
      <w:pPr>
        <w:spacing w:line="360" w:lineRule="auto"/>
        <w:rPr>
          <w:color w:val="000000" w:themeColor="text1"/>
        </w:rPr>
      </w:pPr>
      <w:r w:rsidRPr="00E56B70">
        <w:rPr>
          <w:color w:val="000000" w:themeColor="text1"/>
        </w:rPr>
        <w:t>Reference:</w:t>
      </w:r>
    </w:p>
    <w:p w:rsidR="00234D67" w:rsidRPr="00E56B70" w:rsidRDefault="00234D67" w:rsidP="00234D67">
      <w:pPr>
        <w:spacing w:line="360" w:lineRule="auto"/>
        <w:rPr>
          <w:color w:val="000000" w:themeColor="text1"/>
        </w:rPr>
      </w:pPr>
    </w:p>
    <w:p w:rsidR="005A7792" w:rsidRPr="00335DD2" w:rsidRDefault="005A7792" w:rsidP="005A7792">
      <w:pPr>
        <w:rPr>
          <w:b/>
          <w:bCs/>
        </w:rPr>
      </w:pPr>
      <w:proofErr w:type="spellStart"/>
      <w:r w:rsidRPr="00335DD2">
        <w:rPr>
          <w:b/>
          <w:bCs/>
        </w:rPr>
        <w:t>Salkind</w:t>
      </w:r>
      <w:proofErr w:type="spellEnd"/>
      <w:r w:rsidRPr="00335DD2">
        <w:rPr>
          <w:b/>
          <w:bCs/>
        </w:rPr>
        <w:t xml:space="preserve">, N. J. (2017). </w:t>
      </w:r>
      <w:proofErr w:type="gramStart"/>
      <w:r w:rsidRPr="00335DD2">
        <w:rPr>
          <w:b/>
          <w:bCs/>
        </w:rPr>
        <w:t>6ed. Statistics for people who (think they) hate statistics.</w:t>
      </w:r>
      <w:proofErr w:type="gramEnd"/>
      <w:r w:rsidRPr="00335DD2">
        <w:rPr>
          <w:b/>
          <w:bCs/>
        </w:rPr>
        <w:t xml:space="preserve"> Thousand Oaks, </w:t>
      </w:r>
    </w:p>
    <w:p w:rsidR="005A7792" w:rsidRPr="00335DD2" w:rsidRDefault="005A7792" w:rsidP="005A7792">
      <w:pPr>
        <w:rPr>
          <w:b/>
          <w:bCs/>
        </w:rPr>
      </w:pPr>
      <w:r w:rsidRPr="00335DD2">
        <w:rPr>
          <w:b/>
          <w:bCs/>
        </w:rPr>
        <w:t xml:space="preserve">      CA: Sage.</w:t>
      </w:r>
    </w:p>
    <w:p w:rsidR="00234D67" w:rsidRPr="00335DD2" w:rsidRDefault="00234D67" w:rsidP="00234D67">
      <w:pPr>
        <w:shd w:val="clear" w:color="auto" w:fill="FFFFFF"/>
        <w:spacing w:line="360" w:lineRule="auto"/>
        <w:rPr>
          <w:b/>
          <w:color w:val="000000" w:themeColor="text1"/>
        </w:rPr>
      </w:pPr>
      <w:r w:rsidRPr="00335DD2">
        <w:rPr>
          <w:rStyle w:val="name"/>
          <w:rFonts w:eastAsiaTheme="majorEastAsia"/>
          <w:b/>
          <w:color w:val="000000" w:themeColor="text1"/>
        </w:rPr>
        <w:t>Helen Noble</w:t>
      </w:r>
      <w:r w:rsidRPr="00335DD2">
        <w:rPr>
          <w:b/>
          <w:color w:val="000000" w:themeColor="text1"/>
        </w:rPr>
        <w:t>, </w:t>
      </w:r>
      <w:r w:rsidRPr="00335DD2">
        <w:rPr>
          <w:rStyle w:val="name"/>
          <w:rFonts w:eastAsiaTheme="majorEastAsia"/>
          <w:b/>
          <w:color w:val="000000" w:themeColor="text1"/>
        </w:rPr>
        <w:t>Joanna Smith</w:t>
      </w:r>
      <w:r w:rsidRPr="00335DD2">
        <w:rPr>
          <w:b/>
          <w:color w:val="000000" w:themeColor="text1"/>
          <w:bdr w:val="none" w:sz="0" w:space="0" w:color="auto" w:frame="1"/>
        </w:rPr>
        <w:t xml:space="preserve">.  </w:t>
      </w:r>
      <w:r w:rsidRPr="00335DD2">
        <w:rPr>
          <w:b/>
          <w:color w:val="000000" w:themeColor="text1"/>
        </w:rPr>
        <w:t xml:space="preserve">Research made simple. Issues of validity and </w:t>
      </w:r>
    </w:p>
    <w:p w:rsidR="00234D67" w:rsidRPr="00335DD2" w:rsidRDefault="00234D67" w:rsidP="00234D67">
      <w:pPr>
        <w:shd w:val="clear" w:color="auto" w:fill="FFFFFF"/>
        <w:spacing w:line="360" w:lineRule="auto"/>
        <w:rPr>
          <w:b/>
          <w:bCs/>
          <w:color w:val="000000" w:themeColor="text1"/>
        </w:rPr>
      </w:pPr>
      <w:r w:rsidRPr="00335DD2">
        <w:rPr>
          <w:b/>
          <w:color w:val="000000" w:themeColor="text1"/>
        </w:rPr>
        <w:t xml:space="preserve">      </w:t>
      </w:r>
      <w:proofErr w:type="gramStart"/>
      <w:r w:rsidRPr="00335DD2">
        <w:rPr>
          <w:b/>
          <w:color w:val="000000" w:themeColor="text1"/>
        </w:rPr>
        <w:t>reliability</w:t>
      </w:r>
      <w:proofErr w:type="gramEnd"/>
      <w:r w:rsidRPr="00335DD2">
        <w:rPr>
          <w:b/>
          <w:color w:val="000000" w:themeColor="text1"/>
        </w:rPr>
        <w:t xml:space="preserve"> in qualitative research</w:t>
      </w:r>
      <w:r w:rsidR="006C01C8" w:rsidRPr="00335DD2">
        <w:rPr>
          <w:b/>
          <w:color w:val="000000" w:themeColor="text1"/>
        </w:rPr>
        <w:t xml:space="preserve">. Retrieved </w:t>
      </w:r>
      <w:r w:rsidRPr="00335DD2">
        <w:rPr>
          <w:b/>
          <w:bCs/>
          <w:color w:val="000000" w:themeColor="text1"/>
        </w:rPr>
        <w:t xml:space="preserve"> </w:t>
      </w:r>
      <w:hyperlink r:id="rId5" w:history="1">
        <w:r w:rsidR="006C01C8" w:rsidRPr="00335DD2">
          <w:rPr>
            <w:rStyle w:val="Hyperlink"/>
            <w:b/>
          </w:rPr>
          <w:t>http://dx.doi.org/10.1136/eb-2015-102054</w:t>
        </w:r>
      </w:hyperlink>
      <w:r w:rsidR="006C01C8" w:rsidRPr="00335DD2">
        <w:rPr>
          <w:b/>
          <w:bCs/>
          <w:color w:val="000000" w:themeColor="text1"/>
        </w:rPr>
        <w:t xml:space="preserve"> </w:t>
      </w:r>
    </w:p>
    <w:p w:rsidR="00833CF2" w:rsidRPr="00335DD2" w:rsidRDefault="00833CF2" w:rsidP="00833CF2">
      <w:pPr>
        <w:shd w:val="clear" w:color="auto" w:fill="FFFFFF"/>
        <w:spacing w:line="360" w:lineRule="auto"/>
        <w:rPr>
          <w:b/>
          <w:color w:val="000000" w:themeColor="text1"/>
        </w:rPr>
      </w:pPr>
      <w:proofErr w:type="spellStart"/>
      <w:r w:rsidRPr="00335DD2">
        <w:rPr>
          <w:b/>
          <w:bCs/>
          <w:color w:val="000000" w:themeColor="text1"/>
        </w:rPr>
        <w:t>Callans</w:t>
      </w:r>
      <w:proofErr w:type="spellEnd"/>
      <w:r w:rsidRPr="00335DD2">
        <w:rPr>
          <w:b/>
          <w:bCs/>
          <w:color w:val="000000" w:themeColor="text1"/>
        </w:rPr>
        <w:t>, M. (2012). Validity and reliability in testing – What do they mean?</w:t>
      </w:r>
      <w:r w:rsidRPr="00335DD2">
        <w:rPr>
          <w:b/>
          <w:color w:val="000000" w:themeColor="text1"/>
        </w:rPr>
        <w:t xml:space="preserve"> Retrieved from </w:t>
      </w:r>
    </w:p>
    <w:p w:rsidR="000D55E7" w:rsidRPr="00335DD2" w:rsidRDefault="00833CF2" w:rsidP="000D55E7">
      <w:pPr>
        <w:shd w:val="clear" w:color="auto" w:fill="FFFFFF"/>
        <w:spacing w:line="360" w:lineRule="auto"/>
        <w:rPr>
          <w:rFonts w:ascii="inherit" w:hAnsi="inherit" w:cs="Arial"/>
          <w:b/>
          <w:color w:val="4E5B66"/>
        </w:rPr>
      </w:pPr>
      <w:r w:rsidRPr="00335DD2">
        <w:rPr>
          <w:b/>
          <w:color w:val="000000" w:themeColor="text1"/>
        </w:rPr>
        <w:t xml:space="preserve">      </w:t>
      </w:r>
      <w:hyperlink r:id="rId6" w:history="1">
        <w:r w:rsidRPr="00335DD2">
          <w:rPr>
            <w:rStyle w:val="Hyperlink"/>
            <w:b/>
          </w:rPr>
          <w:t>https://www.wonderlic.com/blog/validity-and-reliability/</w:t>
        </w:r>
      </w:hyperlink>
      <w:r w:rsidRPr="00335DD2">
        <w:rPr>
          <w:b/>
          <w:color w:val="000000" w:themeColor="text1"/>
        </w:rPr>
        <w:t xml:space="preserve"> - 2/7/2018, 4:30 pm </w:t>
      </w:r>
      <w:proofErr w:type="gramStart"/>
      <w:r w:rsidRPr="00335DD2">
        <w:rPr>
          <w:b/>
          <w:color w:val="000000" w:themeColor="text1"/>
        </w:rPr>
        <w:t>Et</w:t>
      </w:r>
      <w:proofErr w:type="gramEnd"/>
      <w:r w:rsidRPr="00335DD2">
        <w:rPr>
          <w:b/>
          <w:color w:val="000000" w:themeColor="text1"/>
        </w:rPr>
        <w:t>.</w:t>
      </w:r>
    </w:p>
    <w:p w:rsidR="000D55E7" w:rsidRPr="00335DD2" w:rsidRDefault="000D55E7" w:rsidP="000D55E7">
      <w:pPr>
        <w:spacing w:line="360" w:lineRule="auto"/>
        <w:rPr>
          <w:b/>
          <w:color w:val="000000" w:themeColor="text1"/>
        </w:rPr>
      </w:pPr>
      <w:proofErr w:type="gramStart"/>
      <w:r w:rsidRPr="00335DD2">
        <w:rPr>
          <w:b/>
          <w:color w:val="000000" w:themeColor="text1"/>
        </w:rPr>
        <w:t>Heffner, C.L. Research Methods.</w:t>
      </w:r>
      <w:proofErr w:type="gramEnd"/>
      <w:r w:rsidRPr="00335DD2">
        <w:rPr>
          <w:b/>
          <w:color w:val="000000" w:themeColor="text1"/>
        </w:rPr>
        <w:t xml:space="preserve"> Chapter 7.3 Test Validity and Reliability. </w:t>
      </w:r>
      <w:proofErr w:type="spellStart"/>
      <w:r w:rsidRPr="00335DD2">
        <w:rPr>
          <w:b/>
          <w:color w:val="000000" w:themeColor="text1"/>
        </w:rPr>
        <w:t>AllPsych</w:t>
      </w:r>
      <w:proofErr w:type="spellEnd"/>
      <w:r w:rsidRPr="00335DD2">
        <w:rPr>
          <w:b/>
          <w:color w:val="000000" w:themeColor="text1"/>
        </w:rPr>
        <w:t xml:space="preserve"> Editor, </w:t>
      </w:r>
    </w:p>
    <w:p w:rsidR="000D55E7" w:rsidRPr="00335DD2" w:rsidRDefault="000D55E7" w:rsidP="000D55E7">
      <w:pPr>
        <w:spacing w:line="360" w:lineRule="auto"/>
        <w:rPr>
          <w:b/>
          <w:color w:val="000000" w:themeColor="text1"/>
        </w:rPr>
      </w:pPr>
      <w:r w:rsidRPr="00335DD2">
        <w:rPr>
          <w:b/>
          <w:color w:val="000000" w:themeColor="text1"/>
        </w:rPr>
        <w:t xml:space="preserve">      </w:t>
      </w:r>
      <w:hyperlink r:id="rId7" w:history="1">
        <w:r w:rsidRPr="00335DD2">
          <w:rPr>
            <w:rStyle w:val="Hyperlink"/>
            <w:b/>
          </w:rPr>
          <w:t>https://allpsych.com/researchmethods/</w:t>
        </w:r>
      </w:hyperlink>
      <w:r w:rsidRPr="00335DD2">
        <w:rPr>
          <w:b/>
          <w:color w:val="000000" w:themeColor="text1"/>
        </w:rPr>
        <w:t xml:space="preserve"> and </w:t>
      </w:r>
    </w:p>
    <w:p w:rsidR="00234D67" w:rsidRPr="00335DD2" w:rsidRDefault="000D55E7" w:rsidP="005A7792">
      <w:pPr>
        <w:spacing w:line="360" w:lineRule="auto"/>
        <w:rPr>
          <w:b/>
          <w:color w:val="000000" w:themeColor="text1"/>
        </w:rPr>
      </w:pPr>
      <w:r w:rsidRPr="00335DD2">
        <w:rPr>
          <w:b/>
          <w:color w:val="000000" w:themeColor="text1"/>
        </w:rPr>
        <w:t xml:space="preserve">      https://allpsych.com/researchmethods/validityreliability/ </w:t>
      </w:r>
    </w:p>
    <w:sectPr w:rsidR="00234D67" w:rsidRPr="00335DD2" w:rsidSect="00C854B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
    <w:panose1 w:val="020B060402020202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39E6"/>
    <w:multiLevelType w:val="multilevel"/>
    <w:tmpl w:val="BAE6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D873A9"/>
    <w:rsid w:val="0006088B"/>
    <w:rsid w:val="000D55E7"/>
    <w:rsid w:val="001B60E8"/>
    <w:rsid w:val="00234D67"/>
    <w:rsid w:val="00335DD2"/>
    <w:rsid w:val="003A75F9"/>
    <w:rsid w:val="004A7A9C"/>
    <w:rsid w:val="00544B87"/>
    <w:rsid w:val="005867A8"/>
    <w:rsid w:val="005879D5"/>
    <w:rsid w:val="005A7792"/>
    <w:rsid w:val="0063034A"/>
    <w:rsid w:val="006C01C8"/>
    <w:rsid w:val="00833CF2"/>
    <w:rsid w:val="00B2510D"/>
    <w:rsid w:val="00C854B1"/>
    <w:rsid w:val="00D873A9"/>
    <w:rsid w:val="00E009ED"/>
    <w:rsid w:val="00E56B70"/>
    <w:rsid w:val="00E831C6"/>
  </w:rsids>
  <m:mathPr>
    <m:mathFont m:val="Verlag Boo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3CF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873A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semiHidden/>
    <w:rsid w:val="00D873A9"/>
    <w:rPr>
      <w:rFonts w:asciiTheme="majorHAnsi" w:eastAsiaTheme="majorEastAsia" w:hAnsiTheme="majorHAnsi" w:cstheme="majorBidi"/>
      <w:b/>
      <w:bCs/>
      <w:i/>
      <w:iCs/>
      <w:sz w:val="28"/>
      <w:szCs w:val="28"/>
    </w:rPr>
  </w:style>
  <w:style w:type="paragraph" w:styleId="NormalWeb">
    <w:name w:val="Normal (Web)"/>
    <w:basedOn w:val="Normal"/>
    <w:uiPriority w:val="99"/>
    <w:semiHidden/>
    <w:unhideWhenUsed/>
    <w:rsid w:val="00D873A9"/>
    <w:pPr>
      <w:spacing w:before="100" w:beforeAutospacing="1" w:after="100" w:afterAutospacing="1"/>
    </w:pPr>
  </w:style>
  <w:style w:type="character" w:styleId="Hyperlink">
    <w:name w:val="Hyperlink"/>
    <w:basedOn w:val="DefaultParagraphFont"/>
    <w:uiPriority w:val="99"/>
    <w:unhideWhenUsed/>
    <w:rsid w:val="00D873A9"/>
    <w:rPr>
      <w:color w:val="0000FF"/>
      <w:u w:val="single"/>
    </w:rPr>
  </w:style>
  <w:style w:type="character" w:customStyle="1" w:styleId="name">
    <w:name w:val="name"/>
    <w:basedOn w:val="DefaultParagraphFont"/>
    <w:rsid w:val="00D873A9"/>
  </w:style>
  <w:style w:type="character" w:customStyle="1" w:styleId="Heading1Char">
    <w:name w:val="Heading 1 Char"/>
    <w:basedOn w:val="DefaultParagraphFont"/>
    <w:link w:val="Heading1"/>
    <w:uiPriority w:val="9"/>
    <w:rsid w:val="00833CF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17623991">
      <w:bodyDiv w:val="1"/>
      <w:marLeft w:val="0"/>
      <w:marRight w:val="0"/>
      <w:marTop w:val="0"/>
      <w:marBottom w:val="0"/>
      <w:divBdr>
        <w:top w:val="none" w:sz="0" w:space="0" w:color="auto"/>
        <w:left w:val="none" w:sz="0" w:space="0" w:color="auto"/>
        <w:bottom w:val="none" w:sz="0" w:space="0" w:color="auto"/>
        <w:right w:val="none" w:sz="0" w:space="0" w:color="auto"/>
      </w:divBdr>
    </w:div>
    <w:div w:id="944078028">
      <w:bodyDiv w:val="1"/>
      <w:marLeft w:val="0"/>
      <w:marRight w:val="0"/>
      <w:marTop w:val="0"/>
      <w:marBottom w:val="0"/>
      <w:divBdr>
        <w:top w:val="none" w:sz="0" w:space="0" w:color="auto"/>
        <w:left w:val="none" w:sz="0" w:space="0" w:color="auto"/>
        <w:bottom w:val="none" w:sz="0" w:space="0" w:color="auto"/>
        <w:right w:val="none" w:sz="0" w:space="0" w:color="auto"/>
      </w:divBdr>
    </w:div>
    <w:div w:id="1198199039">
      <w:bodyDiv w:val="1"/>
      <w:marLeft w:val="0"/>
      <w:marRight w:val="0"/>
      <w:marTop w:val="0"/>
      <w:marBottom w:val="0"/>
      <w:divBdr>
        <w:top w:val="none" w:sz="0" w:space="0" w:color="auto"/>
        <w:left w:val="none" w:sz="0" w:space="0" w:color="auto"/>
        <w:bottom w:val="none" w:sz="0" w:space="0" w:color="auto"/>
        <w:right w:val="none" w:sz="0" w:space="0" w:color="auto"/>
      </w:divBdr>
    </w:div>
    <w:div w:id="1751266599">
      <w:bodyDiv w:val="1"/>
      <w:marLeft w:val="0"/>
      <w:marRight w:val="0"/>
      <w:marTop w:val="0"/>
      <w:marBottom w:val="0"/>
      <w:divBdr>
        <w:top w:val="none" w:sz="0" w:space="0" w:color="auto"/>
        <w:left w:val="none" w:sz="0" w:space="0" w:color="auto"/>
        <w:bottom w:val="none" w:sz="0" w:space="0" w:color="auto"/>
        <w:right w:val="none" w:sz="0" w:space="0" w:color="auto"/>
      </w:divBdr>
      <w:divsChild>
        <w:div w:id="1737321339">
          <w:marLeft w:val="0"/>
          <w:marRight w:val="0"/>
          <w:marTop w:val="0"/>
          <w:marBottom w:val="0"/>
          <w:divBdr>
            <w:top w:val="none" w:sz="0" w:space="0" w:color="auto"/>
            <w:left w:val="none" w:sz="0" w:space="0" w:color="auto"/>
            <w:bottom w:val="none" w:sz="0" w:space="0" w:color="auto"/>
            <w:right w:val="none" w:sz="0" w:space="0" w:color="auto"/>
          </w:divBdr>
          <w:divsChild>
            <w:div w:id="1924603137">
              <w:marLeft w:val="0"/>
              <w:marRight w:val="0"/>
              <w:marTop w:val="0"/>
              <w:marBottom w:val="0"/>
              <w:divBdr>
                <w:top w:val="none" w:sz="0" w:space="0" w:color="auto"/>
                <w:left w:val="none" w:sz="0" w:space="0" w:color="auto"/>
                <w:bottom w:val="none" w:sz="0" w:space="0" w:color="auto"/>
                <w:right w:val="single" w:sz="12" w:space="0" w:color="4E5B66"/>
              </w:divBdr>
            </w:div>
            <w:div w:id="12537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3495">
      <w:bodyDiv w:val="1"/>
      <w:marLeft w:val="0"/>
      <w:marRight w:val="0"/>
      <w:marTop w:val="0"/>
      <w:marBottom w:val="0"/>
      <w:divBdr>
        <w:top w:val="none" w:sz="0" w:space="0" w:color="auto"/>
        <w:left w:val="none" w:sz="0" w:space="0" w:color="auto"/>
        <w:bottom w:val="none" w:sz="0" w:space="0" w:color="auto"/>
        <w:right w:val="none" w:sz="0" w:space="0" w:color="auto"/>
      </w:divBdr>
    </w:div>
    <w:div w:id="2113089655">
      <w:bodyDiv w:val="1"/>
      <w:marLeft w:val="0"/>
      <w:marRight w:val="0"/>
      <w:marTop w:val="0"/>
      <w:marBottom w:val="0"/>
      <w:divBdr>
        <w:top w:val="none" w:sz="0" w:space="0" w:color="auto"/>
        <w:left w:val="none" w:sz="0" w:space="0" w:color="auto"/>
        <w:bottom w:val="none" w:sz="0" w:space="0" w:color="auto"/>
        <w:right w:val="none" w:sz="0" w:space="0" w:color="auto"/>
      </w:divBdr>
    </w:div>
    <w:div w:id="21233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x.doi.org/10.1136/eb-2015-102054" TargetMode="External"/><Relationship Id="rId6" Type="http://schemas.openxmlformats.org/officeDocument/2006/relationships/hyperlink" Target="https://www.wonderlic.com/blog/validity-and-reliability/" TargetMode="External"/><Relationship Id="rId7" Type="http://schemas.openxmlformats.org/officeDocument/2006/relationships/hyperlink" Target="https://allpsych.com/researchmethod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4410</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iprichmond</dc:creator>
  <cp:lastModifiedBy>Charles Hicks</cp:lastModifiedBy>
  <cp:revision>2</cp:revision>
  <dcterms:created xsi:type="dcterms:W3CDTF">2018-02-09T16:48:00Z</dcterms:created>
  <dcterms:modified xsi:type="dcterms:W3CDTF">2018-02-09T16:48:00Z</dcterms:modified>
</cp:coreProperties>
</file>