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66462" w14:textId="77777777" w:rsidR="00AD3086" w:rsidRPr="004A67EF" w:rsidRDefault="00AD3086" w:rsidP="00DC64AA">
      <w:pPr>
        <w:spacing w:after="0" w:line="240" w:lineRule="auto"/>
        <w:jc w:val="center"/>
        <w:rPr>
          <w:b/>
          <w:bCs/>
          <w:sz w:val="24"/>
          <w:szCs w:val="24"/>
        </w:rPr>
      </w:pPr>
      <w:r w:rsidRPr="004A67EF">
        <w:rPr>
          <w:b/>
          <w:bCs/>
          <w:sz w:val="24"/>
          <w:szCs w:val="24"/>
        </w:rPr>
        <w:t>Bi 438 Pastoral Epistles  (Three Hour Course)</w:t>
      </w:r>
    </w:p>
    <w:p w14:paraId="5E85D26D" w14:textId="77777777" w:rsidR="00AD3086" w:rsidRPr="004A67EF" w:rsidRDefault="00AD3086" w:rsidP="00DC64AA">
      <w:pPr>
        <w:spacing w:after="0" w:line="240" w:lineRule="auto"/>
        <w:jc w:val="center"/>
        <w:rPr>
          <w:b/>
          <w:bCs/>
          <w:sz w:val="24"/>
          <w:szCs w:val="24"/>
        </w:rPr>
      </w:pPr>
      <w:r w:rsidRPr="004A67EF">
        <w:rPr>
          <w:b/>
          <w:bCs/>
          <w:sz w:val="24"/>
          <w:szCs w:val="24"/>
        </w:rPr>
        <w:t xml:space="preserve">Beulah Heights University </w:t>
      </w:r>
    </w:p>
    <w:p w14:paraId="4EE67CBC" w14:textId="77777777" w:rsidR="00AD3086" w:rsidRPr="004A67EF" w:rsidRDefault="00AD3086" w:rsidP="00DC64AA">
      <w:pPr>
        <w:spacing w:after="0" w:line="240" w:lineRule="auto"/>
        <w:jc w:val="center"/>
        <w:rPr>
          <w:sz w:val="24"/>
          <w:szCs w:val="24"/>
        </w:rPr>
      </w:pPr>
    </w:p>
    <w:p w14:paraId="7B4C09AA" w14:textId="77777777" w:rsidR="00AD3086" w:rsidRPr="004A67EF" w:rsidRDefault="00AD3086" w:rsidP="00DC64AA">
      <w:pPr>
        <w:spacing w:after="0" w:line="240" w:lineRule="auto"/>
        <w:jc w:val="both"/>
        <w:rPr>
          <w:sz w:val="24"/>
          <w:szCs w:val="24"/>
        </w:rPr>
      </w:pPr>
      <w:r w:rsidRPr="004A67EF">
        <w:rPr>
          <w:b/>
          <w:bCs/>
          <w:sz w:val="24"/>
          <w:szCs w:val="24"/>
        </w:rPr>
        <w:t>BHU Mission</w:t>
      </w:r>
      <w:r w:rsidRPr="004A67EF">
        <w:rPr>
          <w:sz w:val="24"/>
          <w:szCs w:val="24"/>
        </w:rPr>
        <w:t>: to develop relevant Christian leaders for the ministry and marketplace</w:t>
      </w:r>
      <w:r>
        <w:rPr>
          <w:sz w:val="24"/>
          <w:szCs w:val="24"/>
        </w:rPr>
        <w:t>.</w:t>
      </w:r>
    </w:p>
    <w:p w14:paraId="2F1BC900" w14:textId="77777777" w:rsidR="00AD3086" w:rsidRPr="004A67EF" w:rsidRDefault="00AD3086" w:rsidP="00DC64AA">
      <w:pPr>
        <w:spacing w:after="0" w:line="240" w:lineRule="auto"/>
        <w:rPr>
          <w:b/>
          <w:bCs/>
          <w:sz w:val="24"/>
          <w:szCs w:val="24"/>
        </w:rPr>
      </w:pPr>
    </w:p>
    <w:p w14:paraId="57FAE3C8" w14:textId="77777777" w:rsidR="00AD3086" w:rsidRPr="004A67EF" w:rsidRDefault="00AD3086" w:rsidP="00DC64AA">
      <w:pPr>
        <w:spacing w:after="0" w:line="240" w:lineRule="auto"/>
        <w:rPr>
          <w:b/>
          <w:bCs/>
          <w:sz w:val="24"/>
          <w:szCs w:val="24"/>
        </w:rPr>
      </w:pPr>
      <w:r w:rsidRPr="004A67EF">
        <w:rPr>
          <w:b/>
          <w:bCs/>
          <w:sz w:val="24"/>
          <w:szCs w:val="24"/>
        </w:rPr>
        <w:t xml:space="preserve">Department Mission: </w:t>
      </w:r>
      <w:r w:rsidRPr="004A67EF">
        <w:rPr>
          <w:sz w:val="24"/>
          <w:szCs w:val="24"/>
        </w:rPr>
        <w:t>to prepare students to become anointed, trained servants of God through academic excellence and strong biblical foundations</w:t>
      </w:r>
      <w:r>
        <w:rPr>
          <w:sz w:val="24"/>
          <w:szCs w:val="24"/>
        </w:rPr>
        <w:t>.</w:t>
      </w:r>
    </w:p>
    <w:p w14:paraId="4F01673E" w14:textId="77777777" w:rsidR="00AD3086" w:rsidRPr="004A67EF" w:rsidRDefault="00AD3086" w:rsidP="00DC64AA">
      <w:pPr>
        <w:spacing w:after="0" w:line="240" w:lineRule="auto"/>
        <w:jc w:val="center"/>
        <w:rPr>
          <w:b/>
          <w:bCs/>
          <w:sz w:val="24"/>
          <w:szCs w:val="24"/>
        </w:rPr>
      </w:pPr>
    </w:p>
    <w:p w14:paraId="03E28B78" w14:textId="77777777" w:rsidR="00AD3086" w:rsidRPr="004A67EF" w:rsidRDefault="00AD3086" w:rsidP="00106684">
      <w:pPr>
        <w:spacing w:after="0" w:line="240" w:lineRule="auto"/>
        <w:rPr>
          <w:sz w:val="24"/>
          <w:szCs w:val="24"/>
        </w:rPr>
      </w:pPr>
      <w:r w:rsidRPr="004A67EF">
        <w:rPr>
          <w:b/>
          <w:bCs/>
          <w:sz w:val="24"/>
          <w:szCs w:val="24"/>
        </w:rPr>
        <w:t>Prerequisites:</w:t>
      </w:r>
      <w:r w:rsidRPr="004A67EF">
        <w:rPr>
          <w:sz w:val="24"/>
          <w:szCs w:val="24"/>
        </w:rPr>
        <w:t xml:space="preserve"> </w:t>
      </w:r>
      <w:r>
        <w:rPr>
          <w:sz w:val="24"/>
          <w:szCs w:val="24"/>
        </w:rPr>
        <w:tab/>
      </w:r>
      <w:r>
        <w:rPr>
          <w:sz w:val="24"/>
          <w:szCs w:val="24"/>
        </w:rPr>
        <w:tab/>
      </w:r>
      <w:r w:rsidRPr="004A67EF">
        <w:rPr>
          <w:sz w:val="24"/>
          <w:szCs w:val="24"/>
        </w:rPr>
        <w:t>None</w:t>
      </w:r>
    </w:p>
    <w:p w14:paraId="250D3B2F" w14:textId="77777777" w:rsidR="00AD3086" w:rsidRPr="004A67EF" w:rsidRDefault="00AD3086" w:rsidP="00106684">
      <w:pPr>
        <w:spacing w:after="0" w:line="240" w:lineRule="auto"/>
        <w:rPr>
          <w:sz w:val="24"/>
          <w:szCs w:val="24"/>
        </w:rPr>
      </w:pPr>
      <w:r w:rsidRPr="004A67EF">
        <w:rPr>
          <w:b/>
          <w:bCs/>
          <w:sz w:val="24"/>
          <w:szCs w:val="24"/>
        </w:rPr>
        <w:t>Department</w:t>
      </w:r>
      <w:r w:rsidRPr="004A67EF">
        <w:rPr>
          <w:sz w:val="24"/>
          <w:szCs w:val="24"/>
        </w:rPr>
        <w:t xml:space="preserve">: </w:t>
      </w:r>
      <w:r>
        <w:rPr>
          <w:sz w:val="24"/>
          <w:szCs w:val="24"/>
        </w:rPr>
        <w:tab/>
      </w:r>
      <w:r>
        <w:rPr>
          <w:sz w:val="24"/>
          <w:szCs w:val="24"/>
        </w:rPr>
        <w:tab/>
      </w:r>
      <w:r w:rsidRPr="004A67EF">
        <w:rPr>
          <w:sz w:val="24"/>
          <w:szCs w:val="24"/>
        </w:rPr>
        <w:t xml:space="preserve">Religious Studies </w:t>
      </w:r>
    </w:p>
    <w:p w14:paraId="07A44395" w14:textId="77777777" w:rsidR="00AD3086" w:rsidRPr="004A67EF" w:rsidRDefault="00AD3086" w:rsidP="00106684">
      <w:pPr>
        <w:spacing w:after="0" w:line="240" w:lineRule="auto"/>
        <w:rPr>
          <w:sz w:val="24"/>
          <w:szCs w:val="24"/>
        </w:rPr>
      </w:pPr>
      <w:r w:rsidRPr="004A67EF">
        <w:rPr>
          <w:b/>
          <w:bCs/>
          <w:sz w:val="24"/>
          <w:szCs w:val="24"/>
        </w:rPr>
        <w:t>Mode of Delivery:</w:t>
      </w:r>
      <w:r w:rsidRPr="004A67EF">
        <w:rPr>
          <w:sz w:val="24"/>
          <w:szCs w:val="24"/>
        </w:rPr>
        <w:t xml:space="preserve">  </w:t>
      </w:r>
      <w:r>
        <w:rPr>
          <w:sz w:val="24"/>
          <w:szCs w:val="24"/>
        </w:rPr>
        <w:tab/>
        <w:t>On-Line</w:t>
      </w:r>
      <w:r w:rsidRPr="004A67EF">
        <w:rPr>
          <w:sz w:val="24"/>
          <w:szCs w:val="24"/>
        </w:rPr>
        <w:t xml:space="preserve"> </w:t>
      </w:r>
    </w:p>
    <w:p w14:paraId="43C165DF" w14:textId="77777777" w:rsidR="00AD3086" w:rsidRPr="004A67EF" w:rsidRDefault="00AD3086" w:rsidP="00106684">
      <w:pPr>
        <w:spacing w:after="0" w:line="240" w:lineRule="auto"/>
        <w:rPr>
          <w:sz w:val="24"/>
          <w:szCs w:val="24"/>
        </w:rPr>
      </w:pPr>
      <w:r w:rsidRPr="004A67EF">
        <w:rPr>
          <w:b/>
          <w:bCs/>
          <w:sz w:val="24"/>
          <w:szCs w:val="24"/>
        </w:rPr>
        <w:t>Semester/Year:</w:t>
      </w:r>
      <w:r w:rsidRPr="004A67EF">
        <w:rPr>
          <w:sz w:val="24"/>
          <w:szCs w:val="24"/>
        </w:rPr>
        <w:t xml:space="preserve"> </w:t>
      </w:r>
      <w:r>
        <w:rPr>
          <w:sz w:val="24"/>
          <w:szCs w:val="24"/>
        </w:rPr>
        <w:tab/>
      </w:r>
      <w:r w:rsidR="007372EE">
        <w:rPr>
          <w:sz w:val="24"/>
          <w:szCs w:val="24"/>
        </w:rPr>
        <w:t xml:space="preserve">2018 </w:t>
      </w:r>
      <w:proofErr w:type="gramStart"/>
      <w:r w:rsidR="007372EE">
        <w:rPr>
          <w:sz w:val="24"/>
          <w:szCs w:val="24"/>
        </w:rPr>
        <w:t>Spring</w:t>
      </w:r>
      <w:proofErr w:type="gramEnd"/>
    </w:p>
    <w:p w14:paraId="6D6E056F" w14:textId="77777777" w:rsidR="00AD3086" w:rsidRPr="004A67EF" w:rsidRDefault="00AD3086" w:rsidP="00106684">
      <w:pPr>
        <w:spacing w:after="0" w:line="240" w:lineRule="auto"/>
        <w:rPr>
          <w:sz w:val="24"/>
          <w:szCs w:val="24"/>
        </w:rPr>
      </w:pPr>
      <w:r w:rsidRPr="004A67EF">
        <w:rPr>
          <w:b/>
          <w:bCs/>
          <w:sz w:val="24"/>
          <w:szCs w:val="24"/>
        </w:rPr>
        <w:t>Day / Time:</w:t>
      </w:r>
      <w:r w:rsidRPr="004A67EF">
        <w:rPr>
          <w:sz w:val="24"/>
          <w:szCs w:val="24"/>
        </w:rPr>
        <w:t xml:space="preserve">  </w:t>
      </w:r>
      <w:r>
        <w:rPr>
          <w:sz w:val="24"/>
          <w:szCs w:val="24"/>
        </w:rPr>
        <w:tab/>
      </w:r>
      <w:r>
        <w:rPr>
          <w:sz w:val="24"/>
          <w:szCs w:val="24"/>
        </w:rPr>
        <w:tab/>
      </w:r>
      <w:r w:rsidR="007372EE">
        <w:rPr>
          <w:sz w:val="24"/>
          <w:szCs w:val="24"/>
        </w:rPr>
        <w:t>24 Hours, Monday – Saturday</w:t>
      </w:r>
    </w:p>
    <w:p w14:paraId="30D362F8" w14:textId="77777777" w:rsidR="00AD3086" w:rsidRDefault="00AD3086" w:rsidP="00106684">
      <w:pPr>
        <w:spacing w:after="0" w:line="240" w:lineRule="auto"/>
        <w:rPr>
          <w:b/>
          <w:bCs/>
          <w:sz w:val="24"/>
          <w:szCs w:val="24"/>
        </w:rPr>
      </w:pPr>
    </w:p>
    <w:p w14:paraId="38889072" w14:textId="77777777" w:rsidR="00AD3086" w:rsidRDefault="00AD3086" w:rsidP="00106684">
      <w:pPr>
        <w:spacing w:after="0" w:line="240" w:lineRule="auto"/>
        <w:rPr>
          <w:b/>
          <w:bCs/>
          <w:sz w:val="24"/>
          <w:szCs w:val="24"/>
        </w:rPr>
      </w:pPr>
      <w:r w:rsidRPr="004A67EF">
        <w:rPr>
          <w:b/>
          <w:bCs/>
          <w:sz w:val="24"/>
          <w:szCs w:val="24"/>
        </w:rPr>
        <w:t xml:space="preserve">Your </w:t>
      </w:r>
      <w:r>
        <w:rPr>
          <w:b/>
          <w:bCs/>
          <w:sz w:val="24"/>
          <w:szCs w:val="24"/>
        </w:rPr>
        <w:t xml:space="preserve">Instructor for this Course: </w:t>
      </w:r>
    </w:p>
    <w:p w14:paraId="6A1A42C6" w14:textId="77777777" w:rsidR="00AD3086" w:rsidRPr="004A67EF" w:rsidRDefault="00AD3086" w:rsidP="00106684">
      <w:pPr>
        <w:spacing w:after="0" w:line="240" w:lineRule="auto"/>
        <w:rPr>
          <w:sz w:val="24"/>
          <w:szCs w:val="24"/>
        </w:rPr>
      </w:pPr>
      <w:r>
        <w:rPr>
          <w:b/>
          <w:bCs/>
          <w:sz w:val="24"/>
          <w:szCs w:val="24"/>
        </w:rPr>
        <w:t>[</w:t>
      </w:r>
      <w:r w:rsidR="00E05614">
        <w:rPr>
          <w:sz w:val="24"/>
          <w:szCs w:val="24"/>
        </w:rPr>
        <w:t>Joshua Clemons, Masters of Divinity</w:t>
      </w:r>
      <w:r>
        <w:rPr>
          <w:sz w:val="24"/>
          <w:szCs w:val="24"/>
        </w:rPr>
        <w:t>]</w:t>
      </w:r>
    </w:p>
    <w:p w14:paraId="0C808C36" w14:textId="77777777" w:rsidR="00AD3086" w:rsidRPr="004A67EF" w:rsidRDefault="00AD3086" w:rsidP="00106684">
      <w:pPr>
        <w:spacing w:after="0" w:line="240" w:lineRule="auto"/>
        <w:rPr>
          <w:sz w:val="24"/>
          <w:szCs w:val="24"/>
        </w:rPr>
      </w:pPr>
    </w:p>
    <w:p w14:paraId="3A8FA4C5" w14:textId="77777777" w:rsidR="00AD3086" w:rsidRPr="004A67EF" w:rsidRDefault="00AD3086" w:rsidP="00106684">
      <w:pPr>
        <w:spacing w:after="0" w:line="240" w:lineRule="auto"/>
        <w:rPr>
          <w:b/>
          <w:bCs/>
          <w:sz w:val="24"/>
          <w:szCs w:val="24"/>
        </w:rPr>
      </w:pPr>
      <w:r w:rsidRPr="004A67EF">
        <w:rPr>
          <w:b/>
          <w:bCs/>
          <w:sz w:val="24"/>
          <w:szCs w:val="24"/>
        </w:rPr>
        <w:t xml:space="preserve">Contact Information </w:t>
      </w:r>
    </w:p>
    <w:p w14:paraId="33B0F967" w14:textId="77777777" w:rsidR="00AD3086" w:rsidRDefault="00E05614" w:rsidP="00106684">
      <w:pPr>
        <w:spacing w:after="0" w:line="240" w:lineRule="auto"/>
        <w:rPr>
          <w:sz w:val="24"/>
          <w:szCs w:val="24"/>
        </w:rPr>
      </w:pPr>
      <w:r>
        <w:rPr>
          <w:sz w:val="24"/>
          <w:szCs w:val="24"/>
        </w:rPr>
        <w:t>Office: (404) 627-2681</w:t>
      </w:r>
    </w:p>
    <w:p w14:paraId="275CA41C" w14:textId="77777777" w:rsidR="00E05614" w:rsidRPr="004A67EF" w:rsidRDefault="00E05614" w:rsidP="00106684">
      <w:pPr>
        <w:spacing w:after="0" w:line="240" w:lineRule="auto"/>
        <w:rPr>
          <w:sz w:val="24"/>
          <w:szCs w:val="24"/>
        </w:rPr>
      </w:pPr>
      <w:r>
        <w:rPr>
          <w:sz w:val="24"/>
          <w:szCs w:val="24"/>
        </w:rPr>
        <w:t>Mobile: (918) 261-2749</w:t>
      </w:r>
    </w:p>
    <w:p w14:paraId="281088C9" w14:textId="77777777" w:rsidR="00AD3086" w:rsidRPr="004A67EF" w:rsidRDefault="00AD3086" w:rsidP="00106684">
      <w:pPr>
        <w:spacing w:after="0" w:line="240" w:lineRule="auto"/>
        <w:rPr>
          <w:sz w:val="24"/>
          <w:szCs w:val="24"/>
        </w:rPr>
      </w:pPr>
      <w:r w:rsidRPr="004A67EF">
        <w:rPr>
          <w:sz w:val="24"/>
          <w:szCs w:val="24"/>
        </w:rPr>
        <w:t xml:space="preserve">Email: </w:t>
      </w:r>
      <w:r w:rsidR="00E05614">
        <w:rPr>
          <w:sz w:val="24"/>
          <w:szCs w:val="24"/>
        </w:rPr>
        <w:t>joshua.clemons@beulah.edu</w:t>
      </w:r>
    </w:p>
    <w:p w14:paraId="1D5C4CDB" w14:textId="77777777" w:rsidR="00AD3086" w:rsidRPr="004A67EF" w:rsidRDefault="00AD3086" w:rsidP="00106684">
      <w:pPr>
        <w:spacing w:after="0" w:line="240" w:lineRule="auto"/>
        <w:rPr>
          <w:b/>
          <w:bCs/>
          <w:sz w:val="24"/>
          <w:szCs w:val="24"/>
        </w:rPr>
      </w:pPr>
    </w:p>
    <w:p w14:paraId="78FD2C1F" w14:textId="77777777" w:rsidR="00AD3086" w:rsidRPr="004A67EF" w:rsidRDefault="00AD3086" w:rsidP="00106684">
      <w:pPr>
        <w:pStyle w:val="Heading1"/>
        <w:rPr>
          <w:rFonts w:ascii="Calibri" w:hAnsi="Calibri" w:cs="Calibri"/>
        </w:rPr>
      </w:pPr>
      <w:r w:rsidRPr="004A67EF">
        <w:rPr>
          <w:rFonts w:ascii="Calibri" w:hAnsi="Calibri" w:cs="Calibri"/>
        </w:rPr>
        <w:t>Course Description</w:t>
      </w:r>
    </w:p>
    <w:p w14:paraId="239294CE" w14:textId="77777777" w:rsidR="00AD3086" w:rsidRPr="004A67EF" w:rsidRDefault="00AD3086" w:rsidP="00207A24">
      <w:pPr>
        <w:pStyle w:val="Default"/>
        <w:rPr>
          <w:rFonts w:ascii="Calibri" w:hAnsi="Calibri" w:cs="Calibri"/>
        </w:rPr>
      </w:pPr>
      <w:r w:rsidRPr="004A67EF">
        <w:rPr>
          <w:rFonts w:ascii="Calibri" w:hAnsi="Calibri" w:cs="Calibri"/>
        </w:rPr>
        <w:t xml:space="preserve">The Apostle Paul’s counsel to ministers is applied to the circumstances of ministry today in an intensive study of the Epistles of I and II Timothy and Titus. The historical context and social issues of the first century Church will be examined. </w:t>
      </w:r>
    </w:p>
    <w:p w14:paraId="496359E8" w14:textId="77777777" w:rsidR="00AD3086" w:rsidRPr="004A67EF" w:rsidRDefault="00AD3086" w:rsidP="00DC64AA">
      <w:pPr>
        <w:spacing w:after="0" w:line="240" w:lineRule="auto"/>
        <w:rPr>
          <w:b/>
          <w:bCs/>
          <w:sz w:val="24"/>
          <w:szCs w:val="24"/>
        </w:rPr>
      </w:pPr>
    </w:p>
    <w:p w14:paraId="037D0688" w14:textId="77777777" w:rsidR="00AD3086" w:rsidRPr="004A67EF" w:rsidRDefault="00AD3086" w:rsidP="00DC64AA">
      <w:pPr>
        <w:spacing w:after="0" w:line="240" w:lineRule="auto"/>
        <w:rPr>
          <w:b/>
          <w:bCs/>
          <w:sz w:val="24"/>
          <w:szCs w:val="24"/>
        </w:rPr>
      </w:pPr>
      <w:r w:rsidRPr="004A67EF">
        <w:rPr>
          <w:b/>
          <w:bCs/>
          <w:sz w:val="24"/>
          <w:szCs w:val="24"/>
        </w:rPr>
        <w:t xml:space="preserve">Required Textbook/Materials: </w:t>
      </w:r>
    </w:p>
    <w:p w14:paraId="6E703C70" w14:textId="77777777" w:rsidR="00AD3086" w:rsidRPr="004A67EF" w:rsidRDefault="00AD3086" w:rsidP="00DC64AA">
      <w:pPr>
        <w:spacing w:after="0" w:line="240" w:lineRule="auto"/>
        <w:rPr>
          <w:sz w:val="24"/>
          <w:szCs w:val="24"/>
        </w:rPr>
      </w:pPr>
      <w:r w:rsidRPr="004A67EF">
        <w:rPr>
          <w:sz w:val="24"/>
          <w:szCs w:val="24"/>
        </w:rPr>
        <w:t xml:space="preserve">Johnson, Luke Timothy. </w:t>
      </w:r>
      <w:r w:rsidRPr="004A67EF">
        <w:rPr>
          <w:i/>
          <w:iCs/>
          <w:sz w:val="24"/>
          <w:szCs w:val="24"/>
        </w:rPr>
        <w:t>Letters to Paul’s Delegates (New Testament in Context).</w:t>
      </w:r>
      <w:r w:rsidRPr="004A67EF">
        <w:rPr>
          <w:sz w:val="24"/>
          <w:szCs w:val="24"/>
        </w:rPr>
        <w:t xml:space="preserve"> Continuum, 1996. ISBN: 978-1563381447</w:t>
      </w:r>
    </w:p>
    <w:p w14:paraId="62CB74E5" w14:textId="77777777" w:rsidR="00AD3086" w:rsidRPr="004A67EF" w:rsidRDefault="00AD3086" w:rsidP="00DC64AA">
      <w:pPr>
        <w:spacing w:after="0" w:line="240" w:lineRule="auto"/>
        <w:rPr>
          <w:sz w:val="24"/>
          <w:szCs w:val="24"/>
        </w:rPr>
      </w:pPr>
    </w:p>
    <w:p w14:paraId="325057B9" w14:textId="77777777" w:rsidR="00AD3086" w:rsidRPr="004A67EF" w:rsidRDefault="00AD3086" w:rsidP="00DC64AA">
      <w:pPr>
        <w:spacing w:after="0" w:line="240" w:lineRule="auto"/>
        <w:rPr>
          <w:sz w:val="24"/>
          <w:szCs w:val="24"/>
        </w:rPr>
      </w:pPr>
      <w:r w:rsidRPr="004A67EF">
        <w:rPr>
          <w:sz w:val="24"/>
          <w:szCs w:val="24"/>
        </w:rPr>
        <w:t xml:space="preserve">Jensen, Irving L. </w:t>
      </w:r>
      <w:r w:rsidRPr="004A67EF">
        <w:rPr>
          <w:i/>
          <w:iCs/>
          <w:sz w:val="24"/>
          <w:szCs w:val="24"/>
        </w:rPr>
        <w:t xml:space="preserve">Jensen’s Survey of the New Testament. </w:t>
      </w:r>
      <w:r w:rsidRPr="004A67EF">
        <w:rPr>
          <w:sz w:val="24"/>
          <w:szCs w:val="24"/>
        </w:rPr>
        <w:t>Chicago: Moody Press 1977. ISBN: 080244308-7</w:t>
      </w:r>
    </w:p>
    <w:p w14:paraId="4F422893" w14:textId="77777777" w:rsidR="00AD3086" w:rsidRPr="004A67EF" w:rsidRDefault="00AD3086" w:rsidP="00DC64AA">
      <w:pPr>
        <w:spacing w:after="0" w:line="240" w:lineRule="auto"/>
        <w:rPr>
          <w:sz w:val="24"/>
          <w:szCs w:val="24"/>
        </w:rPr>
      </w:pPr>
    </w:p>
    <w:p w14:paraId="381B7D79" w14:textId="77777777" w:rsidR="00AD3086" w:rsidRPr="004A67EF" w:rsidRDefault="00AD3086" w:rsidP="00DC64AA">
      <w:pPr>
        <w:autoSpaceDE w:val="0"/>
        <w:autoSpaceDN w:val="0"/>
        <w:adjustRightInd w:val="0"/>
        <w:spacing w:after="0" w:line="240" w:lineRule="auto"/>
        <w:rPr>
          <w:b/>
          <w:bCs/>
          <w:color w:val="000000"/>
          <w:sz w:val="24"/>
          <w:szCs w:val="24"/>
        </w:rPr>
      </w:pPr>
      <w:r w:rsidRPr="004A67EF">
        <w:rPr>
          <w:b/>
          <w:bCs/>
          <w:color w:val="000000"/>
          <w:sz w:val="24"/>
          <w:szCs w:val="24"/>
        </w:rPr>
        <w:t>Course Objectives:</w:t>
      </w:r>
    </w:p>
    <w:p w14:paraId="11A95E48" w14:textId="77777777" w:rsidR="00AD3086" w:rsidRPr="004A67EF" w:rsidRDefault="00AD3086" w:rsidP="00DC64AA">
      <w:pPr>
        <w:autoSpaceDE w:val="0"/>
        <w:autoSpaceDN w:val="0"/>
        <w:adjustRightInd w:val="0"/>
        <w:spacing w:after="0" w:line="240" w:lineRule="auto"/>
        <w:rPr>
          <w:color w:val="000000"/>
          <w:sz w:val="24"/>
          <w:szCs w:val="24"/>
        </w:rPr>
      </w:pPr>
      <w:r w:rsidRPr="004A67EF">
        <w:rPr>
          <w:color w:val="000000"/>
          <w:sz w:val="24"/>
          <w:szCs w:val="24"/>
        </w:rPr>
        <w:t>Upon completion of this course students should be able to:</w:t>
      </w:r>
    </w:p>
    <w:p w14:paraId="2992A309" w14:textId="77777777" w:rsidR="00AD3086" w:rsidRPr="004A67EF" w:rsidRDefault="00AD3086" w:rsidP="000E46E7">
      <w:pPr>
        <w:pStyle w:val="ListParagraph"/>
        <w:numPr>
          <w:ilvl w:val="0"/>
          <w:numId w:val="3"/>
        </w:numPr>
        <w:jc w:val="both"/>
      </w:pPr>
      <w:r w:rsidRPr="004A67EF">
        <w:rPr>
          <w:b/>
          <w:bCs/>
          <w:u w:val="single"/>
        </w:rPr>
        <w:t>Objective</w:t>
      </w:r>
      <w:r>
        <w:t xml:space="preserve">:  Articulate </w:t>
      </w:r>
      <w:r w:rsidRPr="004A67EF">
        <w:t>the nature and content of the Pastoral Epistles.</w:t>
      </w:r>
    </w:p>
    <w:p w14:paraId="7985508E" w14:textId="77777777" w:rsidR="00AD3086" w:rsidRPr="004A67EF" w:rsidRDefault="00AD3086" w:rsidP="00AF23EE">
      <w:pPr>
        <w:pStyle w:val="NoSpacing"/>
      </w:pPr>
      <w:r w:rsidRPr="004A67EF">
        <w:rPr>
          <w:sz w:val="24"/>
          <w:szCs w:val="24"/>
        </w:rPr>
        <w:t xml:space="preserve">                </w:t>
      </w:r>
      <w:r w:rsidRPr="004A67EF">
        <w:rPr>
          <w:b/>
          <w:bCs/>
          <w:u w:val="single"/>
        </w:rPr>
        <w:t>Acquisition:</w:t>
      </w:r>
      <w:r w:rsidRPr="004A67EF">
        <w:t xml:space="preserve">  </w:t>
      </w:r>
    </w:p>
    <w:p w14:paraId="0A7051F3" w14:textId="77777777" w:rsidR="00AD3086" w:rsidRPr="004A67EF" w:rsidRDefault="00AD3086" w:rsidP="00AF23EE">
      <w:pPr>
        <w:pStyle w:val="NoSpacing"/>
        <w:numPr>
          <w:ilvl w:val="0"/>
          <w:numId w:val="5"/>
        </w:numPr>
      </w:pPr>
      <w:r w:rsidRPr="004A67EF">
        <w:t>Student will complete the assigned reading and engage in three biographical reflections papers</w:t>
      </w:r>
      <w:r>
        <w:t xml:space="preserve">; one </w:t>
      </w:r>
      <w:r w:rsidRPr="004A67EF">
        <w:t>on each of the Pastoral Epistles</w:t>
      </w:r>
      <w:r>
        <w:t>.</w:t>
      </w:r>
    </w:p>
    <w:p w14:paraId="12047C38" w14:textId="77777777" w:rsidR="00AD3086" w:rsidRPr="004A67EF" w:rsidRDefault="00AD3086" w:rsidP="00AF23EE">
      <w:pPr>
        <w:pStyle w:val="NoSpacing"/>
        <w:numPr>
          <w:ilvl w:val="0"/>
          <w:numId w:val="5"/>
        </w:numPr>
      </w:pPr>
      <w:r w:rsidRPr="004A67EF">
        <w:t xml:space="preserve">Student will </w:t>
      </w:r>
      <w:r>
        <w:t xml:space="preserve">engage in </w:t>
      </w:r>
      <w:r w:rsidRPr="004A67EF">
        <w:t xml:space="preserve">discuss </w:t>
      </w:r>
      <w:r>
        <w:t>topics presented by the instructor.</w:t>
      </w:r>
    </w:p>
    <w:p w14:paraId="511E38E0" w14:textId="77777777" w:rsidR="00AD3086" w:rsidRPr="004A67EF" w:rsidRDefault="00AD3086" w:rsidP="00AF23EE">
      <w:pPr>
        <w:pStyle w:val="NoSpacing"/>
      </w:pPr>
      <w:r>
        <w:t xml:space="preserve">  </w:t>
      </w:r>
      <w:r w:rsidRPr="004A67EF">
        <w:t xml:space="preserve">               </w:t>
      </w:r>
      <w:r w:rsidRPr="004A67EF">
        <w:rPr>
          <w:b/>
          <w:bCs/>
          <w:u w:val="single"/>
        </w:rPr>
        <w:t xml:space="preserve"> Assessment Strategy</w:t>
      </w:r>
    </w:p>
    <w:p w14:paraId="0F78BCA0" w14:textId="77777777" w:rsidR="00AD3086" w:rsidRPr="004A67EF" w:rsidRDefault="00AD3086" w:rsidP="00AF23EE">
      <w:pPr>
        <w:pStyle w:val="NoSpacing"/>
        <w:numPr>
          <w:ilvl w:val="0"/>
          <w:numId w:val="6"/>
        </w:numPr>
      </w:pPr>
      <w:r w:rsidRPr="004A67EF">
        <w:t>Instructor will assign and evaluate reflection papers.</w:t>
      </w:r>
    </w:p>
    <w:p w14:paraId="25E8F209" w14:textId="77777777" w:rsidR="00AD3086" w:rsidRDefault="00AD3086" w:rsidP="00AF23EE">
      <w:pPr>
        <w:pStyle w:val="NoSpacing"/>
        <w:numPr>
          <w:ilvl w:val="0"/>
          <w:numId w:val="6"/>
        </w:numPr>
      </w:pPr>
      <w:r w:rsidRPr="004A67EF">
        <w:t>Instructor will give quizzes on assigned reading and their research information.</w:t>
      </w:r>
    </w:p>
    <w:p w14:paraId="749A07AD" w14:textId="77777777" w:rsidR="00AD3086" w:rsidRPr="004A67EF" w:rsidRDefault="00AD3086" w:rsidP="00AF23EE">
      <w:pPr>
        <w:pStyle w:val="NoSpacing"/>
        <w:numPr>
          <w:ilvl w:val="0"/>
          <w:numId w:val="3"/>
        </w:numPr>
      </w:pPr>
      <w:r w:rsidRPr="004A67EF">
        <w:rPr>
          <w:b/>
          <w:bCs/>
          <w:sz w:val="24"/>
          <w:szCs w:val="24"/>
          <w:u w:val="single"/>
        </w:rPr>
        <w:lastRenderedPageBreak/>
        <w:t>Objective:</w:t>
      </w:r>
      <w:r w:rsidRPr="004A67EF">
        <w:rPr>
          <w:sz w:val="24"/>
          <w:szCs w:val="24"/>
        </w:rPr>
        <w:t xml:space="preserve">   </w:t>
      </w:r>
      <w:r>
        <w:rPr>
          <w:sz w:val="24"/>
          <w:szCs w:val="24"/>
        </w:rPr>
        <w:t>Articulate t</w:t>
      </w:r>
      <w:r w:rsidRPr="004A67EF">
        <w:rPr>
          <w:sz w:val="24"/>
          <w:szCs w:val="24"/>
        </w:rPr>
        <w:t>he common themes and relevance of the Pastoral Epistles.</w:t>
      </w:r>
    </w:p>
    <w:p w14:paraId="542571D4" w14:textId="77777777" w:rsidR="00AD3086" w:rsidRPr="004A67EF" w:rsidRDefault="00AD3086" w:rsidP="00166EA6">
      <w:pPr>
        <w:pStyle w:val="NoSpacing"/>
        <w:ind w:left="864"/>
        <w:rPr>
          <w:b/>
          <w:bCs/>
          <w:u w:val="single"/>
        </w:rPr>
      </w:pPr>
      <w:r w:rsidRPr="004A67EF">
        <w:rPr>
          <w:b/>
          <w:bCs/>
          <w:u w:val="single"/>
        </w:rPr>
        <w:t xml:space="preserve">Acquisition:   </w:t>
      </w:r>
    </w:p>
    <w:p w14:paraId="3B8CC721" w14:textId="77777777" w:rsidR="00AD3086" w:rsidRPr="004A67EF" w:rsidRDefault="00AD3086" w:rsidP="00166EA6">
      <w:pPr>
        <w:pStyle w:val="NoSpacing"/>
        <w:numPr>
          <w:ilvl w:val="0"/>
          <w:numId w:val="7"/>
        </w:numPr>
      </w:pPr>
      <w:r w:rsidRPr="004A67EF">
        <w:t>Student will be exposed to various geographical, historical and cultural materials to assist them in their research.</w:t>
      </w:r>
    </w:p>
    <w:p w14:paraId="22C01328" w14:textId="77777777" w:rsidR="00AD3086" w:rsidRPr="006E49BA" w:rsidRDefault="00AD3086" w:rsidP="00166EA6">
      <w:pPr>
        <w:pStyle w:val="NoSpacing"/>
        <w:numPr>
          <w:ilvl w:val="0"/>
          <w:numId w:val="7"/>
        </w:numPr>
        <w:rPr>
          <w:color w:val="FF0000"/>
        </w:rPr>
      </w:pPr>
      <w:r w:rsidRPr="004A67EF">
        <w:t xml:space="preserve">Student will create a research outline of the three books and place them in a </w:t>
      </w:r>
      <w:proofErr w:type="spellStart"/>
      <w:r>
        <w:t>Powerpoint</w:t>
      </w:r>
      <w:proofErr w:type="spellEnd"/>
      <w:r>
        <w:t xml:space="preserve"> Presentation – </w:t>
      </w:r>
      <w:r w:rsidRPr="002B4821">
        <w:rPr>
          <w:color w:val="FF0000"/>
        </w:rPr>
        <w:t>in lieu of a 3 ring notebook binder</w:t>
      </w:r>
      <w:r>
        <w:rPr>
          <w:color w:val="FF0000"/>
        </w:rPr>
        <w:t>.</w:t>
      </w:r>
    </w:p>
    <w:p w14:paraId="3DABBB06" w14:textId="77777777" w:rsidR="00AD3086" w:rsidRPr="004A67EF" w:rsidRDefault="00AD3086" w:rsidP="00166EA6">
      <w:pPr>
        <w:pStyle w:val="NoSpacing"/>
      </w:pPr>
      <w:r w:rsidRPr="004A67EF">
        <w:t xml:space="preserve">   </w:t>
      </w:r>
      <w:r w:rsidRPr="004A67EF">
        <w:tab/>
        <w:t xml:space="preserve">    </w:t>
      </w:r>
      <w:r w:rsidRPr="004A67EF">
        <w:rPr>
          <w:b/>
          <w:bCs/>
          <w:u w:val="single"/>
        </w:rPr>
        <w:t>Assessment Strategy</w:t>
      </w:r>
    </w:p>
    <w:p w14:paraId="0032B8B0" w14:textId="77777777" w:rsidR="00AD3086" w:rsidRPr="004A67EF" w:rsidRDefault="00AD3086" w:rsidP="00166EA6">
      <w:pPr>
        <w:pStyle w:val="NoSpacing"/>
        <w:numPr>
          <w:ilvl w:val="0"/>
          <w:numId w:val="8"/>
        </w:numPr>
      </w:pPr>
      <w:r w:rsidRPr="004A67EF">
        <w:t>Instructor will assist in organizing study group teams for research and presentations.</w:t>
      </w:r>
    </w:p>
    <w:p w14:paraId="34E3F3CE" w14:textId="77777777" w:rsidR="00AD3086" w:rsidRPr="004A67EF" w:rsidRDefault="00AD3086" w:rsidP="00166EA6">
      <w:pPr>
        <w:pStyle w:val="NoSpacing"/>
        <w:numPr>
          <w:ilvl w:val="0"/>
          <w:numId w:val="8"/>
        </w:numPr>
      </w:pPr>
      <w:r w:rsidRPr="004A67EF">
        <w:t>Instructor will assign a grade to the group presentations, notebook binder and quizzes.</w:t>
      </w:r>
    </w:p>
    <w:p w14:paraId="280D04B3" w14:textId="77777777" w:rsidR="00AD3086" w:rsidRPr="004A67EF" w:rsidRDefault="00AD3086" w:rsidP="00166EA6">
      <w:pPr>
        <w:pStyle w:val="NoSpacing"/>
      </w:pPr>
      <w:r w:rsidRPr="004A67EF">
        <w:t xml:space="preserve"> </w:t>
      </w:r>
    </w:p>
    <w:p w14:paraId="167A073E" w14:textId="77777777" w:rsidR="00AD3086" w:rsidRPr="004A67EF" w:rsidRDefault="00AD3086" w:rsidP="00166EA6">
      <w:pPr>
        <w:pStyle w:val="ListParagraph"/>
        <w:numPr>
          <w:ilvl w:val="0"/>
          <w:numId w:val="3"/>
        </w:numPr>
        <w:jc w:val="both"/>
      </w:pPr>
      <w:r w:rsidRPr="004A67EF">
        <w:rPr>
          <w:b/>
          <w:bCs/>
          <w:u w:val="single"/>
        </w:rPr>
        <w:t>Objective:</w:t>
      </w:r>
      <w:r w:rsidRPr="004A67EF">
        <w:t xml:space="preserve">  Student will </w:t>
      </w:r>
      <w:r>
        <w:t xml:space="preserve">demonstrate </w:t>
      </w:r>
      <w:r w:rsidRPr="004A67EF">
        <w:t>a critical understanding of the occasion, purpose and style of the Pastoral Epistles.</w:t>
      </w:r>
    </w:p>
    <w:p w14:paraId="6274A28C" w14:textId="77777777" w:rsidR="00AD3086" w:rsidRPr="004A67EF" w:rsidRDefault="00AD3086" w:rsidP="00166EA6">
      <w:pPr>
        <w:pStyle w:val="ListParagraph"/>
        <w:ind w:left="864"/>
        <w:jc w:val="both"/>
      </w:pPr>
      <w:r w:rsidRPr="004A67EF">
        <w:rPr>
          <w:b/>
          <w:bCs/>
          <w:u w:val="single"/>
        </w:rPr>
        <w:t>Acquisition:</w:t>
      </w:r>
      <w:r w:rsidRPr="004A67EF">
        <w:t xml:space="preserve">    </w:t>
      </w:r>
    </w:p>
    <w:p w14:paraId="2F8CCA93" w14:textId="77777777" w:rsidR="00AD3086" w:rsidRPr="004A67EF" w:rsidRDefault="00AD3086" w:rsidP="00166EA6">
      <w:pPr>
        <w:pStyle w:val="ListParagraph"/>
        <w:numPr>
          <w:ilvl w:val="0"/>
          <w:numId w:val="9"/>
        </w:numPr>
        <w:jc w:val="both"/>
      </w:pPr>
      <w:r w:rsidRPr="004A67EF">
        <w:t xml:space="preserve">Student will be exposed to at least three scholarly books that will assist them in writing their reflections and gathering their material for their notebook. </w:t>
      </w:r>
    </w:p>
    <w:p w14:paraId="47442A97" w14:textId="77777777" w:rsidR="00AD3086" w:rsidRPr="004A67EF" w:rsidRDefault="00AD3086" w:rsidP="00166EA6">
      <w:pPr>
        <w:pStyle w:val="ListParagraph"/>
        <w:numPr>
          <w:ilvl w:val="0"/>
          <w:numId w:val="9"/>
        </w:numPr>
        <w:jc w:val="both"/>
        <w:rPr>
          <w:rFonts w:cs="Times New Roman"/>
        </w:rPr>
      </w:pPr>
      <w:r w:rsidRPr="004A67EF">
        <w:t>Student will engage in theological and c</w:t>
      </w:r>
      <w:r>
        <w:t>ritical discussions on the subject.</w:t>
      </w:r>
    </w:p>
    <w:p w14:paraId="1D22BDBF" w14:textId="77777777" w:rsidR="00AD3086" w:rsidRPr="004A67EF" w:rsidRDefault="00AD3086" w:rsidP="002864E9">
      <w:pPr>
        <w:pStyle w:val="NoSpacing"/>
        <w:rPr>
          <w:b/>
          <w:bCs/>
          <w:u w:val="single"/>
        </w:rPr>
      </w:pPr>
      <w:r w:rsidRPr="004A67EF">
        <w:t xml:space="preserve">                   </w:t>
      </w:r>
      <w:r w:rsidRPr="004A67EF">
        <w:rPr>
          <w:b/>
          <w:bCs/>
          <w:u w:val="single"/>
        </w:rPr>
        <w:t xml:space="preserve">Assessment Strategy  </w:t>
      </w:r>
    </w:p>
    <w:p w14:paraId="58D60886" w14:textId="77777777" w:rsidR="00AD3086" w:rsidRPr="004A67EF" w:rsidRDefault="00AD3086" w:rsidP="002864E9">
      <w:pPr>
        <w:pStyle w:val="NoSpacing"/>
        <w:numPr>
          <w:ilvl w:val="0"/>
          <w:numId w:val="12"/>
        </w:numPr>
        <w:rPr>
          <w:sz w:val="24"/>
          <w:szCs w:val="24"/>
        </w:rPr>
      </w:pPr>
      <w:r w:rsidRPr="004A67EF">
        <w:rPr>
          <w:sz w:val="24"/>
          <w:szCs w:val="24"/>
        </w:rPr>
        <w:t>Student will be required to complete one research paper during the semester.</w:t>
      </w:r>
    </w:p>
    <w:p w14:paraId="2611E91A" w14:textId="77777777" w:rsidR="00AD3086" w:rsidRPr="004A67EF" w:rsidRDefault="00AD3086" w:rsidP="002864E9">
      <w:pPr>
        <w:pStyle w:val="NoSpacing"/>
        <w:numPr>
          <w:ilvl w:val="0"/>
          <w:numId w:val="12"/>
        </w:numPr>
        <w:rPr>
          <w:sz w:val="24"/>
          <w:szCs w:val="24"/>
        </w:rPr>
      </w:pPr>
      <w:r w:rsidRPr="004A67EF">
        <w:rPr>
          <w:sz w:val="24"/>
          <w:szCs w:val="24"/>
        </w:rPr>
        <w:t>Student will take several quizzes during the semester.</w:t>
      </w:r>
    </w:p>
    <w:p w14:paraId="18285DEB" w14:textId="77777777" w:rsidR="00AD3086" w:rsidRPr="004A67EF" w:rsidRDefault="00AD3086" w:rsidP="002864E9">
      <w:pPr>
        <w:pStyle w:val="NoSpacing"/>
      </w:pPr>
      <w:r w:rsidRPr="004A67EF">
        <w:t xml:space="preserve">              </w:t>
      </w:r>
    </w:p>
    <w:p w14:paraId="5FA7C12F" w14:textId="77777777" w:rsidR="00AD3086" w:rsidRPr="004A67EF" w:rsidRDefault="00AD3086" w:rsidP="000E46E7">
      <w:pPr>
        <w:pStyle w:val="ListParagraph"/>
        <w:numPr>
          <w:ilvl w:val="0"/>
          <w:numId w:val="3"/>
        </w:numPr>
        <w:jc w:val="both"/>
      </w:pPr>
      <w:r w:rsidRPr="004A67EF">
        <w:rPr>
          <w:b/>
          <w:bCs/>
          <w:u w:val="single"/>
        </w:rPr>
        <w:t>Objective</w:t>
      </w:r>
      <w:r w:rsidRPr="004A67EF">
        <w:t xml:space="preserve">: Student will </w:t>
      </w:r>
      <w:r>
        <w:t xml:space="preserve">demonstrate knowledge of </w:t>
      </w:r>
      <w:r w:rsidRPr="004A67EF">
        <w:t>specific concepts of Paul’s counsel to his associates concerning the pastoral functions in the churches of the region.</w:t>
      </w:r>
    </w:p>
    <w:p w14:paraId="41AB067C" w14:textId="77777777" w:rsidR="00AD3086" w:rsidRPr="004A67EF" w:rsidRDefault="00AD3086" w:rsidP="002864E9">
      <w:pPr>
        <w:pStyle w:val="ListParagraph"/>
        <w:ind w:left="864"/>
        <w:jc w:val="both"/>
      </w:pPr>
      <w:r w:rsidRPr="004A67EF">
        <w:rPr>
          <w:b/>
          <w:bCs/>
          <w:u w:val="single"/>
        </w:rPr>
        <w:t>Acquisition</w:t>
      </w:r>
      <w:r w:rsidRPr="004A67EF">
        <w:t xml:space="preserve">:  </w:t>
      </w:r>
    </w:p>
    <w:p w14:paraId="592497CA" w14:textId="77777777" w:rsidR="00AD3086" w:rsidRPr="004A67EF" w:rsidRDefault="00AD3086" w:rsidP="0079018D">
      <w:pPr>
        <w:pStyle w:val="ListParagraph"/>
        <w:numPr>
          <w:ilvl w:val="0"/>
          <w:numId w:val="13"/>
        </w:numPr>
        <w:jc w:val="both"/>
      </w:pPr>
      <w:r w:rsidRPr="004A67EF">
        <w:t xml:space="preserve">Student will acquire specific knowledge and skill concerning how to write a paper comparing the counsel </w:t>
      </w:r>
      <w:r>
        <w:t>given in the Epistle to and t</w:t>
      </w:r>
      <w:r w:rsidRPr="004A67EF">
        <w:t xml:space="preserve">he </w:t>
      </w:r>
      <w:r>
        <w:t xml:space="preserve">Epistles to </w:t>
      </w:r>
      <w:r w:rsidRPr="004A67EF">
        <w:t xml:space="preserve">Timothy. </w:t>
      </w:r>
    </w:p>
    <w:p w14:paraId="6BE00AEE" w14:textId="77777777" w:rsidR="00AD3086" w:rsidRPr="004A67EF" w:rsidRDefault="00AD3086" w:rsidP="0079018D">
      <w:pPr>
        <w:pStyle w:val="ListParagraph"/>
        <w:numPr>
          <w:ilvl w:val="0"/>
          <w:numId w:val="13"/>
        </w:numPr>
        <w:jc w:val="both"/>
      </w:pPr>
      <w:r w:rsidRPr="004A67EF">
        <w:t>Student will expand their writing skills, as they complete their writing assignment.</w:t>
      </w:r>
    </w:p>
    <w:p w14:paraId="0D10318B" w14:textId="77777777" w:rsidR="00AD3086" w:rsidRPr="004A67EF" w:rsidRDefault="00AD3086" w:rsidP="002864E9">
      <w:pPr>
        <w:pStyle w:val="ListParagraph"/>
        <w:ind w:left="864"/>
        <w:jc w:val="both"/>
        <w:rPr>
          <w:rFonts w:cs="Times New Roman"/>
        </w:rPr>
      </w:pPr>
      <w:r w:rsidRPr="004A67EF">
        <w:rPr>
          <w:b/>
          <w:bCs/>
          <w:u w:val="single"/>
        </w:rPr>
        <w:t xml:space="preserve">Assessment Strategy  </w:t>
      </w:r>
    </w:p>
    <w:p w14:paraId="41495652" w14:textId="77777777" w:rsidR="00AD3086" w:rsidRPr="004A67EF" w:rsidRDefault="00AD3086" w:rsidP="0079018D">
      <w:pPr>
        <w:pStyle w:val="ListParagraph"/>
        <w:numPr>
          <w:ilvl w:val="0"/>
          <w:numId w:val="14"/>
        </w:numPr>
        <w:jc w:val="both"/>
      </w:pPr>
      <w:r>
        <w:t>A special instructor will attend c</w:t>
      </w:r>
      <w:r w:rsidRPr="004A67EF">
        <w:t>lass to assist students in formulating their reflection papers and their writing styles!</w:t>
      </w:r>
    </w:p>
    <w:p w14:paraId="358163CD" w14:textId="77777777" w:rsidR="00AD3086" w:rsidRPr="004A67EF" w:rsidRDefault="00AD3086" w:rsidP="0079018D">
      <w:pPr>
        <w:pStyle w:val="ListParagraph"/>
        <w:numPr>
          <w:ilvl w:val="0"/>
          <w:numId w:val="14"/>
        </w:numPr>
        <w:jc w:val="both"/>
        <w:rPr>
          <w:rFonts w:cs="Times New Roman"/>
        </w:rPr>
      </w:pPr>
      <w:r>
        <w:t xml:space="preserve">The course instructor </w:t>
      </w:r>
      <w:r w:rsidRPr="004A67EF">
        <w:t xml:space="preserve">will grade papers with the assistance of </w:t>
      </w:r>
      <w:r>
        <w:t>the special instructor.</w:t>
      </w:r>
    </w:p>
    <w:p w14:paraId="3FDE8B69" w14:textId="77777777" w:rsidR="00AD3086" w:rsidRPr="004A67EF" w:rsidRDefault="00AD3086" w:rsidP="002864E9">
      <w:pPr>
        <w:pStyle w:val="ListParagraph"/>
        <w:ind w:left="864"/>
        <w:jc w:val="both"/>
        <w:rPr>
          <w:rFonts w:cs="Times New Roman"/>
        </w:rPr>
      </w:pPr>
    </w:p>
    <w:p w14:paraId="5797101D" w14:textId="77777777" w:rsidR="00AD3086" w:rsidRPr="004A67EF" w:rsidRDefault="00AD3086" w:rsidP="000E46E7">
      <w:pPr>
        <w:pStyle w:val="ListParagraph"/>
        <w:numPr>
          <w:ilvl w:val="0"/>
          <w:numId w:val="3"/>
        </w:numPr>
        <w:jc w:val="both"/>
      </w:pPr>
      <w:r w:rsidRPr="004A67EF">
        <w:rPr>
          <w:b/>
          <w:bCs/>
          <w:u w:val="single"/>
        </w:rPr>
        <w:t>Objective</w:t>
      </w:r>
      <w:r w:rsidRPr="004A67EF">
        <w:t xml:space="preserve">: Student will </w:t>
      </w:r>
      <w:r>
        <w:t>demonstrate their knowledge of the geography of Asia Minor and the location of key Christian churches.</w:t>
      </w:r>
      <w:r w:rsidRPr="004A67EF">
        <w:t xml:space="preserve">  </w:t>
      </w:r>
    </w:p>
    <w:p w14:paraId="595201A0" w14:textId="77777777" w:rsidR="00AD3086" w:rsidRPr="004A67EF" w:rsidRDefault="00AD3086" w:rsidP="0079018D">
      <w:pPr>
        <w:pStyle w:val="NoSpacing"/>
      </w:pPr>
      <w:r w:rsidRPr="004A67EF">
        <w:t xml:space="preserve">                 </w:t>
      </w:r>
      <w:r w:rsidRPr="004A67EF">
        <w:rPr>
          <w:b/>
          <w:bCs/>
          <w:sz w:val="24"/>
          <w:szCs w:val="24"/>
          <w:u w:val="single"/>
        </w:rPr>
        <w:t>Acquisition</w:t>
      </w:r>
      <w:r w:rsidRPr="004A67EF">
        <w:t xml:space="preserve">:  </w:t>
      </w:r>
    </w:p>
    <w:p w14:paraId="3A152FD7" w14:textId="77777777" w:rsidR="00AD3086" w:rsidRPr="004A67EF" w:rsidRDefault="00AD3086" w:rsidP="0079018D">
      <w:pPr>
        <w:pStyle w:val="NoSpacing"/>
        <w:numPr>
          <w:ilvl w:val="0"/>
          <w:numId w:val="16"/>
        </w:numPr>
      </w:pPr>
      <w:r w:rsidRPr="004A67EF">
        <w:t xml:space="preserve">Student will </w:t>
      </w:r>
      <w:r>
        <w:t xml:space="preserve">demonstrate knowledge of the geography and key church locations by placement of accurately notated maps and resources in their </w:t>
      </w:r>
      <w:r w:rsidRPr="004A67EF">
        <w:t>notebook binder.</w:t>
      </w:r>
    </w:p>
    <w:p w14:paraId="59D92757" w14:textId="77777777" w:rsidR="00AD3086" w:rsidRPr="004A67EF" w:rsidRDefault="00AD3086" w:rsidP="00FC63A6">
      <w:pPr>
        <w:pStyle w:val="NoSpacing"/>
        <w:rPr>
          <w:b/>
          <w:bCs/>
          <w:sz w:val="24"/>
          <w:szCs w:val="24"/>
          <w:u w:val="single"/>
        </w:rPr>
      </w:pPr>
      <w:r w:rsidRPr="004A67EF">
        <w:t xml:space="preserve">                 </w:t>
      </w:r>
      <w:r w:rsidRPr="004A67EF">
        <w:rPr>
          <w:b/>
          <w:bCs/>
          <w:sz w:val="24"/>
          <w:szCs w:val="24"/>
          <w:u w:val="single"/>
        </w:rPr>
        <w:t>Assessment Strategy</w:t>
      </w:r>
    </w:p>
    <w:p w14:paraId="7AC72572" w14:textId="77777777" w:rsidR="00AD3086" w:rsidRPr="004A67EF" w:rsidRDefault="00AD3086" w:rsidP="00FC63A6">
      <w:pPr>
        <w:pStyle w:val="NoSpacing"/>
        <w:numPr>
          <w:ilvl w:val="0"/>
          <w:numId w:val="19"/>
        </w:numPr>
        <w:rPr>
          <w:b/>
          <w:bCs/>
          <w:sz w:val="24"/>
          <w:szCs w:val="24"/>
          <w:u w:val="single"/>
        </w:rPr>
      </w:pPr>
      <w:r w:rsidRPr="004A67EF">
        <w:rPr>
          <w:sz w:val="24"/>
          <w:szCs w:val="24"/>
        </w:rPr>
        <w:t>Each student will be graded three times on their notebook binder. Instructor will give each student an evaluation assessment sheet for their notebook.</w:t>
      </w:r>
    </w:p>
    <w:p w14:paraId="44F47562" w14:textId="77777777" w:rsidR="00AD3086" w:rsidRPr="004A67EF" w:rsidRDefault="00AD3086" w:rsidP="006D37D5">
      <w:pPr>
        <w:pStyle w:val="NoSpacing"/>
        <w:ind w:left="1275"/>
        <w:rPr>
          <w:b/>
          <w:bCs/>
          <w:sz w:val="24"/>
          <w:szCs w:val="24"/>
          <w:u w:val="single"/>
        </w:rPr>
      </w:pPr>
    </w:p>
    <w:p w14:paraId="71480AE3" w14:textId="77777777" w:rsidR="00AD3086" w:rsidRDefault="00AD3086" w:rsidP="000E46E7">
      <w:pPr>
        <w:tabs>
          <w:tab w:val="left" w:pos="5025"/>
        </w:tabs>
        <w:spacing w:after="0" w:line="240" w:lineRule="auto"/>
        <w:jc w:val="both"/>
        <w:rPr>
          <w:sz w:val="24"/>
          <w:szCs w:val="24"/>
        </w:rPr>
      </w:pPr>
      <w:r w:rsidRPr="004A67EF">
        <w:rPr>
          <w:sz w:val="24"/>
          <w:szCs w:val="24"/>
        </w:rPr>
        <w:lastRenderedPageBreak/>
        <w:t>The course objectives will be met through weekly reading assignments in the textbook as well as reflection from biblical reading</w:t>
      </w:r>
      <w:r>
        <w:rPr>
          <w:sz w:val="24"/>
          <w:szCs w:val="24"/>
        </w:rPr>
        <w:t>, w</w:t>
      </w:r>
      <w:r w:rsidRPr="004A67EF">
        <w:rPr>
          <w:sz w:val="24"/>
          <w:szCs w:val="24"/>
        </w:rPr>
        <w:t>ritten assignments, oral presentations quizzes and exams</w:t>
      </w:r>
      <w:r>
        <w:rPr>
          <w:sz w:val="24"/>
          <w:szCs w:val="24"/>
        </w:rPr>
        <w:t>.</w:t>
      </w:r>
    </w:p>
    <w:p w14:paraId="73D6A1F2" w14:textId="77777777" w:rsidR="00AD3086" w:rsidRPr="004A67EF" w:rsidRDefault="00AD3086" w:rsidP="000E46E7">
      <w:pPr>
        <w:tabs>
          <w:tab w:val="left" w:pos="5025"/>
        </w:tabs>
        <w:spacing w:after="0" w:line="240" w:lineRule="auto"/>
        <w:jc w:val="both"/>
        <w:rPr>
          <w:sz w:val="24"/>
          <w:szCs w:val="24"/>
        </w:rPr>
      </w:pPr>
      <w:r w:rsidRPr="004A67EF">
        <w:rPr>
          <w:sz w:val="24"/>
          <w:szCs w:val="24"/>
        </w:rPr>
        <w:t xml:space="preserve"> </w:t>
      </w:r>
    </w:p>
    <w:p w14:paraId="0C0FA7F2" w14:textId="77777777" w:rsidR="00AD3086" w:rsidRPr="004A67EF" w:rsidRDefault="00AD3086" w:rsidP="00106684">
      <w:pPr>
        <w:autoSpaceDE w:val="0"/>
        <w:autoSpaceDN w:val="0"/>
        <w:adjustRightInd w:val="0"/>
        <w:spacing w:after="0" w:line="240" w:lineRule="auto"/>
        <w:rPr>
          <w:b/>
          <w:bCs/>
          <w:sz w:val="24"/>
          <w:szCs w:val="24"/>
        </w:rPr>
      </w:pPr>
      <w:r w:rsidRPr="004A67EF">
        <w:rPr>
          <w:b/>
          <w:bCs/>
          <w:sz w:val="24"/>
          <w:szCs w:val="24"/>
        </w:rPr>
        <w:t>AMERICANS WITH DISABILITIES ACT (ADA)</w:t>
      </w:r>
    </w:p>
    <w:p w14:paraId="4FAA9919" w14:textId="77777777" w:rsidR="00AD3086" w:rsidRPr="004A67EF" w:rsidRDefault="00AD3086" w:rsidP="00106684">
      <w:pPr>
        <w:autoSpaceDE w:val="0"/>
        <w:autoSpaceDN w:val="0"/>
        <w:adjustRightInd w:val="0"/>
        <w:spacing w:after="0" w:line="240" w:lineRule="auto"/>
        <w:rPr>
          <w:sz w:val="24"/>
          <w:szCs w:val="24"/>
        </w:rPr>
      </w:pPr>
      <w:r w:rsidRPr="004A67EF">
        <w:rPr>
          <w:sz w:val="24"/>
          <w:szCs w:val="24"/>
        </w:rPr>
        <w:t>The Americans with Disabilities Act of 1990, as amended, and its implementing regulations provide that no qualified individual with a disability shall, on the basis of the disability, be excluded from participation in or be denied the benefits of the services, programs, or activities of a public entity. The Act and regulations also require an entity to “make reasonable</w:t>
      </w:r>
      <w:r>
        <w:rPr>
          <w:sz w:val="24"/>
          <w:szCs w:val="24"/>
        </w:rPr>
        <w:t xml:space="preserve"> </w:t>
      </w:r>
      <w:r w:rsidRPr="004A67EF">
        <w:rPr>
          <w:sz w:val="24"/>
          <w:szCs w:val="24"/>
        </w:rPr>
        <w:t>modifications in policies, practices, or procedures when the modifications are necessary to avoid discrimination on the basis of disability, unless the public entity can demonstrate that making the modifications would fundamentally alter the nature of the service, program, or activity.” If you are an individual with a disability who may require assistance or accommodation in order to participate in or receive the benefit of a service, program, or activity, or if you desire more information, you may contact the Office of Student Life and Enrollment Management.</w:t>
      </w:r>
    </w:p>
    <w:p w14:paraId="5EC03809" w14:textId="77777777" w:rsidR="00AD3086" w:rsidRPr="004A67EF" w:rsidRDefault="00AD3086" w:rsidP="00106684">
      <w:pPr>
        <w:pStyle w:val="Heading1"/>
        <w:rPr>
          <w:rFonts w:ascii="Calibri" w:hAnsi="Calibri" w:cs="Calibri"/>
        </w:rPr>
      </w:pPr>
    </w:p>
    <w:p w14:paraId="0F3296F3" w14:textId="77777777" w:rsidR="00AD3086" w:rsidRPr="004A67EF" w:rsidRDefault="00AD3086" w:rsidP="00106684">
      <w:pPr>
        <w:pStyle w:val="Heading1"/>
        <w:rPr>
          <w:rFonts w:ascii="Calibri" w:hAnsi="Calibri" w:cs="Calibri"/>
        </w:rPr>
      </w:pPr>
      <w:r w:rsidRPr="004A67EF">
        <w:rPr>
          <w:rFonts w:ascii="Calibri" w:hAnsi="Calibri" w:cs="Calibri"/>
        </w:rPr>
        <w:t>ATTENDANCE POLICY</w:t>
      </w:r>
    </w:p>
    <w:p w14:paraId="22D5AE6A" w14:textId="77777777" w:rsidR="00AD3086" w:rsidRPr="004A67EF" w:rsidRDefault="00AD3086" w:rsidP="00106684">
      <w:pPr>
        <w:spacing w:after="0" w:line="240" w:lineRule="auto"/>
        <w:ind w:left="360"/>
        <w:rPr>
          <w:b/>
          <w:bCs/>
          <w:i/>
          <w:iCs/>
          <w:color w:val="000000"/>
          <w:sz w:val="24"/>
          <w:szCs w:val="24"/>
        </w:rPr>
      </w:pPr>
      <w:r w:rsidRPr="004A67EF">
        <w:rPr>
          <w:b/>
          <w:bCs/>
          <w:i/>
          <w:iCs/>
          <w:color w:val="000000"/>
          <w:sz w:val="24"/>
          <w:szCs w:val="24"/>
        </w:rPr>
        <w:t>From the BHU Catalog</w:t>
      </w:r>
    </w:p>
    <w:p w14:paraId="7A90CC94" w14:textId="77777777" w:rsidR="00AD3086" w:rsidRPr="004A67EF" w:rsidRDefault="00AD3086" w:rsidP="00106684">
      <w:pPr>
        <w:pStyle w:val="ListParagraph"/>
        <w:numPr>
          <w:ilvl w:val="0"/>
          <w:numId w:val="4"/>
        </w:numPr>
        <w:autoSpaceDE w:val="0"/>
        <w:autoSpaceDN w:val="0"/>
        <w:adjustRightInd w:val="0"/>
        <w:rPr>
          <w:rFonts w:eastAsia="SymbolMT"/>
        </w:rPr>
      </w:pPr>
      <w:r w:rsidRPr="004A67EF">
        <w:rPr>
          <w:rFonts w:eastAsia="SymbolMT"/>
        </w:rPr>
        <w:t>Within a 15 weeks semester – Maximum absence allowance is four (4) class sessions (Two for the summer semester).</w:t>
      </w:r>
    </w:p>
    <w:p w14:paraId="20055330" w14:textId="77777777" w:rsidR="00AD3086" w:rsidRPr="004A67EF" w:rsidRDefault="00AD3086" w:rsidP="00106684">
      <w:pPr>
        <w:pStyle w:val="ListParagraph"/>
        <w:numPr>
          <w:ilvl w:val="0"/>
          <w:numId w:val="4"/>
        </w:numPr>
        <w:autoSpaceDE w:val="0"/>
        <w:autoSpaceDN w:val="0"/>
        <w:adjustRightInd w:val="0"/>
        <w:rPr>
          <w:rFonts w:eastAsia="SymbolMT"/>
        </w:rPr>
      </w:pPr>
      <w:r w:rsidRPr="004A67EF">
        <w:rPr>
          <w:rFonts w:eastAsia="SymbolMT"/>
        </w:rPr>
        <w:t>Online classes – Maximum absence allowance is four (4) class sessions, (two for summer semester), determined by the weekly semester units as outlined in the course syllabus. Login and completion of assignments are required.</w:t>
      </w:r>
    </w:p>
    <w:p w14:paraId="07551103" w14:textId="77777777" w:rsidR="00AD3086" w:rsidRPr="004A67EF" w:rsidRDefault="00AD3086" w:rsidP="00106684">
      <w:pPr>
        <w:pStyle w:val="ListParagraph"/>
        <w:numPr>
          <w:ilvl w:val="0"/>
          <w:numId w:val="4"/>
        </w:numPr>
        <w:autoSpaceDE w:val="0"/>
        <w:autoSpaceDN w:val="0"/>
        <w:adjustRightInd w:val="0"/>
        <w:rPr>
          <w:rFonts w:eastAsia="SymbolMT"/>
        </w:rPr>
      </w:pPr>
      <w:r w:rsidRPr="004A67EF">
        <w:rPr>
          <w:rFonts w:eastAsia="SymbolMT"/>
        </w:rPr>
        <w:t>Five-day modular classes – Maximum absence allowance is one (1) day.</w:t>
      </w:r>
    </w:p>
    <w:p w14:paraId="657A58E2" w14:textId="77777777" w:rsidR="00AD3086" w:rsidRPr="004A67EF" w:rsidRDefault="00AD3086" w:rsidP="00106684">
      <w:pPr>
        <w:pStyle w:val="ListParagraph"/>
        <w:numPr>
          <w:ilvl w:val="0"/>
          <w:numId w:val="4"/>
        </w:numPr>
        <w:rPr>
          <w:rFonts w:cs="Times New Roman"/>
          <w:b/>
          <w:bCs/>
        </w:rPr>
      </w:pPr>
      <w:r w:rsidRPr="004A67EF">
        <w:rPr>
          <w:rFonts w:eastAsia="SymbolMT"/>
        </w:rPr>
        <w:t>Weekend modular classes – Maximum absence allowance is one (1) week-end.</w:t>
      </w:r>
    </w:p>
    <w:p w14:paraId="21B0CA2B" w14:textId="77777777" w:rsidR="00AD3086" w:rsidRPr="004A67EF" w:rsidRDefault="00AD3086" w:rsidP="00106684">
      <w:pPr>
        <w:spacing w:after="0" w:line="240" w:lineRule="auto"/>
        <w:rPr>
          <w:b/>
          <w:bCs/>
          <w:sz w:val="24"/>
          <w:szCs w:val="24"/>
        </w:rPr>
      </w:pPr>
    </w:p>
    <w:p w14:paraId="164894F6" w14:textId="77777777" w:rsidR="00AD3086" w:rsidRPr="004A67EF" w:rsidRDefault="00AD3086" w:rsidP="00106684">
      <w:pPr>
        <w:spacing w:after="0" w:line="240" w:lineRule="auto"/>
        <w:rPr>
          <w:sz w:val="24"/>
          <w:szCs w:val="24"/>
        </w:rPr>
      </w:pPr>
      <w:r w:rsidRPr="004A67EF">
        <w:rPr>
          <w:b/>
          <w:bCs/>
          <w:sz w:val="24"/>
          <w:szCs w:val="24"/>
        </w:rPr>
        <w:t>FINANCIAL AID INFORMATION</w:t>
      </w:r>
    </w:p>
    <w:p w14:paraId="798763D3" w14:textId="77777777" w:rsidR="00AD3086" w:rsidRPr="004A67EF" w:rsidRDefault="00AD3086" w:rsidP="00106684">
      <w:pPr>
        <w:spacing w:after="0" w:line="240" w:lineRule="auto"/>
        <w:rPr>
          <w:sz w:val="24"/>
          <w:szCs w:val="24"/>
        </w:rPr>
      </w:pPr>
      <w:r w:rsidRPr="004A67EF">
        <w:rPr>
          <w:sz w:val="24"/>
          <w:szCs w:val="24"/>
        </w:rPr>
        <w:t>Students who receive financial aid and withdraw from the University during the semester may owe large amounts of money to the U.S. Department of Education and Beulah Heights University. These debts will need to be satisfied before students will be allowed to continue their education. Before making a decision to withdraw, students are encouraged to go the financial aid office to determine the financial consequences of withdrawing from school.</w:t>
      </w:r>
    </w:p>
    <w:p w14:paraId="5A0D9A46" w14:textId="77777777" w:rsidR="00AD3086" w:rsidRPr="004A67EF" w:rsidRDefault="00AD3086" w:rsidP="00106684">
      <w:pPr>
        <w:pStyle w:val="Heading1"/>
        <w:rPr>
          <w:rFonts w:ascii="Calibri" w:hAnsi="Calibri" w:cs="Calibri"/>
          <w:caps/>
        </w:rPr>
      </w:pPr>
    </w:p>
    <w:p w14:paraId="56E45CC0" w14:textId="77777777" w:rsidR="00AD3086" w:rsidRPr="004A67EF" w:rsidRDefault="00AD3086" w:rsidP="00106684">
      <w:pPr>
        <w:pStyle w:val="Heading1"/>
        <w:rPr>
          <w:rFonts w:ascii="Calibri" w:hAnsi="Calibri" w:cs="Calibri"/>
          <w:caps/>
        </w:rPr>
      </w:pPr>
      <w:r w:rsidRPr="004A67EF">
        <w:rPr>
          <w:rFonts w:ascii="Calibri" w:hAnsi="Calibri" w:cs="Calibri"/>
          <w:caps/>
        </w:rPr>
        <w:t>Late Work/Make-up Policy</w:t>
      </w:r>
    </w:p>
    <w:p w14:paraId="11C70C1E" w14:textId="77777777" w:rsidR="00AD3086" w:rsidRPr="004A67EF" w:rsidRDefault="00AD3086" w:rsidP="00106684">
      <w:pPr>
        <w:spacing w:after="0" w:line="240" w:lineRule="auto"/>
        <w:jc w:val="both"/>
        <w:rPr>
          <w:sz w:val="24"/>
          <w:szCs w:val="24"/>
        </w:rPr>
      </w:pPr>
      <w:r w:rsidRPr="004A67EF">
        <w:rPr>
          <w:sz w:val="24"/>
          <w:szCs w:val="24"/>
        </w:rPr>
        <w:t>The professor is to receive all assignments by the due date as outlined on the schedule. However, if the student is unable to attend class on the date an assignment is due, the student must email, fax, or deliver the assignment prior to class time.  In the event an exam is missed, they will have until the day before the next class session to make up the exam. All late work is subject to grade reduction.</w:t>
      </w:r>
    </w:p>
    <w:p w14:paraId="1C2890A0" w14:textId="77777777" w:rsidR="00AD3086" w:rsidRPr="004A67EF" w:rsidRDefault="00AD3086" w:rsidP="00106684">
      <w:pPr>
        <w:tabs>
          <w:tab w:val="left" w:pos="342"/>
        </w:tabs>
        <w:spacing w:after="0" w:line="240" w:lineRule="auto"/>
        <w:ind w:left="342" w:hanging="342"/>
        <w:rPr>
          <w:b/>
          <w:bCs/>
          <w:caps/>
          <w:sz w:val="24"/>
          <w:szCs w:val="24"/>
        </w:rPr>
      </w:pPr>
    </w:p>
    <w:p w14:paraId="5B4106AA" w14:textId="77777777" w:rsidR="00AD3086" w:rsidRPr="004A67EF" w:rsidRDefault="00AD3086" w:rsidP="00106684">
      <w:pPr>
        <w:tabs>
          <w:tab w:val="left" w:pos="342"/>
        </w:tabs>
        <w:spacing w:after="0" w:line="240" w:lineRule="auto"/>
        <w:ind w:left="342" w:hanging="342"/>
        <w:rPr>
          <w:caps/>
          <w:sz w:val="24"/>
          <w:szCs w:val="24"/>
        </w:rPr>
      </w:pPr>
      <w:r w:rsidRPr="004A67EF">
        <w:rPr>
          <w:b/>
          <w:bCs/>
          <w:caps/>
          <w:sz w:val="24"/>
          <w:szCs w:val="24"/>
        </w:rPr>
        <w:t>Missed Lectures/material</w:t>
      </w:r>
      <w:r w:rsidRPr="004A67EF">
        <w:rPr>
          <w:caps/>
          <w:sz w:val="24"/>
          <w:szCs w:val="24"/>
        </w:rPr>
        <w:t xml:space="preserve"> </w:t>
      </w:r>
    </w:p>
    <w:p w14:paraId="68A99EF7" w14:textId="77777777" w:rsidR="00AD3086" w:rsidRPr="004A67EF" w:rsidRDefault="00AD3086" w:rsidP="00106684">
      <w:pPr>
        <w:spacing w:after="0" w:line="240" w:lineRule="auto"/>
        <w:jc w:val="both"/>
        <w:rPr>
          <w:sz w:val="24"/>
          <w:szCs w:val="24"/>
        </w:rPr>
      </w:pPr>
      <w:r w:rsidRPr="004A67EF">
        <w:rPr>
          <w:sz w:val="24"/>
          <w:szCs w:val="24"/>
        </w:rPr>
        <w:t xml:space="preserve">The student is responsible for making arrangements to obtain missed material when absent from class. The instructor recommends that each student choose a study partner, and exchange names and phone numbers. This partner should be contacted prior to class time and contacted </w:t>
      </w:r>
      <w:r w:rsidRPr="004A67EF">
        <w:rPr>
          <w:sz w:val="24"/>
          <w:szCs w:val="24"/>
        </w:rPr>
        <w:lastRenderedPageBreak/>
        <w:t>after class to receive notes, handouts and assignments. (Instructor will not handout any missed notes or handouts, if a student missed that day)!</w:t>
      </w:r>
    </w:p>
    <w:p w14:paraId="0EC6EDE9" w14:textId="77777777" w:rsidR="001637AF" w:rsidRDefault="001637AF" w:rsidP="001637AF">
      <w:pPr>
        <w:tabs>
          <w:tab w:val="left" w:pos="342"/>
        </w:tabs>
        <w:spacing w:after="0" w:line="240" w:lineRule="auto"/>
        <w:ind w:left="342" w:hanging="342"/>
        <w:jc w:val="center"/>
        <w:rPr>
          <w:sz w:val="24"/>
          <w:szCs w:val="24"/>
        </w:rPr>
      </w:pPr>
    </w:p>
    <w:p w14:paraId="4E44698F" w14:textId="3E8BF1F4" w:rsidR="00AD3086" w:rsidRDefault="001637AF" w:rsidP="001637AF">
      <w:pPr>
        <w:tabs>
          <w:tab w:val="left" w:pos="342"/>
        </w:tabs>
        <w:spacing w:after="0" w:line="240" w:lineRule="auto"/>
        <w:ind w:left="342" w:hanging="342"/>
        <w:jc w:val="center"/>
        <w:rPr>
          <w:sz w:val="24"/>
          <w:szCs w:val="24"/>
        </w:rPr>
      </w:pPr>
      <w:r>
        <w:rPr>
          <w:sz w:val="24"/>
          <w:szCs w:val="24"/>
        </w:rPr>
        <w:t>Assignment Schedule and Grading Scale</w:t>
      </w:r>
    </w:p>
    <w:p w14:paraId="19CDFF46" w14:textId="77777777" w:rsidR="001637AF" w:rsidRPr="004A67EF" w:rsidRDefault="001637AF" w:rsidP="001637AF">
      <w:pPr>
        <w:tabs>
          <w:tab w:val="left" w:pos="342"/>
        </w:tabs>
        <w:spacing w:after="0" w:line="240" w:lineRule="auto"/>
        <w:ind w:left="342" w:hanging="342"/>
        <w:jc w:val="center"/>
        <w:rPr>
          <w:sz w:val="24"/>
          <w:szCs w:val="24"/>
        </w:rPr>
      </w:pPr>
    </w:p>
    <w:p w14:paraId="15F6D373" w14:textId="0B232FC6" w:rsidR="001637AF" w:rsidRPr="001637AF" w:rsidRDefault="001637AF" w:rsidP="001637AF">
      <w:pPr>
        <w:spacing w:after="0" w:line="240" w:lineRule="auto"/>
        <w:rPr>
          <w:rFonts w:asciiTheme="minorHAnsi" w:eastAsia="Times New Roman" w:hAnsiTheme="minorHAnsi" w:cs="Times New Roman"/>
          <w:b/>
          <w:sz w:val="24"/>
          <w:szCs w:val="24"/>
          <w:highlight w:val="yellow"/>
        </w:rPr>
      </w:pPr>
      <w:r w:rsidRPr="001637AF">
        <w:rPr>
          <w:rFonts w:asciiTheme="minorHAnsi" w:eastAsia="Times New Roman" w:hAnsiTheme="minorHAnsi" w:cs="Times New Roman"/>
          <w:b/>
          <w:sz w:val="24"/>
          <w:szCs w:val="24"/>
          <w:highlight w:val="yellow"/>
        </w:rPr>
        <w:t xml:space="preserve">Discussion Topics    </w:t>
      </w:r>
      <w:r w:rsidRPr="001637AF">
        <w:rPr>
          <w:rFonts w:asciiTheme="minorHAnsi" w:eastAsia="Times New Roman" w:hAnsiTheme="minorHAnsi" w:cs="Times New Roman"/>
          <w:b/>
          <w:sz w:val="24"/>
          <w:szCs w:val="24"/>
          <w:highlight w:val="yellow"/>
        </w:rPr>
        <w:tab/>
        <w:t xml:space="preserve">40% </w:t>
      </w:r>
      <w:r w:rsidRPr="001637AF">
        <w:rPr>
          <w:rFonts w:asciiTheme="minorHAnsi" w:eastAsia="Times New Roman" w:hAnsiTheme="minorHAnsi" w:cs="Times New Roman"/>
          <w:b/>
          <w:sz w:val="24"/>
          <w:szCs w:val="24"/>
          <w:highlight w:val="yellow"/>
        </w:rPr>
        <w:tab/>
        <w:t xml:space="preserve">Must be caught up by Wed. February 28 </w:t>
      </w:r>
      <w:r w:rsidRPr="001637AF">
        <w:rPr>
          <w:rFonts w:asciiTheme="minorHAnsi" w:eastAsia="Times New Roman" w:hAnsiTheme="minorHAnsi" w:cs="Times New Roman"/>
          <w:b/>
          <w:sz w:val="24"/>
          <w:szCs w:val="24"/>
          <w:highlight w:val="yellow"/>
        </w:rPr>
        <w:br/>
        <w:t>Reflection Paper   </w:t>
      </w:r>
      <w:r w:rsidRPr="001637AF">
        <w:rPr>
          <w:rFonts w:asciiTheme="minorHAnsi" w:eastAsia="Times New Roman" w:hAnsiTheme="minorHAnsi" w:cs="Times New Roman"/>
          <w:b/>
          <w:sz w:val="24"/>
          <w:szCs w:val="24"/>
          <w:highlight w:val="yellow"/>
        </w:rPr>
        <w:tab/>
        <w:t xml:space="preserve">15% </w:t>
      </w:r>
      <w:r w:rsidRPr="001637AF">
        <w:rPr>
          <w:rFonts w:asciiTheme="minorHAnsi" w:eastAsia="Times New Roman" w:hAnsiTheme="minorHAnsi" w:cs="Times New Roman"/>
          <w:b/>
          <w:sz w:val="24"/>
          <w:szCs w:val="24"/>
          <w:highlight w:val="yellow"/>
        </w:rPr>
        <w:tab/>
        <w:t xml:space="preserve">Due by Wed. February 28th </w:t>
      </w:r>
      <w:r w:rsidRPr="001637AF">
        <w:rPr>
          <w:rFonts w:asciiTheme="minorHAnsi" w:eastAsia="Times New Roman" w:hAnsiTheme="minorHAnsi" w:cs="Times New Roman"/>
          <w:b/>
          <w:sz w:val="24"/>
          <w:szCs w:val="24"/>
          <w:highlight w:val="yellow"/>
        </w:rPr>
        <w:br/>
        <w:t xml:space="preserve">Exam 1                    </w:t>
      </w:r>
      <w:r w:rsidRPr="001637AF">
        <w:rPr>
          <w:rFonts w:asciiTheme="minorHAnsi" w:eastAsia="Times New Roman" w:hAnsiTheme="minorHAnsi" w:cs="Times New Roman"/>
          <w:b/>
          <w:sz w:val="24"/>
          <w:szCs w:val="24"/>
          <w:highlight w:val="yellow"/>
        </w:rPr>
        <w:tab/>
        <w:t>10% </w:t>
      </w:r>
      <w:r w:rsidRPr="001637AF">
        <w:rPr>
          <w:rFonts w:asciiTheme="minorHAnsi" w:eastAsia="Times New Roman" w:hAnsiTheme="minorHAnsi" w:cs="Times New Roman"/>
          <w:b/>
          <w:sz w:val="24"/>
          <w:szCs w:val="24"/>
          <w:highlight w:val="yellow"/>
        </w:rPr>
        <w:tab/>
        <w:t xml:space="preserve">Due by Sunday March 11th </w:t>
      </w:r>
    </w:p>
    <w:p w14:paraId="391A956E" w14:textId="5FEC704E" w:rsidR="001637AF" w:rsidRPr="001637AF" w:rsidRDefault="001637AF" w:rsidP="001637AF">
      <w:pPr>
        <w:spacing w:after="0" w:line="240" w:lineRule="auto"/>
        <w:rPr>
          <w:rFonts w:asciiTheme="minorHAnsi" w:eastAsia="Times New Roman" w:hAnsiTheme="minorHAnsi" w:cs="Times New Roman"/>
          <w:b/>
          <w:sz w:val="24"/>
          <w:szCs w:val="24"/>
          <w:highlight w:val="yellow"/>
        </w:rPr>
      </w:pPr>
      <w:r w:rsidRPr="001637AF">
        <w:rPr>
          <w:rFonts w:asciiTheme="minorHAnsi" w:eastAsia="Times New Roman" w:hAnsiTheme="minorHAnsi" w:cs="Times New Roman"/>
          <w:b/>
          <w:sz w:val="24"/>
          <w:szCs w:val="24"/>
          <w:highlight w:val="yellow"/>
        </w:rPr>
        <w:t xml:space="preserve">Exam 2                    </w:t>
      </w:r>
      <w:r w:rsidRPr="001637AF">
        <w:rPr>
          <w:rFonts w:asciiTheme="minorHAnsi" w:eastAsia="Times New Roman" w:hAnsiTheme="minorHAnsi" w:cs="Times New Roman"/>
          <w:b/>
          <w:sz w:val="24"/>
          <w:szCs w:val="24"/>
          <w:highlight w:val="yellow"/>
        </w:rPr>
        <w:tab/>
        <w:t xml:space="preserve">10% </w:t>
      </w:r>
      <w:r w:rsidRPr="001637AF">
        <w:rPr>
          <w:rFonts w:asciiTheme="minorHAnsi" w:eastAsia="Times New Roman" w:hAnsiTheme="minorHAnsi" w:cs="Times New Roman"/>
          <w:b/>
          <w:sz w:val="24"/>
          <w:szCs w:val="24"/>
          <w:highlight w:val="yellow"/>
        </w:rPr>
        <w:tab/>
        <w:t xml:space="preserve">Due By Sunday March 25th  </w:t>
      </w:r>
    </w:p>
    <w:p w14:paraId="4BE36EB5" w14:textId="0C9D5514" w:rsidR="001637AF" w:rsidRPr="001637AF" w:rsidRDefault="001637AF" w:rsidP="001637AF">
      <w:pPr>
        <w:spacing w:after="0" w:line="240" w:lineRule="auto"/>
        <w:rPr>
          <w:rFonts w:asciiTheme="minorHAnsi" w:eastAsia="Times New Roman" w:hAnsiTheme="minorHAnsi" w:cs="Times New Roman"/>
          <w:b/>
          <w:sz w:val="24"/>
          <w:szCs w:val="24"/>
          <w:highlight w:val="yellow"/>
        </w:rPr>
      </w:pPr>
      <w:r w:rsidRPr="001637AF">
        <w:rPr>
          <w:rFonts w:asciiTheme="minorHAnsi" w:eastAsia="Times New Roman" w:hAnsiTheme="minorHAnsi" w:cs="Times New Roman"/>
          <w:b/>
          <w:sz w:val="24"/>
          <w:szCs w:val="24"/>
          <w:highlight w:val="yellow"/>
        </w:rPr>
        <w:t xml:space="preserve">Exam 3                    </w:t>
      </w:r>
      <w:r w:rsidRPr="001637AF">
        <w:rPr>
          <w:rFonts w:asciiTheme="minorHAnsi" w:eastAsia="Times New Roman" w:hAnsiTheme="minorHAnsi" w:cs="Times New Roman"/>
          <w:b/>
          <w:sz w:val="24"/>
          <w:szCs w:val="24"/>
          <w:highlight w:val="yellow"/>
        </w:rPr>
        <w:tab/>
        <w:t xml:space="preserve">10% </w:t>
      </w:r>
      <w:r w:rsidRPr="001637AF">
        <w:rPr>
          <w:rFonts w:asciiTheme="minorHAnsi" w:eastAsia="Times New Roman" w:hAnsiTheme="minorHAnsi" w:cs="Times New Roman"/>
          <w:b/>
          <w:sz w:val="24"/>
          <w:szCs w:val="24"/>
          <w:highlight w:val="yellow"/>
        </w:rPr>
        <w:tab/>
        <w:t>Due by Sunday April 8th</w:t>
      </w:r>
    </w:p>
    <w:p w14:paraId="00A1B015" w14:textId="77777777" w:rsidR="001637AF" w:rsidRDefault="001637AF" w:rsidP="001637AF">
      <w:pPr>
        <w:tabs>
          <w:tab w:val="left" w:pos="342"/>
        </w:tabs>
        <w:spacing w:after="0" w:line="240" w:lineRule="auto"/>
        <w:ind w:left="342" w:hanging="342"/>
        <w:rPr>
          <w:rFonts w:asciiTheme="minorHAnsi" w:eastAsia="Times New Roman" w:hAnsiTheme="minorHAnsi" w:cs="Times New Roman"/>
          <w:b/>
          <w:sz w:val="24"/>
          <w:szCs w:val="24"/>
        </w:rPr>
      </w:pPr>
      <w:r w:rsidRPr="001637AF">
        <w:rPr>
          <w:rFonts w:asciiTheme="minorHAnsi" w:eastAsia="Times New Roman" w:hAnsiTheme="minorHAnsi" w:cs="Times New Roman"/>
          <w:b/>
          <w:sz w:val="24"/>
          <w:szCs w:val="24"/>
          <w:highlight w:val="yellow"/>
        </w:rPr>
        <w:t xml:space="preserve">Final Exam              </w:t>
      </w:r>
      <w:r w:rsidRPr="001637AF">
        <w:rPr>
          <w:rFonts w:asciiTheme="minorHAnsi" w:eastAsia="Times New Roman" w:hAnsiTheme="minorHAnsi" w:cs="Times New Roman"/>
          <w:b/>
          <w:sz w:val="24"/>
          <w:szCs w:val="24"/>
          <w:highlight w:val="yellow"/>
        </w:rPr>
        <w:tab/>
        <w:t xml:space="preserve">15% </w:t>
      </w:r>
      <w:r w:rsidRPr="001637AF">
        <w:rPr>
          <w:rFonts w:asciiTheme="minorHAnsi" w:eastAsia="Times New Roman" w:hAnsiTheme="minorHAnsi" w:cs="Times New Roman"/>
          <w:b/>
          <w:sz w:val="24"/>
          <w:szCs w:val="24"/>
          <w:highlight w:val="yellow"/>
        </w:rPr>
        <w:tab/>
        <w:t>Due by Sunday April 22</w:t>
      </w:r>
      <w:r w:rsidRPr="001637AF">
        <w:rPr>
          <w:rFonts w:asciiTheme="minorHAnsi" w:eastAsia="Times New Roman" w:hAnsiTheme="minorHAnsi" w:cs="Times New Roman"/>
          <w:b/>
          <w:sz w:val="24"/>
          <w:szCs w:val="24"/>
          <w:highlight w:val="yellow"/>
          <w:vertAlign w:val="superscript"/>
        </w:rPr>
        <w:t>nd</w:t>
      </w:r>
    </w:p>
    <w:p w14:paraId="08A8D7DF" w14:textId="55ECBE17" w:rsidR="00AD3086" w:rsidRPr="001637AF" w:rsidRDefault="00AD3086" w:rsidP="001637AF">
      <w:pPr>
        <w:tabs>
          <w:tab w:val="left" w:pos="342"/>
        </w:tabs>
        <w:spacing w:after="0" w:line="240" w:lineRule="auto"/>
        <w:ind w:left="342" w:hanging="342"/>
        <w:rPr>
          <w:rFonts w:asciiTheme="minorHAnsi" w:hAnsiTheme="minorHAnsi"/>
          <w:b/>
          <w:sz w:val="24"/>
          <w:szCs w:val="24"/>
        </w:rPr>
      </w:pPr>
      <w:r w:rsidRPr="001637AF">
        <w:rPr>
          <w:rFonts w:asciiTheme="minorHAnsi" w:hAnsiTheme="minorHAnsi"/>
          <w:b/>
          <w:sz w:val="24"/>
          <w:szCs w:val="24"/>
        </w:rPr>
        <w:tab/>
      </w:r>
    </w:p>
    <w:p w14:paraId="506E47B9" w14:textId="77777777" w:rsidR="00AD3086" w:rsidRPr="004A67EF" w:rsidRDefault="00AD3086" w:rsidP="00106684">
      <w:pPr>
        <w:spacing w:after="0" w:line="240" w:lineRule="auto"/>
        <w:ind w:left="18"/>
        <w:rPr>
          <w:sz w:val="24"/>
          <w:szCs w:val="24"/>
        </w:rPr>
      </w:pPr>
      <w:r w:rsidRPr="004A67EF">
        <w:rPr>
          <w:b/>
          <w:bCs/>
          <w:sz w:val="24"/>
          <w:szCs w:val="24"/>
        </w:rPr>
        <w:t>GRADE DISPUTE</w:t>
      </w:r>
      <w:r w:rsidRPr="004A67EF">
        <w:rPr>
          <w:sz w:val="24"/>
          <w:szCs w:val="24"/>
        </w:rPr>
        <w:t xml:space="preserve"> </w:t>
      </w:r>
    </w:p>
    <w:p w14:paraId="31C26983" w14:textId="77777777" w:rsidR="00AD3086" w:rsidRPr="004A67EF" w:rsidRDefault="00AD3086" w:rsidP="00106684">
      <w:pPr>
        <w:spacing w:after="0" w:line="240" w:lineRule="auto"/>
        <w:ind w:left="18"/>
        <w:rPr>
          <w:sz w:val="24"/>
          <w:szCs w:val="24"/>
        </w:rPr>
      </w:pPr>
      <w:r w:rsidRPr="004A67EF">
        <w:rPr>
          <w:sz w:val="24"/>
          <w:szCs w:val="24"/>
        </w:rPr>
        <w:t>Students disputing a grade must bring it to instructor’s attenti</w:t>
      </w:r>
      <w:bookmarkStart w:id="0" w:name="_GoBack"/>
      <w:bookmarkEnd w:id="0"/>
      <w:r w:rsidRPr="004A67EF">
        <w:rPr>
          <w:sz w:val="24"/>
          <w:szCs w:val="24"/>
        </w:rPr>
        <w:t xml:space="preserve">on within one week after grade is received or 30 days after receiving final grade report. After the expiration of these timeframes, the grade will not be reconsidered. </w:t>
      </w:r>
    </w:p>
    <w:p w14:paraId="0A56903F" w14:textId="77777777" w:rsidR="00AD3086" w:rsidRPr="004A67EF" w:rsidRDefault="00AD3086" w:rsidP="00106684">
      <w:pPr>
        <w:tabs>
          <w:tab w:val="left" w:pos="342"/>
        </w:tabs>
        <w:spacing w:after="0" w:line="240" w:lineRule="auto"/>
        <w:ind w:left="342" w:hanging="342"/>
        <w:rPr>
          <w:sz w:val="24"/>
          <w:szCs w:val="24"/>
        </w:rPr>
      </w:pPr>
    </w:p>
    <w:p w14:paraId="35E88991" w14:textId="77777777" w:rsidR="00AD3086" w:rsidRPr="004A67EF" w:rsidRDefault="00AD3086" w:rsidP="00106684">
      <w:pPr>
        <w:autoSpaceDE w:val="0"/>
        <w:autoSpaceDN w:val="0"/>
        <w:adjustRightInd w:val="0"/>
        <w:spacing w:after="0" w:line="240" w:lineRule="auto"/>
        <w:rPr>
          <w:b/>
          <w:bCs/>
          <w:color w:val="000000"/>
          <w:sz w:val="24"/>
          <w:szCs w:val="24"/>
        </w:rPr>
      </w:pPr>
      <w:r w:rsidRPr="004A67EF">
        <w:rPr>
          <w:b/>
          <w:bCs/>
          <w:color w:val="000000"/>
          <w:sz w:val="24"/>
          <w:szCs w:val="24"/>
        </w:rPr>
        <w:t>ACADEMIC HONESTY STATEMENT</w:t>
      </w:r>
    </w:p>
    <w:p w14:paraId="34F260DC" w14:textId="77777777" w:rsidR="00AD3086" w:rsidRPr="004A67EF" w:rsidRDefault="00AD3086" w:rsidP="00106684">
      <w:pPr>
        <w:spacing w:after="0" w:line="240" w:lineRule="auto"/>
        <w:rPr>
          <w:sz w:val="24"/>
          <w:szCs w:val="24"/>
        </w:rPr>
      </w:pPr>
      <w:r w:rsidRPr="004A67EF">
        <w:rPr>
          <w:sz w:val="24"/>
          <w:szCs w:val="24"/>
        </w:rPr>
        <w:t>As members of an academic community that places a high value on truth and the pursuit of knowledge, Beulah Heights University students are expected to be honest in every phase of their academic life, and present as their own work only that which is genuinely theirs.  Students are expected to complete this course with integrity. The student’s work must be a reflection of his/her own scholarship. Where secondary sources are required, the student is expected to use the proper citation of the material in accordance with the specified style writing guide of this course. If the student fails to comply, the instructor will have no option but to consider the student is cheating and/or plagiarizing. This will result in a failing grade and the possibility of further disciplinary action from the University. Plagiarism is defined as the use of the intellectual property of another without proper citation, giving the impression that it is the student’s work.</w:t>
      </w:r>
    </w:p>
    <w:p w14:paraId="517AA1F3" w14:textId="77777777" w:rsidR="00AD3086" w:rsidRPr="004A67EF" w:rsidRDefault="00AD3086" w:rsidP="00106684">
      <w:pPr>
        <w:autoSpaceDE w:val="0"/>
        <w:autoSpaceDN w:val="0"/>
        <w:adjustRightInd w:val="0"/>
        <w:spacing w:after="0" w:line="240" w:lineRule="auto"/>
        <w:rPr>
          <w:b/>
          <w:bCs/>
          <w:color w:val="000000"/>
          <w:sz w:val="24"/>
          <w:szCs w:val="24"/>
        </w:rPr>
      </w:pPr>
    </w:p>
    <w:p w14:paraId="68A3D2CC" w14:textId="77777777" w:rsidR="00AD3086" w:rsidRPr="004A67EF" w:rsidRDefault="00AD3086" w:rsidP="00106684">
      <w:pPr>
        <w:autoSpaceDE w:val="0"/>
        <w:autoSpaceDN w:val="0"/>
        <w:adjustRightInd w:val="0"/>
        <w:spacing w:after="0" w:line="240" w:lineRule="auto"/>
        <w:rPr>
          <w:b/>
          <w:bCs/>
          <w:color w:val="000000"/>
          <w:sz w:val="24"/>
          <w:szCs w:val="24"/>
        </w:rPr>
      </w:pPr>
      <w:r w:rsidRPr="004A67EF">
        <w:rPr>
          <w:b/>
          <w:bCs/>
          <w:color w:val="000000"/>
          <w:sz w:val="24"/>
          <w:szCs w:val="24"/>
        </w:rPr>
        <w:t>LIBRARY SERVICES STATEMENT</w:t>
      </w:r>
    </w:p>
    <w:p w14:paraId="6FDACF0C" w14:textId="77777777" w:rsidR="00AD3086" w:rsidRPr="004A67EF" w:rsidRDefault="00AD3086" w:rsidP="00106684">
      <w:pPr>
        <w:spacing w:after="0" w:line="240" w:lineRule="auto"/>
        <w:rPr>
          <w:sz w:val="24"/>
          <w:szCs w:val="24"/>
        </w:rPr>
      </w:pPr>
      <w:r w:rsidRPr="004A67EF">
        <w:rPr>
          <w:sz w:val="24"/>
          <w:szCs w:val="24"/>
        </w:rPr>
        <w:t xml:space="preserve">University Library Services provides instruction, information, resources, and services needed by students pursuing their education and seeking an understanding of themselves, their world, and their Creator. The Barth Memorial Library faculty and support staff offers direct personal assistance to all students, whether on the University Campus, at Extension Centers or the Center for Online Learning. Library acquisitions are carefully selected to support the curriculum and to provide information resources in a variety of formats. </w:t>
      </w:r>
    </w:p>
    <w:p w14:paraId="3845F1A0" w14:textId="77777777" w:rsidR="00AD3086" w:rsidRPr="004A67EF" w:rsidRDefault="00AD3086" w:rsidP="00106684">
      <w:pPr>
        <w:spacing w:after="0" w:line="240" w:lineRule="auto"/>
        <w:rPr>
          <w:b/>
          <w:bCs/>
          <w:sz w:val="24"/>
          <w:szCs w:val="24"/>
        </w:rPr>
      </w:pPr>
    </w:p>
    <w:p w14:paraId="6E53611D" w14:textId="77777777" w:rsidR="00AD3086" w:rsidRPr="004A67EF" w:rsidRDefault="00AD3086" w:rsidP="00106684">
      <w:pPr>
        <w:spacing w:after="0" w:line="240" w:lineRule="auto"/>
        <w:rPr>
          <w:sz w:val="24"/>
          <w:szCs w:val="24"/>
        </w:rPr>
      </w:pPr>
      <w:r w:rsidRPr="004A67EF">
        <w:rPr>
          <w:sz w:val="24"/>
          <w:szCs w:val="24"/>
        </w:rPr>
        <w:t xml:space="preserve">There is an online library tutorial for students to learn about searching the library catalog, researching a paper topic, or using Galileo. Students who are returning to school after an extended period find this particularly helpful. There is also information on finding and evaluating websites and identifying and citing resources for your academic work. Circulating materials (books, reprints from print journals) are checked out for fourteen days. You can also </w:t>
      </w:r>
      <w:r w:rsidRPr="004A67EF">
        <w:rPr>
          <w:sz w:val="24"/>
          <w:szCs w:val="24"/>
        </w:rPr>
        <w:lastRenderedPageBreak/>
        <w:t xml:space="preserve">request direct assistance from a librarian by calling the University Campus. The library staff is dedicated to supporting all faculty and students, whether on campus or online. </w:t>
      </w:r>
    </w:p>
    <w:p w14:paraId="0FC17526" w14:textId="77777777" w:rsidR="00AD3086" w:rsidRDefault="00AD3086" w:rsidP="00106684">
      <w:pPr>
        <w:spacing w:after="0" w:line="240" w:lineRule="auto"/>
        <w:rPr>
          <w:b/>
          <w:bCs/>
          <w:sz w:val="24"/>
          <w:szCs w:val="24"/>
        </w:rPr>
      </w:pPr>
    </w:p>
    <w:p w14:paraId="0BB7DD98" w14:textId="77777777" w:rsidR="00AD3086" w:rsidRDefault="00AD3086" w:rsidP="00106684">
      <w:pPr>
        <w:spacing w:after="0" w:line="240" w:lineRule="auto"/>
        <w:rPr>
          <w:b/>
          <w:bCs/>
          <w:sz w:val="24"/>
          <w:szCs w:val="24"/>
        </w:rPr>
      </w:pPr>
    </w:p>
    <w:p w14:paraId="27BCB8D5" w14:textId="77777777" w:rsidR="00AD3086" w:rsidRPr="004A67EF" w:rsidRDefault="00AD3086" w:rsidP="00106684">
      <w:pPr>
        <w:spacing w:after="0" w:line="240" w:lineRule="auto"/>
        <w:rPr>
          <w:b/>
          <w:bCs/>
          <w:sz w:val="24"/>
          <w:szCs w:val="24"/>
        </w:rPr>
      </w:pPr>
      <w:r w:rsidRPr="004A67EF">
        <w:rPr>
          <w:b/>
          <w:bCs/>
          <w:sz w:val="24"/>
          <w:szCs w:val="24"/>
        </w:rPr>
        <w:t xml:space="preserve">Beulah Heights University Core Values </w:t>
      </w:r>
    </w:p>
    <w:p w14:paraId="0E0B8817" w14:textId="77777777" w:rsidR="00AD3086" w:rsidRPr="004A67EF" w:rsidRDefault="00AD3086" w:rsidP="00106684">
      <w:pPr>
        <w:spacing w:after="0" w:line="240" w:lineRule="auto"/>
        <w:rPr>
          <w:b/>
          <w:bCs/>
          <w:sz w:val="24"/>
          <w:szCs w:val="24"/>
        </w:rPr>
      </w:pPr>
      <w:r w:rsidRPr="004A67EF">
        <w:rPr>
          <w:b/>
          <w:bCs/>
          <w:sz w:val="24"/>
          <w:szCs w:val="24"/>
        </w:rPr>
        <w:t>Biblical Inerrancy</w:t>
      </w:r>
    </w:p>
    <w:p w14:paraId="6B70A37C" w14:textId="77777777" w:rsidR="00AD3086" w:rsidRDefault="00AD3086" w:rsidP="00106684">
      <w:pPr>
        <w:spacing w:after="0" w:line="240" w:lineRule="auto"/>
        <w:rPr>
          <w:i/>
          <w:iCs/>
          <w:sz w:val="24"/>
          <w:szCs w:val="24"/>
        </w:rPr>
      </w:pPr>
      <w:r w:rsidRPr="004A67EF">
        <w:rPr>
          <w:i/>
          <w:iCs/>
          <w:sz w:val="24"/>
          <w:szCs w:val="24"/>
        </w:rPr>
        <w:t xml:space="preserve">We seek to bring every aspect of personal and corporate life under the functional authority of the inerrant Word of God by obeying its commands, applying its principles, and refraining from dogmatism where the Bible is silent. We are prepared to stand on Biblical inerrancy against the opposing tide of compromising norms and peer pressure. </w:t>
      </w:r>
    </w:p>
    <w:p w14:paraId="5B3CB0AD" w14:textId="77777777" w:rsidR="00AD3086" w:rsidRPr="004A67EF" w:rsidRDefault="00AD3086" w:rsidP="00106684">
      <w:pPr>
        <w:spacing w:after="0" w:line="240" w:lineRule="auto"/>
        <w:rPr>
          <w:i/>
          <w:iCs/>
          <w:sz w:val="24"/>
          <w:szCs w:val="24"/>
        </w:rPr>
      </w:pPr>
    </w:p>
    <w:p w14:paraId="4252B497" w14:textId="77777777" w:rsidR="00AD3086" w:rsidRPr="004A67EF" w:rsidRDefault="00AD3086" w:rsidP="00106684">
      <w:pPr>
        <w:spacing w:after="0" w:line="240" w:lineRule="auto"/>
        <w:rPr>
          <w:b/>
          <w:bCs/>
          <w:sz w:val="24"/>
          <w:szCs w:val="24"/>
        </w:rPr>
      </w:pPr>
      <w:r w:rsidRPr="004A67EF">
        <w:rPr>
          <w:b/>
          <w:bCs/>
          <w:sz w:val="24"/>
          <w:szCs w:val="24"/>
        </w:rPr>
        <w:t>Integrity</w:t>
      </w:r>
    </w:p>
    <w:p w14:paraId="79E6D33A" w14:textId="77777777" w:rsidR="00AD3086" w:rsidRDefault="00AD3086" w:rsidP="00106684">
      <w:pPr>
        <w:spacing w:after="0" w:line="240" w:lineRule="auto"/>
        <w:rPr>
          <w:i/>
          <w:iCs/>
          <w:sz w:val="24"/>
          <w:szCs w:val="24"/>
        </w:rPr>
      </w:pPr>
      <w:r w:rsidRPr="004A67EF">
        <w:rPr>
          <w:i/>
          <w:iCs/>
          <w:sz w:val="24"/>
          <w:szCs w:val="24"/>
        </w:rPr>
        <w:t>We seek to live, teach and promote a life of Godly choices in the face of temptation, and consistent growth toward Christ-like attitudes and behavior with the context of responsible church membership and involvement. We affirm the necessity of yielding to the Lordship of Jesus Christ as the unconditional Lord of Life, with trust and obedience as essential prerequisites for the enablement of the Holy Spirit to live a Christ-like life.</w:t>
      </w:r>
    </w:p>
    <w:p w14:paraId="27425820" w14:textId="77777777" w:rsidR="00AD3086" w:rsidRPr="004A67EF" w:rsidRDefault="00AD3086" w:rsidP="00106684">
      <w:pPr>
        <w:spacing w:after="0" w:line="240" w:lineRule="auto"/>
        <w:rPr>
          <w:i/>
          <w:iCs/>
          <w:sz w:val="24"/>
          <w:szCs w:val="24"/>
        </w:rPr>
      </w:pPr>
    </w:p>
    <w:p w14:paraId="373B8770" w14:textId="77777777" w:rsidR="00AD3086" w:rsidRPr="004A67EF" w:rsidRDefault="00AD3086" w:rsidP="00106684">
      <w:pPr>
        <w:spacing w:after="0" w:line="240" w:lineRule="auto"/>
        <w:rPr>
          <w:b/>
          <w:bCs/>
          <w:sz w:val="24"/>
          <w:szCs w:val="24"/>
        </w:rPr>
      </w:pPr>
      <w:r w:rsidRPr="004A67EF">
        <w:rPr>
          <w:b/>
          <w:bCs/>
          <w:sz w:val="24"/>
          <w:szCs w:val="24"/>
        </w:rPr>
        <w:t>Global Missions</w:t>
      </w:r>
    </w:p>
    <w:p w14:paraId="01C795EE" w14:textId="77777777" w:rsidR="00AD3086" w:rsidRDefault="00AD3086" w:rsidP="00106684">
      <w:pPr>
        <w:spacing w:after="0" w:line="240" w:lineRule="auto"/>
        <w:rPr>
          <w:i/>
          <w:iCs/>
          <w:sz w:val="24"/>
          <w:szCs w:val="24"/>
        </w:rPr>
      </w:pPr>
      <w:r w:rsidRPr="004A67EF">
        <w:rPr>
          <w:i/>
          <w:iCs/>
          <w:sz w:val="24"/>
          <w:szCs w:val="24"/>
        </w:rPr>
        <w:t xml:space="preserve">We are committed to implementing Christ's mandate to fulfill the great commission by stimulating and training Christians for evangelistic church planting, and support ministries through global evangelization. </w:t>
      </w:r>
    </w:p>
    <w:p w14:paraId="60CF6E73" w14:textId="77777777" w:rsidR="00AD3086" w:rsidRPr="004A67EF" w:rsidRDefault="00AD3086" w:rsidP="00106684">
      <w:pPr>
        <w:spacing w:after="0" w:line="240" w:lineRule="auto"/>
        <w:rPr>
          <w:i/>
          <w:iCs/>
          <w:sz w:val="24"/>
          <w:szCs w:val="24"/>
        </w:rPr>
      </w:pPr>
    </w:p>
    <w:p w14:paraId="10CD2B51" w14:textId="77777777" w:rsidR="00AD3086" w:rsidRPr="004A67EF" w:rsidRDefault="00AD3086" w:rsidP="00106684">
      <w:pPr>
        <w:spacing w:after="0" w:line="240" w:lineRule="auto"/>
        <w:rPr>
          <w:b/>
          <w:bCs/>
          <w:sz w:val="24"/>
          <w:szCs w:val="24"/>
        </w:rPr>
      </w:pPr>
      <w:r w:rsidRPr="004A67EF">
        <w:rPr>
          <w:b/>
          <w:bCs/>
          <w:sz w:val="24"/>
          <w:szCs w:val="24"/>
        </w:rPr>
        <w:t>Dedicated Servanthood</w:t>
      </w:r>
    </w:p>
    <w:p w14:paraId="2A037E5F" w14:textId="77777777" w:rsidR="00AD3086" w:rsidRDefault="00AD3086" w:rsidP="00106684">
      <w:pPr>
        <w:spacing w:after="0" w:line="240" w:lineRule="auto"/>
        <w:rPr>
          <w:i/>
          <w:iCs/>
          <w:sz w:val="24"/>
          <w:szCs w:val="24"/>
        </w:rPr>
      </w:pPr>
      <w:r w:rsidRPr="004A67EF">
        <w:rPr>
          <w:i/>
          <w:iCs/>
          <w:sz w:val="24"/>
          <w:szCs w:val="24"/>
        </w:rPr>
        <w:t xml:space="preserve">We are dedicated to train Christian leaders who practice a pattern of life which reflects the conviction that both individual and corporate prayer is essential in pursuit of God's purpose for holy living and fruitful ministry. We seek to cultivate an understanding of and commitment to worship and giving as a vital and appropriate response of the believer to God, as evidenced by regular and consistent practice in private and corporate life. We seek to be a community marked by joyful reliance upon God for material provision, victory over sin, growth in Christ-likeness and fruitful servanthood. </w:t>
      </w:r>
    </w:p>
    <w:p w14:paraId="6313C1F9" w14:textId="77777777" w:rsidR="00AD3086" w:rsidRPr="004A67EF" w:rsidRDefault="00AD3086" w:rsidP="00106684">
      <w:pPr>
        <w:spacing w:after="0" w:line="240" w:lineRule="auto"/>
        <w:rPr>
          <w:i/>
          <w:iCs/>
          <w:sz w:val="24"/>
          <w:szCs w:val="24"/>
        </w:rPr>
      </w:pPr>
    </w:p>
    <w:p w14:paraId="080567E5" w14:textId="77777777" w:rsidR="00AD3086" w:rsidRPr="004A67EF" w:rsidRDefault="00AD3086" w:rsidP="00106684">
      <w:pPr>
        <w:spacing w:after="0" w:line="240" w:lineRule="auto"/>
        <w:rPr>
          <w:b/>
          <w:bCs/>
          <w:sz w:val="24"/>
          <w:szCs w:val="24"/>
        </w:rPr>
      </w:pPr>
      <w:r w:rsidRPr="004A67EF">
        <w:rPr>
          <w:b/>
          <w:bCs/>
          <w:sz w:val="24"/>
          <w:szCs w:val="24"/>
        </w:rPr>
        <w:t>Diversity</w:t>
      </w:r>
    </w:p>
    <w:p w14:paraId="526F6806" w14:textId="77777777" w:rsidR="00AD3086" w:rsidRPr="004A67EF" w:rsidRDefault="00AD3086" w:rsidP="00106684">
      <w:pPr>
        <w:spacing w:after="0" w:line="240" w:lineRule="auto"/>
        <w:rPr>
          <w:i/>
          <w:iCs/>
          <w:sz w:val="24"/>
          <w:szCs w:val="24"/>
        </w:rPr>
      </w:pPr>
      <w:r w:rsidRPr="004A67EF">
        <w:rPr>
          <w:i/>
          <w:iCs/>
          <w:sz w:val="24"/>
          <w:szCs w:val="24"/>
        </w:rPr>
        <w:t>We are committed to embracing and empowering multi-ethnic and multi-cultural Christian communities without regard to socio-economic status for purposes of fellowship, encouragement, edification and ministry.</w:t>
      </w:r>
    </w:p>
    <w:p w14:paraId="16F691FD" w14:textId="77777777" w:rsidR="00AD3086" w:rsidRDefault="00AD3086" w:rsidP="00106684">
      <w:pPr>
        <w:spacing w:after="0" w:line="240" w:lineRule="auto"/>
        <w:rPr>
          <w:b/>
          <w:bCs/>
          <w:sz w:val="24"/>
          <w:szCs w:val="24"/>
        </w:rPr>
      </w:pPr>
    </w:p>
    <w:p w14:paraId="0C4B484B" w14:textId="77777777" w:rsidR="00AD3086" w:rsidRDefault="00AD3086" w:rsidP="00106684">
      <w:pPr>
        <w:spacing w:after="0" w:line="240" w:lineRule="auto"/>
        <w:rPr>
          <w:b/>
          <w:bCs/>
          <w:sz w:val="24"/>
          <w:szCs w:val="24"/>
        </w:rPr>
      </w:pPr>
    </w:p>
    <w:p w14:paraId="3F210D42" w14:textId="77777777" w:rsidR="00AD3086" w:rsidRDefault="00AD3086" w:rsidP="00106684">
      <w:pPr>
        <w:spacing w:after="0" w:line="240" w:lineRule="auto"/>
        <w:rPr>
          <w:b/>
          <w:bCs/>
          <w:sz w:val="24"/>
          <w:szCs w:val="24"/>
        </w:rPr>
      </w:pPr>
    </w:p>
    <w:p w14:paraId="720676AA" w14:textId="77777777" w:rsidR="00AD3086" w:rsidRDefault="00AD3086" w:rsidP="00106684">
      <w:pPr>
        <w:spacing w:after="0" w:line="240" w:lineRule="auto"/>
        <w:rPr>
          <w:b/>
          <w:bCs/>
          <w:sz w:val="24"/>
          <w:szCs w:val="24"/>
        </w:rPr>
      </w:pPr>
    </w:p>
    <w:p w14:paraId="7D0341DA" w14:textId="77777777" w:rsidR="00AD3086" w:rsidRDefault="00AD3086" w:rsidP="00106684">
      <w:pPr>
        <w:spacing w:after="0" w:line="240" w:lineRule="auto"/>
        <w:rPr>
          <w:b/>
          <w:bCs/>
          <w:sz w:val="24"/>
          <w:szCs w:val="24"/>
        </w:rPr>
      </w:pPr>
    </w:p>
    <w:p w14:paraId="01025032" w14:textId="77777777" w:rsidR="00AD3086" w:rsidRDefault="00AD3086" w:rsidP="00106684">
      <w:pPr>
        <w:spacing w:after="0" w:line="240" w:lineRule="auto"/>
        <w:rPr>
          <w:b/>
          <w:bCs/>
          <w:sz w:val="24"/>
          <w:szCs w:val="24"/>
        </w:rPr>
      </w:pPr>
    </w:p>
    <w:p w14:paraId="50CB355A" w14:textId="77777777" w:rsidR="00AD3086" w:rsidRDefault="00AD3086" w:rsidP="00106684">
      <w:pPr>
        <w:spacing w:after="0" w:line="240" w:lineRule="auto"/>
        <w:rPr>
          <w:b/>
          <w:bCs/>
          <w:sz w:val="24"/>
          <w:szCs w:val="24"/>
        </w:rPr>
      </w:pPr>
    </w:p>
    <w:p w14:paraId="1ECA9777" w14:textId="77777777" w:rsidR="00AD3086" w:rsidRDefault="00AD3086" w:rsidP="00106684">
      <w:pPr>
        <w:spacing w:after="0" w:line="240" w:lineRule="auto"/>
        <w:rPr>
          <w:b/>
          <w:bCs/>
          <w:sz w:val="24"/>
          <w:szCs w:val="24"/>
        </w:rPr>
      </w:pPr>
    </w:p>
    <w:p w14:paraId="5D216009" w14:textId="77777777" w:rsidR="00AD3086" w:rsidRDefault="00AD3086" w:rsidP="00106684">
      <w:pPr>
        <w:spacing w:after="0" w:line="240" w:lineRule="auto"/>
        <w:rPr>
          <w:b/>
          <w:bCs/>
          <w:sz w:val="24"/>
          <w:szCs w:val="24"/>
        </w:rPr>
      </w:pPr>
    </w:p>
    <w:p w14:paraId="646E0EC3" w14:textId="77777777" w:rsidR="00AD3086" w:rsidRDefault="00AD3086" w:rsidP="00106684">
      <w:pPr>
        <w:spacing w:after="0" w:line="240" w:lineRule="auto"/>
        <w:rPr>
          <w:b/>
          <w:bCs/>
          <w:sz w:val="24"/>
          <w:szCs w:val="24"/>
        </w:rPr>
      </w:pPr>
    </w:p>
    <w:p w14:paraId="6D393258" w14:textId="77777777" w:rsidR="00AD3086" w:rsidRDefault="00AD3086" w:rsidP="00106684">
      <w:pPr>
        <w:spacing w:after="0" w:line="240" w:lineRule="auto"/>
        <w:rPr>
          <w:b/>
          <w:bCs/>
          <w:sz w:val="24"/>
          <w:szCs w:val="24"/>
        </w:rPr>
      </w:pPr>
    </w:p>
    <w:p w14:paraId="464D3C33" w14:textId="77777777" w:rsidR="00AD3086" w:rsidRPr="004A67EF" w:rsidRDefault="00AD3086" w:rsidP="00106684">
      <w:pPr>
        <w:spacing w:after="0" w:line="240" w:lineRule="auto"/>
        <w:rPr>
          <w:b/>
          <w:bCs/>
          <w:sz w:val="24"/>
          <w:szCs w:val="24"/>
        </w:rPr>
      </w:pPr>
    </w:p>
    <w:p w14:paraId="1C0B4F77" w14:textId="77777777" w:rsidR="00AD3086" w:rsidRPr="004A67EF" w:rsidRDefault="00AD3086" w:rsidP="00106684">
      <w:pPr>
        <w:spacing w:after="0" w:line="240" w:lineRule="auto"/>
        <w:rPr>
          <w:b/>
          <w:bCs/>
          <w:sz w:val="24"/>
          <w:szCs w:val="24"/>
        </w:rPr>
      </w:pPr>
      <w:r w:rsidRPr="004A67EF">
        <w:rPr>
          <w:b/>
          <w:bCs/>
          <w:sz w:val="24"/>
          <w:szCs w:val="24"/>
        </w:rPr>
        <w:t>GRADE SCALE</w:t>
      </w:r>
    </w:p>
    <w:p w14:paraId="78F44106" w14:textId="77777777" w:rsidR="00AD3086" w:rsidRPr="004A67EF" w:rsidRDefault="00AD3086" w:rsidP="00106684">
      <w:pPr>
        <w:spacing w:after="0" w:line="240" w:lineRule="auto"/>
        <w:ind w:left="57"/>
        <w:rPr>
          <w:sz w:val="24"/>
          <w:szCs w:val="24"/>
        </w:rPr>
      </w:pPr>
      <w:r w:rsidRPr="004A67EF">
        <w:rPr>
          <w:sz w:val="24"/>
          <w:szCs w:val="24"/>
        </w:rPr>
        <w:t xml:space="preserve">The following is the grade scale which will be used to assign a grade for this course.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1938"/>
        <w:gridCol w:w="912"/>
        <w:gridCol w:w="5757"/>
      </w:tblGrid>
      <w:tr w:rsidR="00AD3086" w:rsidRPr="004A67EF" w14:paraId="54FF0621" w14:textId="77777777">
        <w:tc>
          <w:tcPr>
            <w:tcW w:w="963" w:type="dxa"/>
          </w:tcPr>
          <w:p w14:paraId="4D6F773E" w14:textId="77777777" w:rsidR="00AD3086" w:rsidRPr="004A67EF" w:rsidRDefault="00AD3086" w:rsidP="009D6C13">
            <w:pPr>
              <w:spacing w:after="0" w:line="240" w:lineRule="auto"/>
              <w:textAlignment w:val="center"/>
              <w:rPr>
                <w:b/>
                <w:bCs/>
                <w:sz w:val="24"/>
                <w:szCs w:val="24"/>
              </w:rPr>
            </w:pPr>
            <w:r w:rsidRPr="004A67EF">
              <w:rPr>
                <w:b/>
                <w:bCs/>
                <w:sz w:val="24"/>
                <w:szCs w:val="24"/>
              </w:rPr>
              <w:t>Grade</w:t>
            </w:r>
          </w:p>
        </w:tc>
        <w:tc>
          <w:tcPr>
            <w:tcW w:w="1938" w:type="dxa"/>
          </w:tcPr>
          <w:p w14:paraId="483E6D4D" w14:textId="77777777" w:rsidR="00AD3086" w:rsidRPr="004A67EF" w:rsidRDefault="00AD3086" w:rsidP="009D6C13">
            <w:pPr>
              <w:spacing w:after="0" w:line="240" w:lineRule="auto"/>
              <w:textAlignment w:val="center"/>
              <w:rPr>
                <w:b/>
                <w:bCs/>
                <w:sz w:val="24"/>
                <w:szCs w:val="24"/>
              </w:rPr>
            </w:pPr>
            <w:r w:rsidRPr="004A67EF">
              <w:rPr>
                <w:b/>
                <w:bCs/>
                <w:sz w:val="24"/>
                <w:szCs w:val="24"/>
              </w:rPr>
              <w:t>Standard           </w:t>
            </w:r>
          </w:p>
        </w:tc>
        <w:tc>
          <w:tcPr>
            <w:tcW w:w="912" w:type="dxa"/>
          </w:tcPr>
          <w:p w14:paraId="1DF3EC68" w14:textId="77777777" w:rsidR="00AD3086" w:rsidRPr="004A67EF" w:rsidRDefault="00AD3086" w:rsidP="009D6C13">
            <w:pPr>
              <w:spacing w:after="0" w:line="240" w:lineRule="auto"/>
              <w:textAlignment w:val="center"/>
              <w:rPr>
                <w:b/>
                <w:bCs/>
                <w:sz w:val="24"/>
                <w:szCs w:val="24"/>
              </w:rPr>
            </w:pPr>
            <w:r>
              <w:rPr>
                <w:b/>
                <w:bCs/>
                <w:sz w:val="24"/>
                <w:szCs w:val="24"/>
              </w:rPr>
              <w:t>Scale   </w:t>
            </w:r>
          </w:p>
        </w:tc>
        <w:tc>
          <w:tcPr>
            <w:tcW w:w="5757" w:type="dxa"/>
          </w:tcPr>
          <w:p w14:paraId="31C1058F" w14:textId="77777777" w:rsidR="00AD3086" w:rsidRPr="004A67EF" w:rsidRDefault="00AD3086" w:rsidP="009D6C13">
            <w:pPr>
              <w:spacing w:after="0" w:line="240" w:lineRule="auto"/>
              <w:textAlignment w:val="center"/>
              <w:rPr>
                <w:b/>
                <w:bCs/>
                <w:sz w:val="24"/>
                <w:szCs w:val="24"/>
              </w:rPr>
            </w:pPr>
            <w:r w:rsidRPr="004A67EF">
              <w:rPr>
                <w:b/>
                <w:bCs/>
                <w:sz w:val="24"/>
                <w:szCs w:val="24"/>
              </w:rPr>
              <w:t>Quality Points</w:t>
            </w:r>
          </w:p>
        </w:tc>
      </w:tr>
      <w:tr w:rsidR="00AD3086" w:rsidRPr="004A67EF" w14:paraId="1B8F2C76" w14:textId="77777777">
        <w:tc>
          <w:tcPr>
            <w:tcW w:w="963" w:type="dxa"/>
          </w:tcPr>
          <w:p w14:paraId="569B0F41" w14:textId="77777777" w:rsidR="00AD3086" w:rsidRPr="004A67EF" w:rsidRDefault="00AD3086" w:rsidP="009D6C13">
            <w:pPr>
              <w:spacing w:after="0" w:line="240" w:lineRule="auto"/>
              <w:textAlignment w:val="center"/>
              <w:rPr>
                <w:b/>
                <w:bCs/>
                <w:color w:val="000000"/>
                <w:sz w:val="24"/>
                <w:szCs w:val="24"/>
              </w:rPr>
            </w:pPr>
            <w:r w:rsidRPr="004A67EF">
              <w:rPr>
                <w:color w:val="000000"/>
                <w:sz w:val="24"/>
                <w:szCs w:val="24"/>
              </w:rPr>
              <w:t>A+                 </w:t>
            </w:r>
          </w:p>
        </w:tc>
        <w:tc>
          <w:tcPr>
            <w:tcW w:w="1938" w:type="dxa"/>
          </w:tcPr>
          <w:p w14:paraId="15A526B4" w14:textId="77777777" w:rsidR="00AD3086" w:rsidRPr="004A67EF" w:rsidRDefault="00AD3086" w:rsidP="009D6C13">
            <w:pPr>
              <w:spacing w:after="0" w:line="240" w:lineRule="auto"/>
              <w:textAlignment w:val="center"/>
              <w:rPr>
                <w:b/>
                <w:bCs/>
                <w:color w:val="000000"/>
                <w:sz w:val="24"/>
                <w:szCs w:val="24"/>
              </w:rPr>
            </w:pPr>
            <w:r w:rsidRPr="004A67EF">
              <w:rPr>
                <w:color w:val="000000"/>
                <w:sz w:val="24"/>
                <w:szCs w:val="24"/>
              </w:rPr>
              <w:t>Excellent                    </w:t>
            </w:r>
          </w:p>
        </w:tc>
        <w:tc>
          <w:tcPr>
            <w:tcW w:w="912" w:type="dxa"/>
          </w:tcPr>
          <w:p w14:paraId="7BCA850E" w14:textId="77777777" w:rsidR="00AD3086" w:rsidRPr="004A67EF" w:rsidRDefault="00AD3086" w:rsidP="009D6C13">
            <w:pPr>
              <w:spacing w:after="0" w:line="240" w:lineRule="auto"/>
              <w:textAlignment w:val="center"/>
              <w:rPr>
                <w:b/>
                <w:bCs/>
                <w:color w:val="000000"/>
                <w:sz w:val="24"/>
                <w:szCs w:val="24"/>
              </w:rPr>
            </w:pPr>
            <w:r w:rsidRPr="004A67EF">
              <w:rPr>
                <w:color w:val="000000"/>
                <w:sz w:val="24"/>
                <w:szCs w:val="24"/>
              </w:rPr>
              <w:t>98-100    </w:t>
            </w:r>
          </w:p>
        </w:tc>
        <w:tc>
          <w:tcPr>
            <w:tcW w:w="5757" w:type="dxa"/>
          </w:tcPr>
          <w:p w14:paraId="235F56BC"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 xml:space="preserve">4.0 </w:t>
            </w:r>
          </w:p>
        </w:tc>
      </w:tr>
      <w:tr w:rsidR="00AD3086" w:rsidRPr="004A67EF" w14:paraId="6B9726F8" w14:textId="77777777">
        <w:tc>
          <w:tcPr>
            <w:tcW w:w="963" w:type="dxa"/>
          </w:tcPr>
          <w:p w14:paraId="5EA96D41"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A</w:t>
            </w:r>
          </w:p>
        </w:tc>
        <w:tc>
          <w:tcPr>
            <w:tcW w:w="1938" w:type="dxa"/>
          </w:tcPr>
          <w:p w14:paraId="24D12DE8"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Excellent</w:t>
            </w:r>
          </w:p>
        </w:tc>
        <w:tc>
          <w:tcPr>
            <w:tcW w:w="912" w:type="dxa"/>
          </w:tcPr>
          <w:p w14:paraId="07DAE837"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94-97</w:t>
            </w:r>
          </w:p>
        </w:tc>
        <w:tc>
          <w:tcPr>
            <w:tcW w:w="5757" w:type="dxa"/>
          </w:tcPr>
          <w:p w14:paraId="740B2BAB"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 xml:space="preserve">3.7 </w:t>
            </w:r>
          </w:p>
        </w:tc>
      </w:tr>
      <w:tr w:rsidR="00AD3086" w:rsidRPr="004A67EF" w14:paraId="4F079731" w14:textId="77777777">
        <w:tc>
          <w:tcPr>
            <w:tcW w:w="963" w:type="dxa"/>
          </w:tcPr>
          <w:p w14:paraId="20BEEF02"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 xml:space="preserve">A - </w:t>
            </w:r>
          </w:p>
        </w:tc>
        <w:tc>
          <w:tcPr>
            <w:tcW w:w="1938" w:type="dxa"/>
          </w:tcPr>
          <w:p w14:paraId="57E3DD64"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Excellent</w:t>
            </w:r>
          </w:p>
        </w:tc>
        <w:tc>
          <w:tcPr>
            <w:tcW w:w="912" w:type="dxa"/>
          </w:tcPr>
          <w:p w14:paraId="5BB131F9"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90-93</w:t>
            </w:r>
          </w:p>
        </w:tc>
        <w:tc>
          <w:tcPr>
            <w:tcW w:w="5757" w:type="dxa"/>
          </w:tcPr>
          <w:p w14:paraId="37D705D5"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 xml:space="preserve">3.5 </w:t>
            </w:r>
          </w:p>
        </w:tc>
      </w:tr>
      <w:tr w:rsidR="00AD3086" w:rsidRPr="004A67EF" w14:paraId="75816069" w14:textId="77777777">
        <w:tc>
          <w:tcPr>
            <w:tcW w:w="963" w:type="dxa"/>
          </w:tcPr>
          <w:p w14:paraId="71401255"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B+</w:t>
            </w:r>
          </w:p>
        </w:tc>
        <w:tc>
          <w:tcPr>
            <w:tcW w:w="1938" w:type="dxa"/>
          </w:tcPr>
          <w:p w14:paraId="420C376C"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Good</w:t>
            </w:r>
          </w:p>
        </w:tc>
        <w:tc>
          <w:tcPr>
            <w:tcW w:w="912" w:type="dxa"/>
          </w:tcPr>
          <w:p w14:paraId="69B6FD7A"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88-89</w:t>
            </w:r>
          </w:p>
        </w:tc>
        <w:tc>
          <w:tcPr>
            <w:tcW w:w="5757" w:type="dxa"/>
          </w:tcPr>
          <w:p w14:paraId="2C2729F5"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 xml:space="preserve">3.3 </w:t>
            </w:r>
          </w:p>
        </w:tc>
      </w:tr>
      <w:tr w:rsidR="00AD3086" w:rsidRPr="004A67EF" w14:paraId="3598589F" w14:textId="77777777">
        <w:tc>
          <w:tcPr>
            <w:tcW w:w="963" w:type="dxa"/>
          </w:tcPr>
          <w:p w14:paraId="7F5C9620"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B</w:t>
            </w:r>
          </w:p>
        </w:tc>
        <w:tc>
          <w:tcPr>
            <w:tcW w:w="1938" w:type="dxa"/>
          </w:tcPr>
          <w:p w14:paraId="1DF83EBE"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Good</w:t>
            </w:r>
          </w:p>
        </w:tc>
        <w:tc>
          <w:tcPr>
            <w:tcW w:w="912" w:type="dxa"/>
          </w:tcPr>
          <w:p w14:paraId="578BAEE7"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84-87</w:t>
            </w:r>
          </w:p>
        </w:tc>
        <w:tc>
          <w:tcPr>
            <w:tcW w:w="5757" w:type="dxa"/>
          </w:tcPr>
          <w:p w14:paraId="24C1B062"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3.1</w:t>
            </w:r>
          </w:p>
        </w:tc>
      </w:tr>
      <w:tr w:rsidR="00AD3086" w:rsidRPr="004A67EF" w14:paraId="518AE599" w14:textId="77777777">
        <w:tc>
          <w:tcPr>
            <w:tcW w:w="963" w:type="dxa"/>
          </w:tcPr>
          <w:p w14:paraId="308CAE5E"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B -</w:t>
            </w:r>
          </w:p>
        </w:tc>
        <w:tc>
          <w:tcPr>
            <w:tcW w:w="1938" w:type="dxa"/>
          </w:tcPr>
          <w:p w14:paraId="200A277D"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Good</w:t>
            </w:r>
          </w:p>
        </w:tc>
        <w:tc>
          <w:tcPr>
            <w:tcW w:w="912" w:type="dxa"/>
          </w:tcPr>
          <w:p w14:paraId="4099A9FF"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80-83</w:t>
            </w:r>
          </w:p>
        </w:tc>
        <w:tc>
          <w:tcPr>
            <w:tcW w:w="5757" w:type="dxa"/>
          </w:tcPr>
          <w:p w14:paraId="621B6F54"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2.9</w:t>
            </w:r>
          </w:p>
        </w:tc>
      </w:tr>
      <w:tr w:rsidR="00AD3086" w:rsidRPr="004A67EF" w14:paraId="63B1147F" w14:textId="77777777">
        <w:tc>
          <w:tcPr>
            <w:tcW w:w="963" w:type="dxa"/>
          </w:tcPr>
          <w:p w14:paraId="5896F0A1"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C+</w:t>
            </w:r>
          </w:p>
        </w:tc>
        <w:tc>
          <w:tcPr>
            <w:tcW w:w="1938" w:type="dxa"/>
          </w:tcPr>
          <w:p w14:paraId="319A265B"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Average</w:t>
            </w:r>
          </w:p>
        </w:tc>
        <w:tc>
          <w:tcPr>
            <w:tcW w:w="912" w:type="dxa"/>
          </w:tcPr>
          <w:p w14:paraId="01BE510C"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78-79</w:t>
            </w:r>
          </w:p>
        </w:tc>
        <w:tc>
          <w:tcPr>
            <w:tcW w:w="5757" w:type="dxa"/>
          </w:tcPr>
          <w:p w14:paraId="7D37E09E"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2.7</w:t>
            </w:r>
          </w:p>
        </w:tc>
      </w:tr>
      <w:tr w:rsidR="00AD3086" w:rsidRPr="004A67EF" w14:paraId="7E90F665" w14:textId="77777777">
        <w:tc>
          <w:tcPr>
            <w:tcW w:w="963" w:type="dxa"/>
          </w:tcPr>
          <w:p w14:paraId="1B6C29BA"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C</w:t>
            </w:r>
          </w:p>
        </w:tc>
        <w:tc>
          <w:tcPr>
            <w:tcW w:w="1938" w:type="dxa"/>
          </w:tcPr>
          <w:p w14:paraId="1F897307"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Average</w:t>
            </w:r>
          </w:p>
        </w:tc>
        <w:tc>
          <w:tcPr>
            <w:tcW w:w="912" w:type="dxa"/>
          </w:tcPr>
          <w:p w14:paraId="770E9EB1"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74-77</w:t>
            </w:r>
          </w:p>
        </w:tc>
        <w:tc>
          <w:tcPr>
            <w:tcW w:w="5757" w:type="dxa"/>
          </w:tcPr>
          <w:p w14:paraId="06EAF3A0"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2.5</w:t>
            </w:r>
          </w:p>
        </w:tc>
      </w:tr>
      <w:tr w:rsidR="00AD3086" w:rsidRPr="004A67EF" w14:paraId="280A65BD" w14:textId="77777777">
        <w:tc>
          <w:tcPr>
            <w:tcW w:w="963" w:type="dxa"/>
          </w:tcPr>
          <w:p w14:paraId="1A498684"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C -</w:t>
            </w:r>
          </w:p>
        </w:tc>
        <w:tc>
          <w:tcPr>
            <w:tcW w:w="1938" w:type="dxa"/>
          </w:tcPr>
          <w:p w14:paraId="11BA3951"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Average</w:t>
            </w:r>
          </w:p>
        </w:tc>
        <w:tc>
          <w:tcPr>
            <w:tcW w:w="912" w:type="dxa"/>
          </w:tcPr>
          <w:p w14:paraId="30359738"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70-73</w:t>
            </w:r>
          </w:p>
        </w:tc>
        <w:tc>
          <w:tcPr>
            <w:tcW w:w="5757" w:type="dxa"/>
          </w:tcPr>
          <w:p w14:paraId="12F6FB11"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 xml:space="preserve">2.3 </w:t>
            </w:r>
          </w:p>
        </w:tc>
      </w:tr>
      <w:tr w:rsidR="00AD3086" w:rsidRPr="004A67EF" w14:paraId="0D3FEFBF" w14:textId="77777777">
        <w:tc>
          <w:tcPr>
            <w:tcW w:w="963" w:type="dxa"/>
          </w:tcPr>
          <w:p w14:paraId="31EDBDBB"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D+</w:t>
            </w:r>
          </w:p>
        </w:tc>
        <w:tc>
          <w:tcPr>
            <w:tcW w:w="1938" w:type="dxa"/>
          </w:tcPr>
          <w:p w14:paraId="08948002"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Passing</w:t>
            </w:r>
          </w:p>
        </w:tc>
        <w:tc>
          <w:tcPr>
            <w:tcW w:w="912" w:type="dxa"/>
          </w:tcPr>
          <w:p w14:paraId="43FF94BC"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68-69</w:t>
            </w:r>
          </w:p>
        </w:tc>
        <w:tc>
          <w:tcPr>
            <w:tcW w:w="5757" w:type="dxa"/>
          </w:tcPr>
          <w:p w14:paraId="3EF9B921"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2.1</w:t>
            </w:r>
          </w:p>
        </w:tc>
      </w:tr>
      <w:tr w:rsidR="00AD3086" w:rsidRPr="004A67EF" w14:paraId="0B3CD29B" w14:textId="77777777">
        <w:tc>
          <w:tcPr>
            <w:tcW w:w="963" w:type="dxa"/>
          </w:tcPr>
          <w:p w14:paraId="68DD342C"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D</w:t>
            </w:r>
          </w:p>
        </w:tc>
        <w:tc>
          <w:tcPr>
            <w:tcW w:w="1938" w:type="dxa"/>
          </w:tcPr>
          <w:p w14:paraId="09276842"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Passing</w:t>
            </w:r>
          </w:p>
        </w:tc>
        <w:tc>
          <w:tcPr>
            <w:tcW w:w="912" w:type="dxa"/>
          </w:tcPr>
          <w:p w14:paraId="47D77183"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64-67</w:t>
            </w:r>
          </w:p>
        </w:tc>
        <w:tc>
          <w:tcPr>
            <w:tcW w:w="5757" w:type="dxa"/>
          </w:tcPr>
          <w:p w14:paraId="2F2A77A5"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1.9</w:t>
            </w:r>
          </w:p>
        </w:tc>
      </w:tr>
      <w:tr w:rsidR="00AD3086" w:rsidRPr="004A67EF" w14:paraId="2CD19864" w14:textId="77777777">
        <w:tc>
          <w:tcPr>
            <w:tcW w:w="963" w:type="dxa"/>
          </w:tcPr>
          <w:p w14:paraId="376839BC"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D-</w:t>
            </w:r>
          </w:p>
        </w:tc>
        <w:tc>
          <w:tcPr>
            <w:tcW w:w="1938" w:type="dxa"/>
          </w:tcPr>
          <w:p w14:paraId="347BA854"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Passing</w:t>
            </w:r>
          </w:p>
        </w:tc>
        <w:tc>
          <w:tcPr>
            <w:tcW w:w="912" w:type="dxa"/>
          </w:tcPr>
          <w:p w14:paraId="06F57FDA"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60-63</w:t>
            </w:r>
          </w:p>
        </w:tc>
        <w:tc>
          <w:tcPr>
            <w:tcW w:w="5757" w:type="dxa"/>
          </w:tcPr>
          <w:p w14:paraId="13367FCD"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1.7</w:t>
            </w:r>
          </w:p>
        </w:tc>
      </w:tr>
      <w:tr w:rsidR="00AD3086" w:rsidRPr="004A67EF" w14:paraId="2D1D1813" w14:textId="77777777">
        <w:tc>
          <w:tcPr>
            <w:tcW w:w="963" w:type="dxa"/>
          </w:tcPr>
          <w:p w14:paraId="7FD001A7"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F</w:t>
            </w:r>
          </w:p>
        </w:tc>
        <w:tc>
          <w:tcPr>
            <w:tcW w:w="1938" w:type="dxa"/>
          </w:tcPr>
          <w:p w14:paraId="69DC4EE3"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Failure</w:t>
            </w:r>
          </w:p>
        </w:tc>
        <w:tc>
          <w:tcPr>
            <w:tcW w:w="912" w:type="dxa"/>
          </w:tcPr>
          <w:p w14:paraId="43CB57F8"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60 or below</w:t>
            </w:r>
          </w:p>
        </w:tc>
        <w:tc>
          <w:tcPr>
            <w:tcW w:w="5757" w:type="dxa"/>
          </w:tcPr>
          <w:p w14:paraId="6AFAA872"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0.0</w:t>
            </w:r>
          </w:p>
        </w:tc>
      </w:tr>
      <w:tr w:rsidR="00AD3086" w:rsidRPr="004A67EF" w14:paraId="5B85E892" w14:textId="77777777">
        <w:tc>
          <w:tcPr>
            <w:tcW w:w="963" w:type="dxa"/>
          </w:tcPr>
          <w:p w14:paraId="503151B7"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P</w:t>
            </w:r>
          </w:p>
        </w:tc>
        <w:tc>
          <w:tcPr>
            <w:tcW w:w="1938" w:type="dxa"/>
          </w:tcPr>
          <w:p w14:paraId="0F18B7E5"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Passing</w:t>
            </w:r>
          </w:p>
        </w:tc>
        <w:tc>
          <w:tcPr>
            <w:tcW w:w="912" w:type="dxa"/>
          </w:tcPr>
          <w:p w14:paraId="42537A92"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0</w:t>
            </w:r>
          </w:p>
        </w:tc>
        <w:tc>
          <w:tcPr>
            <w:tcW w:w="5757" w:type="dxa"/>
          </w:tcPr>
          <w:p w14:paraId="17921D97"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 xml:space="preserve">0.0 </w:t>
            </w:r>
          </w:p>
        </w:tc>
      </w:tr>
      <w:tr w:rsidR="00AD3086" w:rsidRPr="004A67EF" w14:paraId="578B3C67" w14:textId="77777777">
        <w:tc>
          <w:tcPr>
            <w:tcW w:w="963" w:type="dxa"/>
          </w:tcPr>
          <w:p w14:paraId="3B380427"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W</w:t>
            </w:r>
          </w:p>
        </w:tc>
        <w:tc>
          <w:tcPr>
            <w:tcW w:w="1938" w:type="dxa"/>
          </w:tcPr>
          <w:p w14:paraId="6F042136"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 xml:space="preserve">Withdrawal </w:t>
            </w:r>
          </w:p>
        </w:tc>
        <w:tc>
          <w:tcPr>
            <w:tcW w:w="912" w:type="dxa"/>
          </w:tcPr>
          <w:p w14:paraId="0C7AF4AE"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0</w:t>
            </w:r>
          </w:p>
        </w:tc>
        <w:tc>
          <w:tcPr>
            <w:tcW w:w="5757" w:type="dxa"/>
          </w:tcPr>
          <w:p w14:paraId="64096597"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 xml:space="preserve">0.0 </w:t>
            </w:r>
          </w:p>
        </w:tc>
      </w:tr>
      <w:tr w:rsidR="00AD3086" w:rsidRPr="004A67EF" w14:paraId="135D48CE" w14:textId="77777777">
        <w:tc>
          <w:tcPr>
            <w:tcW w:w="963" w:type="dxa"/>
          </w:tcPr>
          <w:p w14:paraId="13992080"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WP</w:t>
            </w:r>
          </w:p>
        </w:tc>
        <w:tc>
          <w:tcPr>
            <w:tcW w:w="1938" w:type="dxa"/>
          </w:tcPr>
          <w:p w14:paraId="7480833F"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Withdraw passing</w:t>
            </w:r>
          </w:p>
        </w:tc>
        <w:tc>
          <w:tcPr>
            <w:tcW w:w="912" w:type="dxa"/>
          </w:tcPr>
          <w:p w14:paraId="0138034C"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0</w:t>
            </w:r>
          </w:p>
        </w:tc>
        <w:tc>
          <w:tcPr>
            <w:tcW w:w="5757" w:type="dxa"/>
          </w:tcPr>
          <w:p w14:paraId="5CE33461"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Counts as hours attempted</w:t>
            </w:r>
          </w:p>
        </w:tc>
      </w:tr>
      <w:tr w:rsidR="00AD3086" w:rsidRPr="004A67EF" w14:paraId="141896B8" w14:textId="77777777">
        <w:tc>
          <w:tcPr>
            <w:tcW w:w="963" w:type="dxa"/>
          </w:tcPr>
          <w:p w14:paraId="7CBEC46C"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WF</w:t>
            </w:r>
          </w:p>
        </w:tc>
        <w:tc>
          <w:tcPr>
            <w:tcW w:w="1938" w:type="dxa"/>
          </w:tcPr>
          <w:p w14:paraId="3D826F47"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Withdraw failing</w:t>
            </w:r>
          </w:p>
        </w:tc>
        <w:tc>
          <w:tcPr>
            <w:tcW w:w="912" w:type="dxa"/>
          </w:tcPr>
          <w:p w14:paraId="4FF3BD00"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0</w:t>
            </w:r>
          </w:p>
        </w:tc>
        <w:tc>
          <w:tcPr>
            <w:tcW w:w="5757" w:type="dxa"/>
          </w:tcPr>
          <w:p w14:paraId="54A68A68" w14:textId="77777777" w:rsidR="00AD3086" w:rsidRPr="004A67EF" w:rsidRDefault="00AD3086" w:rsidP="009D6C13">
            <w:pPr>
              <w:spacing w:after="0" w:line="240" w:lineRule="auto"/>
              <w:textAlignment w:val="center"/>
              <w:rPr>
                <w:color w:val="000000"/>
                <w:sz w:val="24"/>
                <w:szCs w:val="24"/>
              </w:rPr>
            </w:pPr>
            <w:r w:rsidRPr="004A67EF">
              <w:rPr>
                <w:color w:val="000000"/>
                <w:sz w:val="24"/>
                <w:szCs w:val="24"/>
              </w:rPr>
              <w:t>Counts against GPA, and counts as hours attempted</w:t>
            </w:r>
          </w:p>
        </w:tc>
      </w:tr>
    </w:tbl>
    <w:p w14:paraId="0E5AC9A5" w14:textId="77777777" w:rsidR="00AD3086" w:rsidRPr="004A67EF" w:rsidRDefault="00AD3086" w:rsidP="00106684">
      <w:pPr>
        <w:spacing w:after="0" w:line="240" w:lineRule="auto"/>
        <w:rPr>
          <w:b/>
          <w:bCs/>
          <w:color w:val="FF0000"/>
          <w:sz w:val="24"/>
          <w:szCs w:val="24"/>
          <w:u w:val="single"/>
        </w:rPr>
      </w:pPr>
    </w:p>
    <w:p w14:paraId="4BF66647" w14:textId="77777777" w:rsidR="00AD3086" w:rsidRDefault="00AD3086" w:rsidP="00106684">
      <w:pPr>
        <w:spacing w:after="0" w:line="240" w:lineRule="auto"/>
        <w:rPr>
          <w:b/>
          <w:bCs/>
          <w:sz w:val="24"/>
          <w:szCs w:val="24"/>
        </w:rPr>
      </w:pPr>
    </w:p>
    <w:p w14:paraId="46BE997E" w14:textId="77777777" w:rsidR="00AD3086" w:rsidRDefault="00AD3086" w:rsidP="00106684">
      <w:pPr>
        <w:spacing w:after="0" w:line="240" w:lineRule="auto"/>
        <w:rPr>
          <w:b/>
          <w:bCs/>
          <w:sz w:val="24"/>
          <w:szCs w:val="24"/>
        </w:rPr>
      </w:pPr>
    </w:p>
    <w:p w14:paraId="19135F9A" w14:textId="77777777" w:rsidR="00AD3086" w:rsidRDefault="00AD3086" w:rsidP="00106684">
      <w:pPr>
        <w:spacing w:after="0" w:line="240" w:lineRule="auto"/>
        <w:rPr>
          <w:b/>
          <w:bCs/>
          <w:sz w:val="24"/>
          <w:szCs w:val="24"/>
        </w:rPr>
      </w:pPr>
    </w:p>
    <w:p w14:paraId="17474ED8" w14:textId="77777777" w:rsidR="00AD3086" w:rsidRDefault="00AD3086" w:rsidP="00106684">
      <w:pPr>
        <w:spacing w:after="0" w:line="240" w:lineRule="auto"/>
        <w:rPr>
          <w:b/>
          <w:bCs/>
          <w:sz w:val="24"/>
          <w:szCs w:val="24"/>
        </w:rPr>
      </w:pPr>
    </w:p>
    <w:p w14:paraId="25A87B47" w14:textId="77777777" w:rsidR="00AD3086" w:rsidRDefault="00AD3086" w:rsidP="00106684">
      <w:pPr>
        <w:spacing w:after="0" w:line="240" w:lineRule="auto"/>
        <w:rPr>
          <w:b/>
          <w:bCs/>
          <w:sz w:val="24"/>
          <w:szCs w:val="24"/>
        </w:rPr>
      </w:pPr>
    </w:p>
    <w:p w14:paraId="4B8E1F38" w14:textId="77777777" w:rsidR="00AD3086" w:rsidRDefault="00AD3086" w:rsidP="00106684">
      <w:pPr>
        <w:spacing w:after="0" w:line="240" w:lineRule="auto"/>
        <w:rPr>
          <w:b/>
          <w:bCs/>
          <w:sz w:val="24"/>
          <w:szCs w:val="24"/>
        </w:rPr>
      </w:pPr>
    </w:p>
    <w:p w14:paraId="26508BAD" w14:textId="77777777" w:rsidR="00AD3086" w:rsidRDefault="00AD3086" w:rsidP="00106684">
      <w:pPr>
        <w:spacing w:after="0" w:line="240" w:lineRule="auto"/>
        <w:rPr>
          <w:b/>
          <w:bCs/>
          <w:sz w:val="24"/>
          <w:szCs w:val="24"/>
        </w:rPr>
      </w:pPr>
    </w:p>
    <w:p w14:paraId="7B0B27A3" w14:textId="77777777" w:rsidR="00AD3086" w:rsidRDefault="00AD3086" w:rsidP="00106684">
      <w:pPr>
        <w:spacing w:after="0" w:line="240" w:lineRule="auto"/>
        <w:rPr>
          <w:b/>
          <w:bCs/>
          <w:sz w:val="24"/>
          <w:szCs w:val="24"/>
        </w:rPr>
      </w:pPr>
    </w:p>
    <w:p w14:paraId="75FC9677" w14:textId="77777777" w:rsidR="00AD3086" w:rsidRDefault="00AD3086" w:rsidP="00106684">
      <w:pPr>
        <w:spacing w:after="0" w:line="240" w:lineRule="auto"/>
        <w:rPr>
          <w:b/>
          <w:bCs/>
          <w:sz w:val="24"/>
          <w:szCs w:val="24"/>
        </w:rPr>
      </w:pPr>
    </w:p>
    <w:p w14:paraId="762555FA" w14:textId="77777777" w:rsidR="00AD3086" w:rsidRDefault="00AD3086" w:rsidP="00106684">
      <w:pPr>
        <w:spacing w:after="0" w:line="240" w:lineRule="auto"/>
        <w:rPr>
          <w:b/>
          <w:bCs/>
          <w:sz w:val="24"/>
          <w:szCs w:val="24"/>
        </w:rPr>
      </w:pPr>
    </w:p>
    <w:p w14:paraId="116056AD" w14:textId="77777777" w:rsidR="00AD3086" w:rsidRDefault="00AD3086" w:rsidP="00106684">
      <w:pPr>
        <w:spacing w:after="0" w:line="240" w:lineRule="auto"/>
        <w:rPr>
          <w:b/>
          <w:bCs/>
          <w:sz w:val="24"/>
          <w:szCs w:val="24"/>
        </w:rPr>
      </w:pPr>
    </w:p>
    <w:p w14:paraId="37E9F241" w14:textId="77777777" w:rsidR="00AD3086" w:rsidRDefault="00AD3086" w:rsidP="00106684">
      <w:pPr>
        <w:spacing w:after="0" w:line="240" w:lineRule="auto"/>
        <w:rPr>
          <w:b/>
          <w:bCs/>
          <w:sz w:val="24"/>
          <w:szCs w:val="24"/>
        </w:rPr>
      </w:pPr>
    </w:p>
    <w:p w14:paraId="24FF856D" w14:textId="77777777" w:rsidR="00AD3086" w:rsidRDefault="00AD3086" w:rsidP="00106684">
      <w:pPr>
        <w:spacing w:after="0" w:line="240" w:lineRule="auto"/>
        <w:rPr>
          <w:b/>
          <w:bCs/>
          <w:sz w:val="24"/>
          <w:szCs w:val="24"/>
        </w:rPr>
      </w:pPr>
    </w:p>
    <w:p w14:paraId="79AE69F4" w14:textId="77777777" w:rsidR="00AD3086" w:rsidRDefault="00AD3086" w:rsidP="00106684">
      <w:pPr>
        <w:spacing w:after="0" w:line="240" w:lineRule="auto"/>
        <w:rPr>
          <w:b/>
          <w:bCs/>
          <w:sz w:val="24"/>
          <w:szCs w:val="24"/>
        </w:rPr>
      </w:pPr>
    </w:p>
    <w:p w14:paraId="3323C129" w14:textId="77777777" w:rsidR="00AD3086" w:rsidRDefault="00AD3086" w:rsidP="00106684">
      <w:pPr>
        <w:spacing w:after="0" w:line="240" w:lineRule="auto"/>
        <w:rPr>
          <w:b/>
          <w:bCs/>
          <w:sz w:val="24"/>
          <w:szCs w:val="24"/>
        </w:rPr>
      </w:pPr>
    </w:p>
    <w:p w14:paraId="7DB5FDC2" w14:textId="77777777" w:rsidR="00AD3086" w:rsidRDefault="00AD3086" w:rsidP="00106684">
      <w:pPr>
        <w:spacing w:after="0" w:line="240" w:lineRule="auto"/>
        <w:rPr>
          <w:b/>
          <w:bCs/>
          <w:sz w:val="24"/>
          <w:szCs w:val="24"/>
        </w:rPr>
      </w:pPr>
    </w:p>
    <w:p w14:paraId="49D500B3" w14:textId="77777777" w:rsidR="00AD3086" w:rsidRDefault="00AD3086" w:rsidP="00106684">
      <w:pPr>
        <w:spacing w:after="0" w:line="240" w:lineRule="auto"/>
        <w:rPr>
          <w:b/>
          <w:bCs/>
          <w:sz w:val="24"/>
          <w:szCs w:val="24"/>
        </w:rPr>
      </w:pPr>
    </w:p>
    <w:p w14:paraId="0B88AB5F" w14:textId="77777777" w:rsidR="00AD3086" w:rsidRDefault="00AD3086" w:rsidP="00106684">
      <w:pPr>
        <w:spacing w:after="0" w:line="240" w:lineRule="auto"/>
        <w:rPr>
          <w:b/>
          <w:bCs/>
          <w:sz w:val="24"/>
          <w:szCs w:val="24"/>
        </w:rPr>
      </w:pPr>
    </w:p>
    <w:p w14:paraId="152314E9" w14:textId="77777777" w:rsidR="00AD3086" w:rsidRPr="004A67EF" w:rsidRDefault="00AD3086" w:rsidP="00106684">
      <w:pPr>
        <w:spacing w:after="0" w:line="240" w:lineRule="auto"/>
        <w:rPr>
          <w:b/>
          <w:bCs/>
          <w:sz w:val="24"/>
          <w:szCs w:val="24"/>
        </w:rPr>
      </w:pPr>
    </w:p>
    <w:p w14:paraId="7DE5E75D" w14:textId="77777777" w:rsidR="00AD3086" w:rsidRPr="004A67EF" w:rsidRDefault="00AD3086" w:rsidP="00106684">
      <w:pPr>
        <w:spacing w:after="0" w:line="240" w:lineRule="auto"/>
        <w:rPr>
          <w:b/>
          <w:bCs/>
          <w:sz w:val="24"/>
          <w:szCs w:val="24"/>
        </w:rPr>
      </w:pPr>
      <w:r w:rsidRPr="004A67EF">
        <w:rPr>
          <w:b/>
          <w:bCs/>
          <w:sz w:val="24"/>
          <w:szCs w:val="24"/>
        </w:rPr>
        <w:t xml:space="preserve">Course Schedule </w:t>
      </w:r>
    </w:p>
    <w:p w14:paraId="77E9C7E1" w14:textId="77777777" w:rsidR="00AD3086" w:rsidRDefault="00AD3086" w:rsidP="00106684">
      <w:pPr>
        <w:spacing w:after="0" w:line="240" w:lineRule="auto"/>
        <w:rPr>
          <w:b/>
          <w:bCs/>
          <w:sz w:val="24"/>
          <w:szCs w:val="24"/>
        </w:rPr>
      </w:pPr>
    </w:p>
    <w:p w14:paraId="5EA5EE8F" w14:textId="77777777" w:rsidR="00AD3086" w:rsidRDefault="00AD3086" w:rsidP="00106684">
      <w:pPr>
        <w:spacing w:after="0" w:line="240" w:lineRule="auto"/>
        <w:rPr>
          <w:b/>
          <w:bCs/>
          <w:sz w:val="24"/>
          <w:szCs w:val="24"/>
        </w:rPr>
      </w:pPr>
      <w:r>
        <w:rPr>
          <w:b/>
          <w:bCs/>
          <w:sz w:val="24"/>
          <w:szCs w:val="24"/>
        </w:rPr>
        <w:t>Reading Assignments are from the following Texts:</w:t>
      </w:r>
    </w:p>
    <w:p w14:paraId="1EBDCC7A" w14:textId="77777777" w:rsidR="00AD3086" w:rsidRDefault="00AD3086" w:rsidP="00106684">
      <w:pPr>
        <w:spacing w:after="0" w:line="240" w:lineRule="auto"/>
        <w:rPr>
          <w:i/>
          <w:iCs/>
          <w:sz w:val="24"/>
          <w:szCs w:val="24"/>
        </w:rPr>
      </w:pPr>
      <w:r w:rsidRPr="00146676">
        <w:rPr>
          <w:sz w:val="24"/>
          <w:szCs w:val="24"/>
        </w:rPr>
        <w:t xml:space="preserve">Jensen, Irvin J. </w:t>
      </w:r>
      <w:r w:rsidRPr="00146676">
        <w:rPr>
          <w:i/>
          <w:iCs/>
          <w:sz w:val="24"/>
          <w:szCs w:val="24"/>
        </w:rPr>
        <w:t>Jensen’s Survey of the New Testament.</w:t>
      </w:r>
    </w:p>
    <w:p w14:paraId="725A26B4" w14:textId="77777777" w:rsidR="00AD3086" w:rsidRPr="00146676" w:rsidRDefault="00AD3086" w:rsidP="00106684">
      <w:pPr>
        <w:spacing w:after="0" w:line="240" w:lineRule="auto"/>
        <w:rPr>
          <w:i/>
          <w:iCs/>
          <w:sz w:val="24"/>
          <w:szCs w:val="24"/>
        </w:rPr>
      </w:pPr>
      <w:r w:rsidRPr="00146676">
        <w:rPr>
          <w:sz w:val="24"/>
          <w:szCs w:val="24"/>
        </w:rPr>
        <w:t>Johnson, Luke Timothy</w:t>
      </w:r>
      <w:r>
        <w:rPr>
          <w:i/>
          <w:iCs/>
          <w:sz w:val="24"/>
          <w:szCs w:val="24"/>
        </w:rPr>
        <w:t>. Letters to Paul’s Delegates</w:t>
      </w:r>
    </w:p>
    <w:p w14:paraId="078BC50D" w14:textId="77777777" w:rsidR="00AD3086" w:rsidRPr="004A67EF" w:rsidRDefault="00AD3086" w:rsidP="00106684">
      <w:pPr>
        <w:spacing w:after="0" w:line="240" w:lineRule="auto"/>
        <w:rPr>
          <w:b/>
          <w:bCs/>
          <w:sz w:val="24"/>
          <w:szCs w:val="24"/>
        </w:rPr>
      </w:pPr>
    </w:p>
    <w:tbl>
      <w:tblPr>
        <w:tblW w:w="493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3751"/>
        <w:gridCol w:w="4838"/>
      </w:tblGrid>
      <w:tr w:rsidR="00AD3086" w:rsidRPr="004A67EF" w14:paraId="2AB35146" w14:textId="77777777">
        <w:tc>
          <w:tcPr>
            <w:tcW w:w="459" w:type="pct"/>
          </w:tcPr>
          <w:p w14:paraId="1813285E" w14:textId="77777777" w:rsidR="00AD3086" w:rsidRDefault="00AD3086" w:rsidP="0021614D">
            <w:pPr>
              <w:spacing w:after="0" w:line="240" w:lineRule="auto"/>
              <w:rPr>
                <w:b/>
                <w:bCs/>
                <w:sz w:val="24"/>
                <w:szCs w:val="24"/>
              </w:rPr>
            </w:pPr>
            <w:r w:rsidRPr="004A67EF">
              <w:rPr>
                <w:b/>
                <w:bCs/>
                <w:sz w:val="24"/>
                <w:szCs w:val="24"/>
              </w:rPr>
              <w:t>Week</w:t>
            </w:r>
          </w:p>
          <w:p w14:paraId="32004ACF" w14:textId="77777777" w:rsidR="00AD3086" w:rsidRPr="004A67EF" w:rsidRDefault="00AD3086" w:rsidP="0021614D">
            <w:pPr>
              <w:spacing w:after="0" w:line="240" w:lineRule="auto"/>
              <w:rPr>
                <w:b/>
                <w:bCs/>
                <w:sz w:val="24"/>
                <w:szCs w:val="24"/>
              </w:rPr>
            </w:pPr>
          </w:p>
        </w:tc>
        <w:tc>
          <w:tcPr>
            <w:tcW w:w="1983" w:type="pct"/>
          </w:tcPr>
          <w:p w14:paraId="5042A491" w14:textId="77777777" w:rsidR="00AD3086" w:rsidRPr="004A67EF" w:rsidRDefault="00AD3086" w:rsidP="0021614D">
            <w:pPr>
              <w:spacing w:after="0" w:line="240" w:lineRule="auto"/>
              <w:rPr>
                <w:b/>
                <w:bCs/>
                <w:sz w:val="24"/>
                <w:szCs w:val="24"/>
              </w:rPr>
            </w:pPr>
            <w:r w:rsidRPr="004A67EF">
              <w:rPr>
                <w:b/>
                <w:bCs/>
                <w:sz w:val="24"/>
                <w:szCs w:val="24"/>
              </w:rPr>
              <w:t>Activities / assignments</w:t>
            </w:r>
          </w:p>
        </w:tc>
        <w:tc>
          <w:tcPr>
            <w:tcW w:w="2558" w:type="pct"/>
          </w:tcPr>
          <w:p w14:paraId="27B01F73" w14:textId="77777777" w:rsidR="00AD3086" w:rsidRPr="004A67EF" w:rsidRDefault="00AD3086" w:rsidP="0021614D">
            <w:pPr>
              <w:spacing w:after="0" w:line="240" w:lineRule="auto"/>
              <w:rPr>
                <w:b/>
                <w:bCs/>
                <w:sz w:val="24"/>
                <w:szCs w:val="24"/>
              </w:rPr>
            </w:pPr>
            <w:r w:rsidRPr="004A67EF">
              <w:rPr>
                <w:b/>
                <w:bCs/>
                <w:sz w:val="24"/>
                <w:szCs w:val="24"/>
              </w:rPr>
              <w:t>General Information</w:t>
            </w:r>
          </w:p>
        </w:tc>
      </w:tr>
      <w:tr w:rsidR="00AD3086" w:rsidRPr="004A67EF" w14:paraId="637E6068" w14:textId="77777777">
        <w:tc>
          <w:tcPr>
            <w:tcW w:w="459" w:type="pct"/>
          </w:tcPr>
          <w:p w14:paraId="3C41C3BF" w14:textId="77777777" w:rsidR="00AD3086" w:rsidRPr="004A67EF" w:rsidRDefault="00AD3086" w:rsidP="0021614D">
            <w:pPr>
              <w:spacing w:after="0" w:line="240" w:lineRule="auto"/>
              <w:rPr>
                <w:sz w:val="24"/>
                <w:szCs w:val="24"/>
              </w:rPr>
            </w:pPr>
            <w:r w:rsidRPr="004A67EF">
              <w:rPr>
                <w:sz w:val="24"/>
                <w:szCs w:val="24"/>
              </w:rPr>
              <w:t>W1</w:t>
            </w:r>
          </w:p>
        </w:tc>
        <w:tc>
          <w:tcPr>
            <w:tcW w:w="1983" w:type="pct"/>
          </w:tcPr>
          <w:p w14:paraId="41FF3DA5" w14:textId="77777777" w:rsidR="00AD3086" w:rsidRPr="004A67EF" w:rsidRDefault="00AD3086" w:rsidP="0021614D">
            <w:pPr>
              <w:spacing w:after="0" w:line="240" w:lineRule="auto"/>
              <w:rPr>
                <w:sz w:val="24"/>
                <w:szCs w:val="24"/>
              </w:rPr>
            </w:pPr>
            <w:r w:rsidRPr="004A67EF">
              <w:rPr>
                <w:sz w:val="24"/>
                <w:szCs w:val="24"/>
              </w:rPr>
              <w:t>Introduction and Handouts</w:t>
            </w:r>
          </w:p>
          <w:p w14:paraId="77ECB2D0" w14:textId="77777777" w:rsidR="00AD3086" w:rsidRDefault="00AD3086" w:rsidP="0021614D">
            <w:pPr>
              <w:spacing w:after="0" w:line="240" w:lineRule="auto"/>
              <w:rPr>
                <w:sz w:val="24"/>
                <w:szCs w:val="24"/>
              </w:rPr>
            </w:pPr>
            <w:r>
              <w:rPr>
                <w:sz w:val="24"/>
                <w:szCs w:val="24"/>
              </w:rPr>
              <w:t>Online Reflection Paper:</w:t>
            </w:r>
          </w:p>
          <w:p w14:paraId="4E94C787" w14:textId="77777777" w:rsidR="00AD3086" w:rsidRPr="004A67EF" w:rsidRDefault="00AD3086" w:rsidP="0021614D">
            <w:pPr>
              <w:spacing w:after="0" w:line="240" w:lineRule="auto"/>
              <w:rPr>
                <w:sz w:val="24"/>
                <w:szCs w:val="24"/>
              </w:rPr>
            </w:pPr>
          </w:p>
        </w:tc>
        <w:tc>
          <w:tcPr>
            <w:tcW w:w="2558" w:type="pct"/>
          </w:tcPr>
          <w:p w14:paraId="3CB76A86" w14:textId="77777777" w:rsidR="00AD3086" w:rsidRPr="00633920" w:rsidRDefault="00AD3086" w:rsidP="0021614D">
            <w:pPr>
              <w:spacing w:after="0" w:line="240" w:lineRule="auto"/>
              <w:rPr>
                <w:sz w:val="24"/>
                <w:szCs w:val="24"/>
              </w:rPr>
            </w:pPr>
            <w:r w:rsidRPr="00022C9C">
              <w:rPr>
                <w:b/>
                <w:bCs/>
                <w:sz w:val="24"/>
                <w:szCs w:val="24"/>
              </w:rPr>
              <w:t>Reflection Paper</w:t>
            </w:r>
            <w:r>
              <w:rPr>
                <w:sz w:val="24"/>
                <w:szCs w:val="24"/>
              </w:rPr>
              <w:t xml:space="preserve">: “Paul’s Purpose for Writing the Epistles to Timothy and Titus.” </w:t>
            </w:r>
          </w:p>
        </w:tc>
      </w:tr>
      <w:tr w:rsidR="00AD3086" w:rsidRPr="004A67EF" w14:paraId="29D6F902" w14:textId="77777777">
        <w:tc>
          <w:tcPr>
            <w:tcW w:w="459" w:type="pct"/>
          </w:tcPr>
          <w:p w14:paraId="02456BCC" w14:textId="77777777" w:rsidR="00AD3086" w:rsidRPr="004A67EF" w:rsidRDefault="00AD3086" w:rsidP="0021614D">
            <w:pPr>
              <w:spacing w:after="0" w:line="240" w:lineRule="auto"/>
              <w:rPr>
                <w:sz w:val="24"/>
                <w:szCs w:val="24"/>
              </w:rPr>
            </w:pPr>
            <w:r w:rsidRPr="004A67EF">
              <w:rPr>
                <w:sz w:val="24"/>
                <w:szCs w:val="24"/>
              </w:rPr>
              <w:t>W2</w:t>
            </w:r>
          </w:p>
        </w:tc>
        <w:tc>
          <w:tcPr>
            <w:tcW w:w="1983" w:type="pct"/>
          </w:tcPr>
          <w:p w14:paraId="3C4527CF" w14:textId="77777777" w:rsidR="00AD3086" w:rsidRDefault="00AD3086" w:rsidP="0021614D">
            <w:pPr>
              <w:spacing w:after="0" w:line="240" w:lineRule="auto"/>
              <w:rPr>
                <w:sz w:val="24"/>
                <w:szCs w:val="24"/>
              </w:rPr>
            </w:pPr>
            <w:r>
              <w:rPr>
                <w:sz w:val="24"/>
                <w:szCs w:val="24"/>
              </w:rPr>
              <w:t xml:space="preserve">Read: </w:t>
            </w:r>
          </w:p>
          <w:p w14:paraId="4414FA9B" w14:textId="77777777" w:rsidR="00AD3086" w:rsidRDefault="00AD3086" w:rsidP="0021614D">
            <w:pPr>
              <w:spacing w:after="0" w:line="240" w:lineRule="auto"/>
              <w:rPr>
                <w:sz w:val="24"/>
                <w:szCs w:val="24"/>
              </w:rPr>
            </w:pPr>
            <w:r>
              <w:rPr>
                <w:sz w:val="24"/>
                <w:szCs w:val="24"/>
              </w:rPr>
              <w:t xml:space="preserve">Jensen: pages 371-372 </w:t>
            </w:r>
          </w:p>
          <w:p w14:paraId="73DEE4F2" w14:textId="77777777" w:rsidR="00AD3086" w:rsidRDefault="00AD3086" w:rsidP="0021614D">
            <w:pPr>
              <w:spacing w:after="0" w:line="240" w:lineRule="auto"/>
              <w:rPr>
                <w:sz w:val="24"/>
                <w:szCs w:val="24"/>
              </w:rPr>
            </w:pPr>
            <w:r>
              <w:rPr>
                <w:sz w:val="24"/>
                <w:szCs w:val="24"/>
              </w:rPr>
              <w:t xml:space="preserve">Johnson: </w:t>
            </w:r>
            <w:r w:rsidRPr="00633920">
              <w:rPr>
                <w:sz w:val="24"/>
                <w:szCs w:val="24"/>
              </w:rPr>
              <w:t>pages 1-</w:t>
            </w:r>
            <w:r>
              <w:rPr>
                <w:sz w:val="24"/>
                <w:szCs w:val="24"/>
              </w:rPr>
              <w:t>36</w:t>
            </w:r>
            <w:r w:rsidRPr="00633920">
              <w:rPr>
                <w:sz w:val="24"/>
                <w:szCs w:val="24"/>
              </w:rPr>
              <w:t xml:space="preserve"> </w:t>
            </w:r>
          </w:p>
          <w:p w14:paraId="4902138C" w14:textId="77777777" w:rsidR="00AD3086" w:rsidRDefault="00AD3086" w:rsidP="0021614D">
            <w:pPr>
              <w:spacing w:after="0" w:line="240" w:lineRule="auto"/>
              <w:rPr>
                <w:sz w:val="24"/>
                <w:szCs w:val="24"/>
              </w:rPr>
            </w:pPr>
            <w:r>
              <w:rPr>
                <w:sz w:val="24"/>
                <w:szCs w:val="24"/>
              </w:rPr>
              <w:t>Discussion Topic: #1</w:t>
            </w:r>
          </w:p>
          <w:p w14:paraId="6FB4B09B" w14:textId="77777777" w:rsidR="00AD3086" w:rsidRPr="004A67EF" w:rsidRDefault="00AD3086" w:rsidP="0021614D">
            <w:pPr>
              <w:spacing w:after="0" w:line="240" w:lineRule="auto"/>
              <w:rPr>
                <w:sz w:val="24"/>
                <w:szCs w:val="24"/>
              </w:rPr>
            </w:pPr>
          </w:p>
        </w:tc>
        <w:tc>
          <w:tcPr>
            <w:tcW w:w="2558" w:type="pct"/>
          </w:tcPr>
          <w:p w14:paraId="01E826D8" w14:textId="77777777" w:rsidR="00AD3086" w:rsidRDefault="00AD3086" w:rsidP="0021614D">
            <w:pPr>
              <w:spacing w:after="0" w:line="240" w:lineRule="auto"/>
              <w:rPr>
                <w:sz w:val="24"/>
                <w:szCs w:val="24"/>
              </w:rPr>
            </w:pPr>
            <w:r w:rsidRPr="00633920">
              <w:rPr>
                <w:b/>
                <w:bCs/>
                <w:sz w:val="24"/>
                <w:szCs w:val="24"/>
              </w:rPr>
              <w:t>Discussion Topic #1</w:t>
            </w:r>
            <w:r>
              <w:rPr>
                <w:sz w:val="24"/>
                <w:szCs w:val="24"/>
              </w:rPr>
              <w:t xml:space="preserve">  What does it mean to be a delegate of the Apostle Paul</w:t>
            </w:r>
          </w:p>
          <w:p w14:paraId="67C91FD4" w14:textId="77777777" w:rsidR="00AD3086" w:rsidRPr="00633920" w:rsidRDefault="00AD3086" w:rsidP="00922005">
            <w:pPr>
              <w:spacing w:after="0" w:line="240" w:lineRule="auto"/>
              <w:rPr>
                <w:sz w:val="24"/>
                <w:szCs w:val="24"/>
              </w:rPr>
            </w:pPr>
          </w:p>
        </w:tc>
      </w:tr>
      <w:tr w:rsidR="00AD3086" w:rsidRPr="004A67EF" w14:paraId="7CCC14ED" w14:textId="77777777">
        <w:tc>
          <w:tcPr>
            <w:tcW w:w="459" w:type="pct"/>
          </w:tcPr>
          <w:p w14:paraId="371B9845" w14:textId="77777777" w:rsidR="00AD3086" w:rsidRPr="004A67EF" w:rsidRDefault="00AD3086" w:rsidP="0021614D">
            <w:pPr>
              <w:spacing w:after="0" w:line="240" w:lineRule="auto"/>
              <w:rPr>
                <w:sz w:val="24"/>
                <w:szCs w:val="24"/>
              </w:rPr>
            </w:pPr>
            <w:r w:rsidRPr="004A67EF">
              <w:rPr>
                <w:sz w:val="24"/>
                <w:szCs w:val="24"/>
              </w:rPr>
              <w:t>W3</w:t>
            </w:r>
          </w:p>
        </w:tc>
        <w:tc>
          <w:tcPr>
            <w:tcW w:w="1983" w:type="pct"/>
          </w:tcPr>
          <w:p w14:paraId="38AD610A" w14:textId="77777777" w:rsidR="00AD3086" w:rsidRDefault="00AD3086" w:rsidP="0021614D">
            <w:pPr>
              <w:spacing w:after="0" w:line="240" w:lineRule="auto"/>
              <w:rPr>
                <w:sz w:val="24"/>
                <w:szCs w:val="24"/>
              </w:rPr>
            </w:pPr>
            <w:r>
              <w:rPr>
                <w:sz w:val="24"/>
                <w:szCs w:val="24"/>
              </w:rPr>
              <w:t xml:space="preserve">Read: </w:t>
            </w:r>
          </w:p>
          <w:p w14:paraId="6E708B88" w14:textId="77777777" w:rsidR="00AD3086" w:rsidRDefault="00AD3086" w:rsidP="0021614D">
            <w:pPr>
              <w:spacing w:after="0" w:line="240" w:lineRule="auto"/>
              <w:rPr>
                <w:sz w:val="24"/>
                <w:szCs w:val="24"/>
              </w:rPr>
            </w:pPr>
            <w:r>
              <w:rPr>
                <w:sz w:val="24"/>
                <w:szCs w:val="24"/>
              </w:rPr>
              <w:t xml:space="preserve">Jensen: 2 Timothy - pages 392-399 Johnson: 2 Timothy - </w:t>
            </w:r>
            <w:r w:rsidRPr="00633920">
              <w:rPr>
                <w:sz w:val="24"/>
                <w:szCs w:val="24"/>
              </w:rPr>
              <w:t xml:space="preserve">pages </w:t>
            </w:r>
            <w:r>
              <w:rPr>
                <w:sz w:val="24"/>
                <w:szCs w:val="24"/>
              </w:rPr>
              <w:t>37</w:t>
            </w:r>
            <w:r w:rsidRPr="00633920">
              <w:rPr>
                <w:sz w:val="24"/>
                <w:szCs w:val="24"/>
              </w:rPr>
              <w:t>-</w:t>
            </w:r>
            <w:r>
              <w:rPr>
                <w:sz w:val="24"/>
                <w:szCs w:val="24"/>
              </w:rPr>
              <w:t>69</w:t>
            </w:r>
            <w:r w:rsidRPr="00633920">
              <w:rPr>
                <w:sz w:val="24"/>
                <w:szCs w:val="24"/>
              </w:rPr>
              <w:t xml:space="preserve"> </w:t>
            </w:r>
          </w:p>
          <w:p w14:paraId="6EA5C482" w14:textId="77777777" w:rsidR="00AD3086" w:rsidRDefault="00AD3086" w:rsidP="0021614D">
            <w:pPr>
              <w:spacing w:after="0" w:line="240" w:lineRule="auto"/>
              <w:rPr>
                <w:sz w:val="24"/>
                <w:szCs w:val="24"/>
              </w:rPr>
            </w:pPr>
            <w:r>
              <w:rPr>
                <w:sz w:val="24"/>
                <w:szCs w:val="24"/>
              </w:rPr>
              <w:t>Discussion Topic: #2</w:t>
            </w:r>
          </w:p>
          <w:p w14:paraId="6870A2D7" w14:textId="77777777" w:rsidR="00AD3086" w:rsidRPr="004A67EF" w:rsidRDefault="00AD3086" w:rsidP="0021614D">
            <w:pPr>
              <w:spacing w:after="0" w:line="240" w:lineRule="auto"/>
              <w:rPr>
                <w:sz w:val="24"/>
                <w:szCs w:val="24"/>
              </w:rPr>
            </w:pPr>
          </w:p>
        </w:tc>
        <w:tc>
          <w:tcPr>
            <w:tcW w:w="2558" w:type="pct"/>
          </w:tcPr>
          <w:p w14:paraId="4423F66F" w14:textId="77777777" w:rsidR="00AD3086" w:rsidRPr="00633920" w:rsidRDefault="00AD3086" w:rsidP="0021614D">
            <w:pPr>
              <w:spacing w:after="0" w:line="240" w:lineRule="auto"/>
              <w:rPr>
                <w:sz w:val="24"/>
                <w:szCs w:val="24"/>
              </w:rPr>
            </w:pPr>
            <w:r w:rsidRPr="00633920">
              <w:rPr>
                <w:b/>
                <w:bCs/>
                <w:sz w:val="24"/>
                <w:szCs w:val="24"/>
              </w:rPr>
              <w:t>Discussion Topic #</w:t>
            </w:r>
            <w:proofErr w:type="gramStart"/>
            <w:r w:rsidRPr="00633920">
              <w:rPr>
                <w:b/>
                <w:bCs/>
                <w:sz w:val="24"/>
                <w:szCs w:val="24"/>
              </w:rPr>
              <w:t>2</w:t>
            </w:r>
            <w:r>
              <w:rPr>
                <w:sz w:val="24"/>
                <w:szCs w:val="24"/>
              </w:rPr>
              <w:t xml:space="preserve">  </w:t>
            </w:r>
            <w:r w:rsidRPr="00633920">
              <w:rPr>
                <w:sz w:val="24"/>
                <w:szCs w:val="24"/>
              </w:rPr>
              <w:t>Who</w:t>
            </w:r>
            <w:proofErr w:type="gramEnd"/>
            <w:r w:rsidRPr="00633920">
              <w:rPr>
                <w:sz w:val="24"/>
                <w:szCs w:val="24"/>
              </w:rPr>
              <w:t xml:space="preserve"> is Timothy and how did he become a leader</w:t>
            </w:r>
            <w:r>
              <w:rPr>
                <w:sz w:val="24"/>
                <w:szCs w:val="24"/>
              </w:rPr>
              <w:t xml:space="preserve">? </w:t>
            </w:r>
            <w:r w:rsidRPr="00633920">
              <w:rPr>
                <w:sz w:val="24"/>
                <w:szCs w:val="24"/>
              </w:rPr>
              <w:t xml:space="preserve"> </w:t>
            </w:r>
          </w:p>
          <w:p w14:paraId="32B1E27B" w14:textId="77777777" w:rsidR="00AD3086" w:rsidRPr="00633920" w:rsidRDefault="00AD3086" w:rsidP="0021614D">
            <w:pPr>
              <w:spacing w:after="0" w:line="240" w:lineRule="auto"/>
              <w:rPr>
                <w:sz w:val="24"/>
                <w:szCs w:val="24"/>
              </w:rPr>
            </w:pPr>
            <w:r w:rsidRPr="00633920">
              <w:rPr>
                <w:sz w:val="24"/>
                <w:szCs w:val="24"/>
              </w:rPr>
              <w:t>“</w:t>
            </w:r>
            <w:r>
              <w:rPr>
                <w:sz w:val="24"/>
                <w:szCs w:val="24"/>
              </w:rPr>
              <w:t xml:space="preserve">Writing </w:t>
            </w:r>
            <w:r w:rsidRPr="00633920">
              <w:rPr>
                <w:sz w:val="24"/>
                <w:szCs w:val="24"/>
              </w:rPr>
              <w:t xml:space="preserve">a Reflection </w:t>
            </w:r>
            <w:r>
              <w:rPr>
                <w:sz w:val="24"/>
                <w:szCs w:val="24"/>
              </w:rPr>
              <w:t>P</w:t>
            </w:r>
            <w:r w:rsidRPr="00633920">
              <w:rPr>
                <w:sz w:val="24"/>
                <w:szCs w:val="24"/>
              </w:rPr>
              <w:t>aper</w:t>
            </w:r>
            <w:r>
              <w:rPr>
                <w:sz w:val="24"/>
                <w:szCs w:val="24"/>
              </w:rPr>
              <w:t>.”</w:t>
            </w:r>
          </w:p>
          <w:p w14:paraId="5967C3B6" w14:textId="77777777" w:rsidR="00AD3086" w:rsidRPr="00633920" w:rsidRDefault="00AD3086" w:rsidP="00922005">
            <w:pPr>
              <w:spacing w:after="0" w:line="240" w:lineRule="auto"/>
              <w:rPr>
                <w:sz w:val="24"/>
                <w:szCs w:val="24"/>
              </w:rPr>
            </w:pPr>
          </w:p>
        </w:tc>
      </w:tr>
      <w:tr w:rsidR="00AD3086" w:rsidRPr="004A67EF" w14:paraId="7B5C22B0" w14:textId="77777777">
        <w:tc>
          <w:tcPr>
            <w:tcW w:w="459" w:type="pct"/>
          </w:tcPr>
          <w:p w14:paraId="3C4BB2F2" w14:textId="77777777" w:rsidR="00AD3086" w:rsidRPr="004A67EF" w:rsidRDefault="00AD3086" w:rsidP="0021614D">
            <w:pPr>
              <w:spacing w:after="0" w:line="240" w:lineRule="auto"/>
              <w:rPr>
                <w:sz w:val="24"/>
                <w:szCs w:val="24"/>
              </w:rPr>
            </w:pPr>
            <w:r w:rsidRPr="004A67EF">
              <w:rPr>
                <w:sz w:val="24"/>
                <w:szCs w:val="24"/>
              </w:rPr>
              <w:t>W4</w:t>
            </w:r>
          </w:p>
        </w:tc>
        <w:tc>
          <w:tcPr>
            <w:tcW w:w="1983" w:type="pct"/>
          </w:tcPr>
          <w:p w14:paraId="3F1CC8A7" w14:textId="77777777" w:rsidR="00AD3086" w:rsidRDefault="00AD3086" w:rsidP="0021614D">
            <w:pPr>
              <w:spacing w:after="0" w:line="240" w:lineRule="auto"/>
              <w:rPr>
                <w:sz w:val="24"/>
                <w:szCs w:val="24"/>
              </w:rPr>
            </w:pPr>
            <w:r>
              <w:rPr>
                <w:sz w:val="24"/>
                <w:szCs w:val="24"/>
              </w:rPr>
              <w:t xml:space="preserve">Read: </w:t>
            </w:r>
          </w:p>
          <w:p w14:paraId="4E4A873C" w14:textId="77777777" w:rsidR="00AD3086" w:rsidRDefault="00AD3086" w:rsidP="0021614D">
            <w:pPr>
              <w:spacing w:after="0" w:line="240" w:lineRule="auto"/>
              <w:rPr>
                <w:sz w:val="24"/>
                <w:szCs w:val="24"/>
              </w:rPr>
            </w:pPr>
            <w:r>
              <w:rPr>
                <w:sz w:val="24"/>
                <w:szCs w:val="24"/>
              </w:rPr>
              <w:t xml:space="preserve">Jensen: 2 Timothy - pages 392-399 Johnson: 2 Timothy - </w:t>
            </w:r>
            <w:r w:rsidRPr="00633920">
              <w:rPr>
                <w:sz w:val="24"/>
                <w:szCs w:val="24"/>
              </w:rPr>
              <w:t xml:space="preserve">pages </w:t>
            </w:r>
            <w:r>
              <w:rPr>
                <w:sz w:val="24"/>
                <w:szCs w:val="24"/>
              </w:rPr>
              <w:t>70-104</w:t>
            </w:r>
            <w:r w:rsidRPr="00633920">
              <w:rPr>
                <w:sz w:val="24"/>
                <w:szCs w:val="24"/>
              </w:rPr>
              <w:t xml:space="preserve"> </w:t>
            </w:r>
            <w:r>
              <w:rPr>
                <w:sz w:val="24"/>
                <w:szCs w:val="24"/>
              </w:rPr>
              <w:t xml:space="preserve"> Discussion Topic: #3</w:t>
            </w:r>
          </w:p>
          <w:p w14:paraId="1C32D719" w14:textId="77777777" w:rsidR="00AD3086" w:rsidRPr="004A67EF" w:rsidRDefault="00AD3086" w:rsidP="0021614D">
            <w:pPr>
              <w:spacing w:after="0" w:line="240" w:lineRule="auto"/>
              <w:rPr>
                <w:sz w:val="24"/>
                <w:szCs w:val="24"/>
              </w:rPr>
            </w:pPr>
          </w:p>
        </w:tc>
        <w:tc>
          <w:tcPr>
            <w:tcW w:w="2558" w:type="pct"/>
          </w:tcPr>
          <w:p w14:paraId="6572ACCD" w14:textId="77777777" w:rsidR="00AD3086" w:rsidRPr="00633920" w:rsidRDefault="00AD3086" w:rsidP="0021614D">
            <w:pPr>
              <w:spacing w:after="0" w:line="240" w:lineRule="auto"/>
              <w:rPr>
                <w:sz w:val="24"/>
                <w:szCs w:val="24"/>
              </w:rPr>
            </w:pPr>
            <w:r w:rsidRPr="00EC63D3">
              <w:rPr>
                <w:b/>
                <w:bCs/>
                <w:sz w:val="24"/>
                <w:szCs w:val="24"/>
              </w:rPr>
              <w:t>Discussion Topic #3</w:t>
            </w:r>
            <w:r>
              <w:rPr>
                <w:sz w:val="24"/>
                <w:szCs w:val="24"/>
              </w:rPr>
              <w:t xml:space="preserve"> From Paul’s words to Timothy discuss, </w:t>
            </w:r>
            <w:r w:rsidRPr="00633920">
              <w:rPr>
                <w:sz w:val="24"/>
                <w:szCs w:val="24"/>
              </w:rPr>
              <w:t>“The Character of an Anointed Leader</w:t>
            </w:r>
            <w:r>
              <w:rPr>
                <w:sz w:val="24"/>
                <w:szCs w:val="24"/>
              </w:rPr>
              <w:t>.</w:t>
            </w:r>
            <w:r w:rsidRPr="00633920">
              <w:rPr>
                <w:sz w:val="24"/>
                <w:szCs w:val="24"/>
              </w:rPr>
              <w:t>”</w:t>
            </w:r>
            <w:r>
              <w:rPr>
                <w:sz w:val="24"/>
                <w:szCs w:val="24"/>
              </w:rPr>
              <w:t xml:space="preserve"> </w:t>
            </w:r>
          </w:p>
        </w:tc>
      </w:tr>
      <w:tr w:rsidR="00AD3086" w:rsidRPr="004A67EF" w14:paraId="2EB5D43D" w14:textId="77777777">
        <w:tc>
          <w:tcPr>
            <w:tcW w:w="459" w:type="pct"/>
          </w:tcPr>
          <w:p w14:paraId="18ABC18F" w14:textId="77777777" w:rsidR="00AD3086" w:rsidRPr="004A67EF" w:rsidRDefault="00AD3086" w:rsidP="0021614D">
            <w:pPr>
              <w:spacing w:after="0" w:line="240" w:lineRule="auto"/>
              <w:rPr>
                <w:sz w:val="24"/>
                <w:szCs w:val="24"/>
              </w:rPr>
            </w:pPr>
            <w:r w:rsidRPr="004A67EF">
              <w:rPr>
                <w:sz w:val="24"/>
                <w:szCs w:val="24"/>
              </w:rPr>
              <w:t>W5</w:t>
            </w:r>
          </w:p>
        </w:tc>
        <w:tc>
          <w:tcPr>
            <w:tcW w:w="1983" w:type="pct"/>
          </w:tcPr>
          <w:p w14:paraId="102D5C1A" w14:textId="77777777" w:rsidR="00AD3086" w:rsidRPr="00633920" w:rsidRDefault="00AD3086" w:rsidP="0021614D">
            <w:pPr>
              <w:spacing w:after="0" w:line="240" w:lineRule="auto"/>
              <w:rPr>
                <w:b/>
                <w:bCs/>
                <w:sz w:val="24"/>
                <w:szCs w:val="24"/>
              </w:rPr>
            </w:pPr>
            <w:r w:rsidRPr="00633920">
              <w:rPr>
                <w:b/>
                <w:bCs/>
                <w:sz w:val="24"/>
                <w:szCs w:val="24"/>
              </w:rPr>
              <w:t>Discovery Days</w:t>
            </w:r>
          </w:p>
          <w:p w14:paraId="3732FA0F" w14:textId="77777777" w:rsidR="00AD3086" w:rsidRDefault="00AD3086" w:rsidP="0021614D">
            <w:pPr>
              <w:spacing w:after="0" w:line="240" w:lineRule="auto"/>
              <w:rPr>
                <w:sz w:val="24"/>
                <w:szCs w:val="24"/>
              </w:rPr>
            </w:pPr>
            <w:r>
              <w:rPr>
                <w:sz w:val="24"/>
                <w:szCs w:val="24"/>
              </w:rPr>
              <w:t>Presentations on 2 Timothy</w:t>
            </w:r>
          </w:p>
          <w:p w14:paraId="39AFD629" w14:textId="77777777" w:rsidR="00AD3086" w:rsidRDefault="00AD3086" w:rsidP="0021614D">
            <w:pPr>
              <w:spacing w:after="0" w:line="240" w:lineRule="auto"/>
              <w:rPr>
                <w:sz w:val="24"/>
                <w:szCs w:val="24"/>
              </w:rPr>
            </w:pPr>
            <w:r>
              <w:rPr>
                <w:sz w:val="24"/>
                <w:szCs w:val="24"/>
              </w:rPr>
              <w:t>Notebook – Questions: Section 1 due.</w:t>
            </w:r>
          </w:p>
          <w:p w14:paraId="29B7AC07" w14:textId="77777777" w:rsidR="00AD3086" w:rsidRDefault="00AD3086" w:rsidP="0021614D">
            <w:pPr>
              <w:spacing w:after="0" w:line="240" w:lineRule="auto"/>
              <w:rPr>
                <w:sz w:val="24"/>
                <w:szCs w:val="24"/>
              </w:rPr>
            </w:pPr>
            <w:r>
              <w:rPr>
                <w:sz w:val="24"/>
                <w:szCs w:val="24"/>
              </w:rPr>
              <w:t>Class Discussion</w:t>
            </w:r>
          </w:p>
          <w:p w14:paraId="064F46D0" w14:textId="77777777" w:rsidR="00AD3086" w:rsidRPr="004A67EF" w:rsidRDefault="00AD3086" w:rsidP="0021614D">
            <w:pPr>
              <w:spacing w:after="0" w:line="240" w:lineRule="auto"/>
              <w:rPr>
                <w:sz w:val="24"/>
                <w:szCs w:val="24"/>
              </w:rPr>
            </w:pPr>
          </w:p>
        </w:tc>
        <w:tc>
          <w:tcPr>
            <w:tcW w:w="2558" w:type="pct"/>
          </w:tcPr>
          <w:p w14:paraId="2A5C4ADE" w14:textId="77777777" w:rsidR="00AD3086" w:rsidRDefault="00AD3086" w:rsidP="0021614D">
            <w:pPr>
              <w:spacing w:after="0" w:line="240" w:lineRule="auto"/>
              <w:rPr>
                <w:sz w:val="24"/>
                <w:szCs w:val="24"/>
              </w:rPr>
            </w:pPr>
            <w:r>
              <w:rPr>
                <w:sz w:val="24"/>
                <w:szCs w:val="24"/>
              </w:rPr>
              <w:t xml:space="preserve">Presentation Topic on 2 Timothy: “The Qualifications of a Leader” </w:t>
            </w:r>
          </w:p>
          <w:p w14:paraId="5DC376EA" w14:textId="77777777" w:rsidR="00AD3086" w:rsidRPr="00633920" w:rsidRDefault="00AD3086" w:rsidP="001637AF">
            <w:pPr>
              <w:spacing w:after="0" w:line="240" w:lineRule="auto"/>
              <w:rPr>
                <w:sz w:val="24"/>
                <w:szCs w:val="24"/>
              </w:rPr>
            </w:pPr>
          </w:p>
        </w:tc>
      </w:tr>
      <w:tr w:rsidR="00AD3086" w:rsidRPr="004A67EF" w14:paraId="52577E43" w14:textId="77777777">
        <w:tc>
          <w:tcPr>
            <w:tcW w:w="459" w:type="pct"/>
          </w:tcPr>
          <w:p w14:paraId="109BEAD9" w14:textId="77777777" w:rsidR="00AD3086" w:rsidRPr="004A67EF" w:rsidRDefault="00AD3086" w:rsidP="0021614D">
            <w:pPr>
              <w:spacing w:after="0" w:line="240" w:lineRule="auto"/>
              <w:rPr>
                <w:sz w:val="24"/>
                <w:szCs w:val="24"/>
              </w:rPr>
            </w:pPr>
            <w:r w:rsidRPr="004A67EF">
              <w:rPr>
                <w:sz w:val="24"/>
                <w:szCs w:val="24"/>
              </w:rPr>
              <w:t>W6</w:t>
            </w:r>
          </w:p>
        </w:tc>
        <w:tc>
          <w:tcPr>
            <w:tcW w:w="1983" w:type="pct"/>
          </w:tcPr>
          <w:p w14:paraId="488D53A2" w14:textId="77777777" w:rsidR="00AD3086" w:rsidRDefault="00AD3086" w:rsidP="0021614D">
            <w:pPr>
              <w:spacing w:after="0" w:line="240" w:lineRule="auto"/>
              <w:rPr>
                <w:sz w:val="24"/>
                <w:szCs w:val="24"/>
              </w:rPr>
            </w:pPr>
            <w:r>
              <w:rPr>
                <w:sz w:val="24"/>
                <w:szCs w:val="24"/>
              </w:rPr>
              <w:t xml:space="preserve">Read: </w:t>
            </w:r>
          </w:p>
          <w:p w14:paraId="70CE4EA8" w14:textId="77777777" w:rsidR="00AD3086" w:rsidRDefault="00AD3086" w:rsidP="0021614D">
            <w:pPr>
              <w:spacing w:after="0" w:line="240" w:lineRule="auto"/>
              <w:rPr>
                <w:sz w:val="24"/>
                <w:szCs w:val="24"/>
              </w:rPr>
            </w:pPr>
            <w:r>
              <w:rPr>
                <w:sz w:val="24"/>
                <w:szCs w:val="24"/>
              </w:rPr>
              <w:t xml:space="preserve">Jensen: 1 Timothy - pages 373-387 Johnson: 1 Timothy - </w:t>
            </w:r>
            <w:r w:rsidRPr="00633920">
              <w:rPr>
                <w:sz w:val="24"/>
                <w:szCs w:val="24"/>
              </w:rPr>
              <w:t xml:space="preserve">pages </w:t>
            </w:r>
            <w:r>
              <w:rPr>
                <w:sz w:val="24"/>
                <w:szCs w:val="24"/>
              </w:rPr>
              <w:t>105-148</w:t>
            </w:r>
            <w:r w:rsidRPr="00633920">
              <w:rPr>
                <w:sz w:val="24"/>
                <w:szCs w:val="24"/>
              </w:rPr>
              <w:t xml:space="preserve"> </w:t>
            </w:r>
          </w:p>
          <w:p w14:paraId="35AC76F2" w14:textId="77777777" w:rsidR="00AD3086" w:rsidRDefault="00AD3086" w:rsidP="0021614D">
            <w:pPr>
              <w:spacing w:after="0" w:line="240" w:lineRule="auto"/>
              <w:rPr>
                <w:sz w:val="24"/>
                <w:szCs w:val="24"/>
              </w:rPr>
            </w:pPr>
            <w:r>
              <w:rPr>
                <w:sz w:val="24"/>
                <w:szCs w:val="24"/>
              </w:rPr>
              <w:t>Discussion Topic: #4</w:t>
            </w:r>
          </w:p>
          <w:p w14:paraId="345BFBC1" w14:textId="77777777" w:rsidR="00AD3086" w:rsidRPr="004A67EF" w:rsidRDefault="00AD3086" w:rsidP="0021614D">
            <w:pPr>
              <w:spacing w:after="0" w:line="240" w:lineRule="auto"/>
              <w:rPr>
                <w:sz w:val="24"/>
                <w:szCs w:val="24"/>
              </w:rPr>
            </w:pPr>
          </w:p>
        </w:tc>
        <w:tc>
          <w:tcPr>
            <w:tcW w:w="2558" w:type="pct"/>
          </w:tcPr>
          <w:p w14:paraId="47D5ECC9" w14:textId="77777777" w:rsidR="00AD3086" w:rsidRDefault="00AD3086" w:rsidP="00542209">
            <w:pPr>
              <w:spacing w:after="0" w:line="240" w:lineRule="auto"/>
              <w:rPr>
                <w:sz w:val="24"/>
                <w:szCs w:val="24"/>
              </w:rPr>
            </w:pPr>
            <w:r w:rsidRPr="002F5A0E">
              <w:rPr>
                <w:b/>
                <w:bCs/>
                <w:sz w:val="24"/>
                <w:szCs w:val="24"/>
              </w:rPr>
              <w:t>Discussion Topic: #</w:t>
            </w:r>
            <w:proofErr w:type="gramStart"/>
            <w:r w:rsidRPr="002F5A0E">
              <w:rPr>
                <w:b/>
                <w:bCs/>
                <w:sz w:val="24"/>
                <w:szCs w:val="24"/>
              </w:rPr>
              <w:t>4</w:t>
            </w:r>
            <w:r>
              <w:rPr>
                <w:b/>
                <w:bCs/>
                <w:sz w:val="24"/>
                <w:szCs w:val="24"/>
              </w:rPr>
              <w:t xml:space="preserve">  </w:t>
            </w:r>
            <w:r w:rsidRPr="00AD2420">
              <w:rPr>
                <w:sz w:val="24"/>
                <w:szCs w:val="24"/>
              </w:rPr>
              <w:t>According</w:t>
            </w:r>
            <w:proofErr w:type="gramEnd"/>
            <w:r w:rsidRPr="00AD2420">
              <w:rPr>
                <w:sz w:val="24"/>
                <w:szCs w:val="24"/>
              </w:rPr>
              <w:t xml:space="preserve"> to Johnson, </w:t>
            </w:r>
            <w:r>
              <w:rPr>
                <w:sz w:val="24"/>
                <w:szCs w:val="24"/>
              </w:rPr>
              <w:t>w</w:t>
            </w:r>
            <w:r w:rsidRPr="00AD2420">
              <w:rPr>
                <w:sz w:val="24"/>
                <w:szCs w:val="24"/>
              </w:rPr>
              <w:t>hat is Paul’s primary purpose</w:t>
            </w:r>
            <w:r>
              <w:rPr>
                <w:sz w:val="24"/>
                <w:szCs w:val="24"/>
              </w:rPr>
              <w:t xml:space="preserve"> for writing this Epistle? </w:t>
            </w:r>
          </w:p>
          <w:p w14:paraId="44BAEE5F" w14:textId="77777777" w:rsidR="00AD3086" w:rsidRPr="00633920" w:rsidRDefault="00AD3086" w:rsidP="00922005">
            <w:pPr>
              <w:spacing w:after="0" w:line="240" w:lineRule="auto"/>
              <w:rPr>
                <w:sz w:val="24"/>
                <w:szCs w:val="24"/>
              </w:rPr>
            </w:pPr>
          </w:p>
        </w:tc>
      </w:tr>
      <w:tr w:rsidR="00AD3086" w:rsidRPr="004A67EF" w14:paraId="32B5D9DB" w14:textId="77777777">
        <w:tc>
          <w:tcPr>
            <w:tcW w:w="459" w:type="pct"/>
          </w:tcPr>
          <w:p w14:paraId="0193C2AF" w14:textId="77777777" w:rsidR="00AD3086" w:rsidRPr="004A67EF" w:rsidRDefault="00AD3086" w:rsidP="0021614D">
            <w:pPr>
              <w:spacing w:after="0" w:line="240" w:lineRule="auto"/>
              <w:rPr>
                <w:sz w:val="24"/>
                <w:szCs w:val="24"/>
              </w:rPr>
            </w:pPr>
            <w:r w:rsidRPr="004A67EF">
              <w:rPr>
                <w:sz w:val="24"/>
                <w:szCs w:val="24"/>
              </w:rPr>
              <w:t>W7</w:t>
            </w:r>
          </w:p>
        </w:tc>
        <w:tc>
          <w:tcPr>
            <w:tcW w:w="1983" w:type="pct"/>
          </w:tcPr>
          <w:p w14:paraId="1CA06E19" w14:textId="77777777" w:rsidR="00AD3086" w:rsidRDefault="00AD3086" w:rsidP="0021614D">
            <w:pPr>
              <w:spacing w:after="0" w:line="240" w:lineRule="auto"/>
              <w:rPr>
                <w:sz w:val="24"/>
                <w:szCs w:val="24"/>
              </w:rPr>
            </w:pPr>
            <w:r>
              <w:rPr>
                <w:sz w:val="24"/>
                <w:szCs w:val="24"/>
              </w:rPr>
              <w:t xml:space="preserve">Read: </w:t>
            </w:r>
          </w:p>
          <w:p w14:paraId="51AC633D" w14:textId="77777777" w:rsidR="00AD3086" w:rsidRDefault="00AD3086" w:rsidP="0021614D">
            <w:pPr>
              <w:spacing w:after="0" w:line="240" w:lineRule="auto"/>
              <w:rPr>
                <w:sz w:val="24"/>
                <w:szCs w:val="24"/>
              </w:rPr>
            </w:pPr>
            <w:r>
              <w:rPr>
                <w:sz w:val="24"/>
                <w:szCs w:val="24"/>
              </w:rPr>
              <w:t xml:space="preserve">Jensen: 1 Timothy - pages 373-387 </w:t>
            </w:r>
            <w:r>
              <w:rPr>
                <w:sz w:val="24"/>
                <w:szCs w:val="24"/>
              </w:rPr>
              <w:lastRenderedPageBreak/>
              <w:t xml:space="preserve">Johnson: 1 Timothy - </w:t>
            </w:r>
            <w:r w:rsidRPr="00633920">
              <w:rPr>
                <w:sz w:val="24"/>
                <w:szCs w:val="24"/>
              </w:rPr>
              <w:t xml:space="preserve">pages </w:t>
            </w:r>
            <w:r>
              <w:rPr>
                <w:sz w:val="24"/>
                <w:szCs w:val="24"/>
              </w:rPr>
              <w:t>149-170</w:t>
            </w:r>
            <w:r w:rsidRPr="00633920">
              <w:rPr>
                <w:sz w:val="24"/>
                <w:szCs w:val="24"/>
              </w:rPr>
              <w:t xml:space="preserve"> </w:t>
            </w:r>
          </w:p>
          <w:p w14:paraId="5D67FC4E" w14:textId="77777777" w:rsidR="00AD3086" w:rsidRDefault="00AD3086" w:rsidP="0021614D">
            <w:pPr>
              <w:spacing w:after="0" w:line="240" w:lineRule="auto"/>
              <w:rPr>
                <w:sz w:val="24"/>
                <w:szCs w:val="24"/>
              </w:rPr>
            </w:pPr>
            <w:r>
              <w:rPr>
                <w:sz w:val="24"/>
                <w:szCs w:val="24"/>
              </w:rPr>
              <w:t>Discussion Topic: #5</w:t>
            </w:r>
          </w:p>
          <w:p w14:paraId="79471619" w14:textId="77777777" w:rsidR="00AD3086" w:rsidRPr="004A67EF" w:rsidRDefault="00AD3086" w:rsidP="0021614D">
            <w:pPr>
              <w:spacing w:after="0" w:line="240" w:lineRule="auto"/>
              <w:rPr>
                <w:sz w:val="24"/>
                <w:szCs w:val="24"/>
              </w:rPr>
            </w:pPr>
          </w:p>
        </w:tc>
        <w:tc>
          <w:tcPr>
            <w:tcW w:w="2558" w:type="pct"/>
          </w:tcPr>
          <w:p w14:paraId="3727AE26" w14:textId="77777777" w:rsidR="00AD3086" w:rsidRDefault="00AD3086" w:rsidP="0021614D">
            <w:pPr>
              <w:spacing w:after="0" w:line="240" w:lineRule="auto"/>
              <w:rPr>
                <w:b/>
                <w:bCs/>
                <w:sz w:val="24"/>
                <w:szCs w:val="24"/>
              </w:rPr>
            </w:pPr>
            <w:r w:rsidRPr="00AD2420">
              <w:rPr>
                <w:b/>
                <w:bCs/>
                <w:sz w:val="24"/>
                <w:szCs w:val="24"/>
              </w:rPr>
              <w:lastRenderedPageBreak/>
              <w:t xml:space="preserve">Discussion Topic #5 </w:t>
            </w:r>
            <w:r>
              <w:rPr>
                <w:b/>
                <w:bCs/>
                <w:sz w:val="24"/>
                <w:szCs w:val="24"/>
              </w:rPr>
              <w:t xml:space="preserve"> </w:t>
            </w:r>
          </w:p>
          <w:p w14:paraId="0850C565" w14:textId="77777777" w:rsidR="00AD3086" w:rsidRDefault="00AD3086" w:rsidP="0021614D">
            <w:pPr>
              <w:spacing w:after="0" w:line="240" w:lineRule="auto"/>
              <w:rPr>
                <w:sz w:val="24"/>
                <w:szCs w:val="24"/>
              </w:rPr>
            </w:pPr>
            <w:r>
              <w:rPr>
                <w:sz w:val="24"/>
                <w:szCs w:val="24"/>
              </w:rPr>
              <w:t xml:space="preserve">In what ways did Timothy serve with Paul? </w:t>
            </w:r>
          </w:p>
          <w:p w14:paraId="1DB16226" w14:textId="77777777" w:rsidR="00AD3086" w:rsidRDefault="00AD3086" w:rsidP="0021614D">
            <w:pPr>
              <w:spacing w:after="0" w:line="240" w:lineRule="auto"/>
              <w:rPr>
                <w:sz w:val="24"/>
                <w:szCs w:val="24"/>
              </w:rPr>
            </w:pPr>
            <w:r>
              <w:rPr>
                <w:sz w:val="24"/>
                <w:szCs w:val="24"/>
              </w:rPr>
              <w:lastRenderedPageBreak/>
              <w:t>How did it prepare Timothy for his future work as a pastor in Ephesus?</w:t>
            </w:r>
            <w:r w:rsidRPr="00633920">
              <w:rPr>
                <w:sz w:val="24"/>
                <w:szCs w:val="24"/>
              </w:rPr>
              <w:t xml:space="preserve"> </w:t>
            </w:r>
          </w:p>
          <w:p w14:paraId="12F095F7" w14:textId="77777777" w:rsidR="00AD3086" w:rsidRPr="00633920" w:rsidRDefault="00AD3086" w:rsidP="00922005">
            <w:pPr>
              <w:spacing w:after="0" w:line="240" w:lineRule="auto"/>
              <w:rPr>
                <w:sz w:val="24"/>
                <w:szCs w:val="24"/>
              </w:rPr>
            </w:pPr>
          </w:p>
        </w:tc>
      </w:tr>
      <w:tr w:rsidR="00AD3086" w:rsidRPr="004A67EF" w14:paraId="2B7971E9" w14:textId="77777777">
        <w:tc>
          <w:tcPr>
            <w:tcW w:w="459" w:type="pct"/>
          </w:tcPr>
          <w:p w14:paraId="05737816" w14:textId="77777777" w:rsidR="00AD3086" w:rsidRPr="004A67EF" w:rsidRDefault="00AD3086" w:rsidP="0021614D">
            <w:pPr>
              <w:spacing w:after="0" w:line="240" w:lineRule="auto"/>
              <w:rPr>
                <w:sz w:val="24"/>
                <w:szCs w:val="24"/>
              </w:rPr>
            </w:pPr>
            <w:r w:rsidRPr="004A67EF">
              <w:rPr>
                <w:sz w:val="24"/>
                <w:szCs w:val="24"/>
              </w:rPr>
              <w:lastRenderedPageBreak/>
              <w:t>W8</w:t>
            </w:r>
          </w:p>
        </w:tc>
        <w:tc>
          <w:tcPr>
            <w:tcW w:w="1983" w:type="pct"/>
          </w:tcPr>
          <w:p w14:paraId="39D28915" w14:textId="77777777" w:rsidR="00AD3086" w:rsidRDefault="00AD3086" w:rsidP="0021614D">
            <w:pPr>
              <w:spacing w:after="0" w:line="240" w:lineRule="auto"/>
              <w:rPr>
                <w:sz w:val="24"/>
                <w:szCs w:val="24"/>
              </w:rPr>
            </w:pPr>
            <w:r>
              <w:rPr>
                <w:sz w:val="24"/>
                <w:szCs w:val="24"/>
              </w:rPr>
              <w:t xml:space="preserve">Read: </w:t>
            </w:r>
          </w:p>
          <w:p w14:paraId="5CE1C118" w14:textId="77777777" w:rsidR="00AD3086" w:rsidRDefault="00AD3086" w:rsidP="0021614D">
            <w:pPr>
              <w:spacing w:after="0" w:line="240" w:lineRule="auto"/>
              <w:rPr>
                <w:sz w:val="24"/>
                <w:szCs w:val="24"/>
              </w:rPr>
            </w:pPr>
            <w:r>
              <w:rPr>
                <w:sz w:val="24"/>
                <w:szCs w:val="24"/>
              </w:rPr>
              <w:t xml:space="preserve">Jensen: 1 Timothy - pages 373-387 Johnson: 1 Timothy - </w:t>
            </w:r>
            <w:r w:rsidRPr="00633920">
              <w:rPr>
                <w:sz w:val="24"/>
                <w:szCs w:val="24"/>
              </w:rPr>
              <w:t xml:space="preserve">pages </w:t>
            </w:r>
            <w:r>
              <w:rPr>
                <w:sz w:val="24"/>
                <w:szCs w:val="24"/>
              </w:rPr>
              <w:t>171-210</w:t>
            </w:r>
            <w:r w:rsidRPr="00633920">
              <w:rPr>
                <w:sz w:val="24"/>
                <w:szCs w:val="24"/>
              </w:rPr>
              <w:t xml:space="preserve"> </w:t>
            </w:r>
          </w:p>
          <w:p w14:paraId="5BB9A715" w14:textId="77777777" w:rsidR="00AD3086" w:rsidRDefault="00AD3086" w:rsidP="0021614D">
            <w:pPr>
              <w:spacing w:after="0" w:line="240" w:lineRule="auto"/>
              <w:rPr>
                <w:sz w:val="24"/>
                <w:szCs w:val="24"/>
              </w:rPr>
            </w:pPr>
            <w:r>
              <w:rPr>
                <w:sz w:val="24"/>
                <w:szCs w:val="24"/>
              </w:rPr>
              <w:t>Discussion Topic: #6</w:t>
            </w:r>
          </w:p>
          <w:p w14:paraId="7C4BCA02" w14:textId="77777777" w:rsidR="00AD3086" w:rsidRPr="004A67EF" w:rsidRDefault="00AD3086" w:rsidP="0021614D">
            <w:pPr>
              <w:spacing w:after="0" w:line="240" w:lineRule="auto"/>
              <w:rPr>
                <w:sz w:val="24"/>
                <w:szCs w:val="24"/>
              </w:rPr>
            </w:pPr>
          </w:p>
        </w:tc>
        <w:tc>
          <w:tcPr>
            <w:tcW w:w="2558" w:type="pct"/>
          </w:tcPr>
          <w:p w14:paraId="0291B8D3" w14:textId="77777777" w:rsidR="00AD3086" w:rsidRDefault="00AD3086" w:rsidP="0021614D">
            <w:pPr>
              <w:spacing w:after="0" w:line="240" w:lineRule="auto"/>
              <w:rPr>
                <w:sz w:val="24"/>
                <w:szCs w:val="24"/>
              </w:rPr>
            </w:pPr>
            <w:r w:rsidRPr="00AD2420">
              <w:rPr>
                <w:b/>
                <w:bCs/>
                <w:sz w:val="24"/>
                <w:szCs w:val="24"/>
              </w:rPr>
              <w:t>D</w:t>
            </w:r>
            <w:r>
              <w:rPr>
                <w:b/>
                <w:bCs/>
                <w:sz w:val="24"/>
                <w:szCs w:val="24"/>
              </w:rPr>
              <w:t>iscussion Topic #</w:t>
            </w:r>
            <w:proofErr w:type="gramStart"/>
            <w:r>
              <w:rPr>
                <w:b/>
                <w:bCs/>
                <w:sz w:val="24"/>
                <w:szCs w:val="24"/>
              </w:rPr>
              <w:t>6</w:t>
            </w:r>
            <w:r w:rsidRPr="00AD2420">
              <w:rPr>
                <w:b/>
                <w:bCs/>
                <w:sz w:val="24"/>
                <w:szCs w:val="24"/>
              </w:rPr>
              <w:t xml:space="preserve"> </w:t>
            </w:r>
            <w:r>
              <w:rPr>
                <w:b/>
                <w:bCs/>
                <w:sz w:val="24"/>
                <w:szCs w:val="24"/>
              </w:rPr>
              <w:t xml:space="preserve"> </w:t>
            </w:r>
            <w:r>
              <w:rPr>
                <w:sz w:val="24"/>
                <w:szCs w:val="24"/>
              </w:rPr>
              <w:t>What</w:t>
            </w:r>
            <w:proofErr w:type="gramEnd"/>
            <w:r>
              <w:rPr>
                <w:sz w:val="24"/>
                <w:szCs w:val="24"/>
              </w:rPr>
              <w:t xml:space="preserve"> practical lessons can be learned from this Epistle?</w:t>
            </w:r>
          </w:p>
          <w:p w14:paraId="6E40152E" w14:textId="77777777" w:rsidR="00AD3086" w:rsidRPr="00633920" w:rsidRDefault="00AD3086" w:rsidP="00922005">
            <w:pPr>
              <w:spacing w:after="0" w:line="240" w:lineRule="auto"/>
              <w:rPr>
                <w:sz w:val="24"/>
                <w:szCs w:val="24"/>
              </w:rPr>
            </w:pPr>
          </w:p>
        </w:tc>
      </w:tr>
      <w:tr w:rsidR="00AD3086" w:rsidRPr="004A67EF" w14:paraId="5AB84661" w14:textId="77777777">
        <w:tc>
          <w:tcPr>
            <w:tcW w:w="459" w:type="pct"/>
          </w:tcPr>
          <w:p w14:paraId="6D13B635" w14:textId="77777777" w:rsidR="00AD3086" w:rsidRPr="004A67EF" w:rsidRDefault="00AD3086" w:rsidP="0021614D">
            <w:pPr>
              <w:spacing w:after="0" w:line="240" w:lineRule="auto"/>
              <w:rPr>
                <w:sz w:val="24"/>
                <w:szCs w:val="24"/>
              </w:rPr>
            </w:pPr>
            <w:r w:rsidRPr="004A67EF">
              <w:rPr>
                <w:sz w:val="24"/>
                <w:szCs w:val="24"/>
              </w:rPr>
              <w:t>W9</w:t>
            </w:r>
          </w:p>
        </w:tc>
        <w:tc>
          <w:tcPr>
            <w:tcW w:w="1983" w:type="pct"/>
          </w:tcPr>
          <w:p w14:paraId="284202CC" w14:textId="77777777" w:rsidR="00AD3086" w:rsidRDefault="00AD3086" w:rsidP="0021614D">
            <w:pPr>
              <w:spacing w:after="0" w:line="240" w:lineRule="auto"/>
              <w:rPr>
                <w:sz w:val="24"/>
                <w:szCs w:val="24"/>
              </w:rPr>
            </w:pPr>
            <w:r>
              <w:rPr>
                <w:sz w:val="24"/>
                <w:szCs w:val="24"/>
              </w:rPr>
              <w:t>Exam on 1 Timothy and 2 Timothy</w:t>
            </w:r>
          </w:p>
          <w:p w14:paraId="0772032F" w14:textId="77777777" w:rsidR="00AD3086" w:rsidRDefault="00AD3086" w:rsidP="0021614D">
            <w:pPr>
              <w:spacing w:after="0" w:line="240" w:lineRule="auto"/>
              <w:rPr>
                <w:sz w:val="24"/>
                <w:szCs w:val="24"/>
              </w:rPr>
            </w:pPr>
            <w:r>
              <w:rPr>
                <w:sz w:val="24"/>
                <w:szCs w:val="24"/>
              </w:rPr>
              <w:t>Notebook - Questions: Section 2 due.</w:t>
            </w:r>
          </w:p>
          <w:p w14:paraId="3BF0E8F5" w14:textId="77777777" w:rsidR="00AD3086" w:rsidRPr="004A67EF" w:rsidRDefault="00AD3086" w:rsidP="0021614D">
            <w:pPr>
              <w:spacing w:after="0" w:line="240" w:lineRule="auto"/>
              <w:rPr>
                <w:sz w:val="24"/>
                <w:szCs w:val="24"/>
              </w:rPr>
            </w:pPr>
          </w:p>
        </w:tc>
        <w:tc>
          <w:tcPr>
            <w:tcW w:w="2558" w:type="pct"/>
          </w:tcPr>
          <w:p w14:paraId="2425D267" w14:textId="77777777" w:rsidR="00AD3086" w:rsidRDefault="00AD3086" w:rsidP="0021614D">
            <w:pPr>
              <w:spacing w:after="0" w:line="240" w:lineRule="auto"/>
              <w:rPr>
                <w:sz w:val="24"/>
                <w:szCs w:val="24"/>
              </w:rPr>
            </w:pPr>
            <w:r>
              <w:rPr>
                <w:sz w:val="24"/>
                <w:szCs w:val="24"/>
              </w:rPr>
              <w:t>Complete Exam</w:t>
            </w:r>
          </w:p>
          <w:p w14:paraId="5A057343" w14:textId="77777777" w:rsidR="00AD3086" w:rsidRDefault="00AD3086" w:rsidP="0021614D">
            <w:pPr>
              <w:spacing w:after="0" w:line="240" w:lineRule="auto"/>
              <w:rPr>
                <w:sz w:val="24"/>
                <w:szCs w:val="24"/>
              </w:rPr>
            </w:pPr>
            <w:r>
              <w:rPr>
                <w:sz w:val="24"/>
                <w:szCs w:val="24"/>
              </w:rPr>
              <w:t xml:space="preserve">Turn in Notebook - Questions </w:t>
            </w:r>
            <w:r w:rsidRPr="00633920">
              <w:rPr>
                <w:sz w:val="24"/>
                <w:szCs w:val="24"/>
              </w:rPr>
              <w:t xml:space="preserve">for </w:t>
            </w:r>
            <w:r>
              <w:rPr>
                <w:sz w:val="24"/>
                <w:szCs w:val="24"/>
              </w:rPr>
              <w:t xml:space="preserve">Section 2 </w:t>
            </w:r>
            <w:r w:rsidRPr="00633920">
              <w:rPr>
                <w:sz w:val="24"/>
                <w:szCs w:val="24"/>
              </w:rPr>
              <w:t>grade</w:t>
            </w:r>
            <w:r>
              <w:rPr>
                <w:sz w:val="24"/>
                <w:szCs w:val="24"/>
              </w:rPr>
              <w:t xml:space="preserve"> </w:t>
            </w:r>
            <w:r w:rsidRPr="00F23EA9">
              <w:rPr>
                <w:b/>
                <w:bCs/>
                <w:sz w:val="24"/>
                <w:szCs w:val="24"/>
              </w:rPr>
              <w:t>online as an attachment.</w:t>
            </w:r>
            <w:r>
              <w:rPr>
                <w:sz w:val="24"/>
                <w:szCs w:val="24"/>
              </w:rPr>
              <w:t xml:space="preserve"> </w:t>
            </w:r>
          </w:p>
          <w:p w14:paraId="1E23B3DF" w14:textId="77777777" w:rsidR="00AD3086" w:rsidRPr="00633920" w:rsidRDefault="00AD3086" w:rsidP="0021614D">
            <w:pPr>
              <w:spacing w:after="0" w:line="240" w:lineRule="auto"/>
              <w:rPr>
                <w:sz w:val="24"/>
                <w:szCs w:val="24"/>
              </w:rPr>
            </w:pPr>
          </w:p>
        </w:tc>
      </w:tr>
      <w:tr w:rsidR="00AD3086" w:rsidRPr="004A67EF" w14:paraId="6366E7B2" w14:textId="77777777">
        <w:tc>
          <w:tcPr>
            <w:tcW w:w="459" w:type="pct"/>
          </w:tcPr>
          <w:p w14:paraId="6A70E54E" w14:textId="77777777" w:rsidR="00AD3086" w:rsidRPr="004A67EF" w:rsidRDefault="00AD3086" w:rsidP="0021614D">
            <w:pPr>
              <w:spacing w:after="0" w:line="240" w:lineRule="auto"/>
              <w:rPr>
                <w:sz w:val="24"/>
                <w:szCs w:val="24"/>
              </w:rPr>
            </w:pPr>
            <w:r w:rsidRPr="004A67EF">
              <w:rPr>
                <w:sz w:val="24"/>
                <w:szCs w:val="24"/>
              </w:rPr>
              <w:t>W10</w:t>
            </w:r>
          </w:p>
        </w:tc>
        <w:tc>
          <w:tcPr>
            <w:tcW w:w="1983" w:type="pct"/>
          </w:tcPr>
          <w:p w14:paraId="0819DB06" w14:textId="77777777" w:rsidR="00AD3086" w:rsidRDefault="00AD3086" w:rsidP="0021614D">
            <w:pPr>
              <w:spacing w:after="0" w:line="240" w:lineRule="auto"/>
              <w:rPr>
                <w:sz w:val="24"/>
                <w:szCs w:val="24"/>
              </w:rPr>
            </w:pPr>
            <w:r>
              <w:rPr>
                <w:sz w:val="24"/>
                <w:szCs w:val="24"/>
              </w:rPr>
              <w:t xml:space="preserve">Read: </w:t>
            </w:r>
          </w:p>
          <w:p w14:paraId="62F4280E" w14:textId="77777777" w:rsidR="00AD3086" w:rsidRDefault="00AD3086" w:rsidP="0021614D">
            <w:pPr>
              <w:spacing w:after="0" w:line="240" w:lineRule="auto"/>
              <w:rPr>
                <w:sz w:val="24"/>
                <w:szCs w:val="24"/>
              </w:rPr>
            </w:pPr>
            <w:r>
              <w:rPr>
                <w:sz w:val="24"/>
                <w:szCs w:val="24"/>
              </w:rPr>
              <w:t xml:space="preserve">Jensen: Titus - pages 388-392 Johnson: Titus - </w:t>
            </w:r>
            <w:r w:rsidRPr="00633920">
              <w:rPr>
                <w:sz w:val="24"/>
                <w:szCs w:val="24"/>
              </w:rPr>
              <w:t xml:space="preserve">pages </w:t>
            </w:r>
            <w:r>
              <w:rPr>
                <w:sz w:val="24"/>
                <w:szCs w:val="24"/>
              </w:rPr>
              <w:t>211-224</w:t>
            </w:r>
            <w:r w:rsidRPr="00633920">
              <w:rPr>
                <w:sz w:val="24"/>
                <w:szCs w:val="24"/>
              </w:rPr>
              <w:t xml:space="preserve"> </w:t>
            </w:r>
          </w:p>
          <w:p w14:paraId="4BB187BD" w14:textId="77777777" w:rsidR="00AD3086" w:rsidRDefault="00AD3086" w:rsidP="0021614D">
            <w:pPr>
              <w:spacing w:after="0" w:line="240" w:lineRule="auto"/>
              <w:rPr>
                <w:sz w:val="24"/>
                <w:szCs w:val="24"/>
              </w:rPr>
            </w:pPr>
            <w:r>
              <w:rPr>
                <w:sz w:val="24"/>
                <w:szCs w:val="24"/>
              </w:rPr>
              <w:t>Discussion Topic: #7</w:t>
            </w:r>
          </w:p>
          <w:p w14:paraId="74B131A7" w14:textId="77777777" w:rsidR="00AD3086" w:rsidRPr="004A67EF" w:rsidRDefault="00AD3086" w:rsidP="0021614D">
            <w:pPr>
              <w:spacing w:after="0" w:line="240" w:lineRule="auto"/>
              <w:rPr>
                <w:sz w:val="24"/>
                <w:szCs w:val="24"/>
              </w:rPr>
            </w:pPr>
          </w:p>
        </w:tc>
        <w:tc>
          <w:tcPr>
            <w:tcW w:w="2558" w:type="pct"/>
          </w:tcPr>
          <w:p w14:paraId="4CCAC542" w14:textId="77777777" w:rsidR="00AD3086" w:rsidRPr="00275B21" w:rsidRDefault="00AD3086" w:rsidP="0021614D">
            <w:pPr>
              <w:spacing w:after="0" w:line="240" w:lineRule="auto"/>
              <w:rPr>
                <w:sz w:val="24"/>
                <w:szCs w:val="24"/>
              </w:rPr>
            </w:pPr>
            <w:r w:rsidRPr="00AD2420">
              <w:rPr>
                <w:b/>
                <w:bCs/>
                <w:sz w:val="24"/>
                <w:szCs w:val="24"/>
              </w:rPr>
              <w:t>D</w:t>
            </w:r>
            <w:r>
              <w:rPr>
                <w:b/>
                <w:bCs/>
                <w:sz w:val="24"/>
                <w:szCs w:val="24"/>
              </w:rPr>
              <w:t>iscussion Topic #</w:t>
            </w:r>
            <w:proofErr w:type="gramStart"/>
            <w:r>
              <w:rPr>
                <w:b/>
                <w:bCs/>
                <w:sz w:val="24"/>
                <w:szCs w:val="24"/>
              </w:rPr>
              <w:t>7</w:t>
            </w:r>
            <w:r w:rsidRPr="00AD2420">
              <w:rPr>
                <w:b/>
                <w:bCs/>
                <w:sz w:val="24"/>
                <w:szCs w:val="24"/>
              </w:rPr>
              <w:t xml:space="preserve"> </w:t>
            </w:r>
            <w:r>
              <w:rPr>
                <w:b/>
                <w:bCs/>
                <w:sz w:val="24"/>
                <w:szCs w:val="24"/>
              </w:rPr>
              <w:t xml:space="preserve"> </w:t>
            </w:r>
            <w:r>
              <w:rPr>
                <w:sz w:val="24"/>
                <w:szCs w:val="24"/>
              </w:rPr>
              <w:t>Note</w:t>
            </w:r>
            <w:proofErr w:type="gramEnd"/>
            <w:r>
              <w:rPr>
                <w:sz w:val="24"/>
                <w:szCs w:val="24"/>
              </w:rPr>
              <w:t xml:space="preserve"> Titus’ service with Paul and how it might have prepared him for his pastoral assignment in Crete. </w:t>
            </w:r>
          </w:p>
          <w:p w14:paraId="3405F3CE" w14:textId="77777777" w:rsidR="00AD3086" w:rsidRPr="00633920" w:rsidRDefault="00AD3086" w:rsidP="001637AF">
            <w:pPr>
              <w:spacing w:after="0" w:line="240" w:lineRule="auto"/>
              <w:rPr>
                <w:sz w:val="24"/>
                <w:szCs w:val="24"/>
              </w:rPr>
            </w:pPr>
          </w:p>
        </w:tc>
      </w:tr>
      <w:tr w:rsidR="00AD3086" w:rsidRPr="004A67EF" w14:paraId="4E0E1C1D" w14:textId="77777777">
        <w:tc>
          <w:tcPr>
            <w:tcW w:w="459" w:type="pct"/>
          </w:tcPr>
          <w:p w14:paraId="7DD38AE6" w14:textId="77777777" w:rsidR="00AD3086" w:rsidRPr="004A67EF" w:rsidRDefault="00AD3086" w:rsidP="0021614D">
            <w:pPr>
              <w:spacing w:after="0" w:line="240" w:lineRule="auto"/>
              <w:rPr>
                <w:sz w:val="24"/>
                <w:szCs w:val="24"/>
              </w:rPr>
            </w:pPr>
            <w:r w:rsidRPr="004A67EF">
              <w:rPr>
                <w:sz w:val="24"/>
                <w:szCs w:val="24"/>
              </w:rPr>
              <w:t>W11</w:t>
            </w:r>
          </w:p>
        </w:tc>
        <w:tc>
          <w:tcPr>
            <w:tcW w:w="1983" w:type="pct"/>
          </w:tcPr>
          <w:p w14:paraId="3784A7B2" w14:textId="77777777" w:rsidR="00AD3086" w:rsidRDefault="00AD3086" w:rsidP="0021614D">
            <w:pPr>
              <w:spacing w:after="0" w:line="240" w:lineRule="auto"/>
              <w:rPr>
                <w:sz w:val="24"/>
                <w:szCs w:val="24"/>
              </w:rPr>
            </w:pPr>
            <w:r w:rsidRPr="004A67EF">
              <w:rPr>
                <w:sz w:val="24"/>
                <w:szCs w:val="24"/>
              </w:rPr>
              <w:t>Read</w:t>
            </w:r>
            <w:r>
              <w:rPr>
                <w:sz w:val="24"/>
                <w:szCs w:val="24"/>
              </w:rPr>
              <w:t>:</w:t>
            </w:r>
          </w:p>
          <w:p w14:paraId="7722212A" w14:textId="77777777" w:rsidR="00AD3086" w:rsidRDefault="00AD3086" w:rsidP="0021614D">
            <w:pPr>
              <w:spacing w:after="0" w:line="240" w:lineRule="auto"/>
              <w:rPr>
                <w:sz w:val="24"/>
                <w:szCs w:val="24"/>
              </w:rPr>
            </w:pPr>
            <w:r>
              <w:rPr>
                <w:sz w:val="24"/>
                <w:szCs w:val="24"/>
              </w:rPr>
              <w:t xml:space="preserve">Jensen: Titus - </w:t>
            </w:r>
            <w:r w:rsidRPr="004A67EF">
              <w:rPr>
                <w:sz w:val="24"/>
                <w:szCs w:val="24"/>
              </w:rPr>
              <w:t xml:space="preserve">pages </w:t>
            </w:r>
            <w:r>
              <w:rPr>
                <w:sz w:val="24"/>
                <w:szCs w:val="24"/>
              </w:rPr>
              <w:t>388-392</w:t>
            </w:r>
          </w:p>
          <w:p w14:paraId="735F4FBA" w14:textId="77777777" w:rsidR="00AD3086" w:rsidRDefault="00AD3086" w:rsidP="0021614D">
            <w:pPr>
              <w:spacing w:after="0" w:line="240" w:lineRule="auto"/>
              <w:rPr>
                <w:sz w:val="24"/>
                <w:szCs w:val="24"/>
              </w:rPr>
            </w:pPr>
            <w:r>
              <w:rPr>
                <w:sz w:val="24"/>
                <w:szCs w:val="24"/>
              </w:rPr>
              <w:t>Johnson: Titus – pages 225-235</w:t>
            </w:r>
          </w:p>
          <w:p w14:paraId="2A827BFF" w14:textId="77777777" w:rsidR="00AD3086" w:rsidRDefault="00AD3086" w:rsidP="0021614D">
            <w:pPr>
              <w:spacing w:after="0" w:line="240" w:lineRule="auto"/>
              <w:rPr>
                <w:sz w:val="24"/>
                <w:szCs w:val="24"/>
              </w:rPr>
            </w:pPr>
            <w:r>
              <w:rPr>
                <w:sz w:val="24"/>
                <w:szCs w:val="24"/>
              </w:rPr>
              <w:t>Discussion Topic: #8</w:t>
            </w:r>
          </w:p>
          <w:p w14:paraId="6ADBAEFD" w14:textId="77777777" w:rsidR="00AD3086" w:rsidRPr="004A67EF" w:rsidRDefault="00AD3086" w:rsidP="0021614D">
            <w:pPr>
              <w:spacing w:after="0" w:line="240" w:lineRule="auto"/>
              <w:rPr>
                <w:sz w:val="24"/>
                <w:szCs w:val="24"/>
              </w:rPr>
            </w:pPr>
          </w:p>
        </w:tc>
        <w:tc>
          <w:tcPr>
            <w:tcW w:w="2558" w:type="pct"/>
          </w:tcPr>
          <w:p w14:paraId="08D51973" w14:textId="77777777" w:rsidR="00AD3086" w:rsidRDefault="00AD3086" w:rsidP="0021614D">
            <w:pPr>
              <w:spacing w:after="0" w:line="240" w:lineRule="auto"/>
              <w:rPr>
                <w:sz w:val="24"/>
                <w:szCs w:val="24"/>
              </w:rPr>
            </w:pPr>
            <w:r w:rsidRPr="00AD2420">
              <w:rPr>
                <w:b/>
                <w:bCs/>
                <w:sz w:val="24"/>
                <w:szCs w:val="24"/>
              </w:rPr>
              <w:t>D</w:t>
            </w:r>
            <w:r>
              <w:rPr>
                <w:b/>
                <w:bCs/>
                <w:sz w:val="24"/>
                <w:szCs w:val="24"/>
              </w:rPr>
              <w:t>iscussion Topic #</w:t>
            </w:r>
            <w:proofErr w:type="gramStart"/>
            <w:r>
              <w:rPr>
                <w:b/>
                <w:bCs/>
                <w:sz w:val="24"/>
                <w:szCs w:val="24"/>
              </w:rPr>
              <w:t>8</w:t>
            </w:r>
            <w:r w:rsidRPr="00AD2420">
              <w:rPr>
                <w:b/>
                <w:bCs/>
                <w:sz w:val="24"/>
                <w:szCs w:val="24"/>
              </w:rPr>
              <w:t xml:space="preserve"> </w:t>
            </w:r>
            <w:r>
              <w:rPr>
                <w:b/>
                <w:bCs/>
                <w:sz w:val="24"/>
                <w:szCs w:val="24"/>
              </w:rPr>
              <w:t xml:space="preserve"> </w:t>
            </w:r>
            <w:r>
              <w:rPr>
                <w:sz w:val="24"/>
                <w:szCs w:val="24"/>
              </w:rPr>
              <w:t>What</w:t>
            </w:r>
            <w:proofErr w:type="gramEnd"/>
            <w:r>
              <w:rPr>
                <w:sz w:val="24"/>
                <w:szCs w:val="24"/>
              </w:rPr>
              <w:t xml:space="preserve"> were the false teachings which plagued the Cretan Churches?</w:t>
            </w:r>
          </w:p>
          <w:p w14:paraId="723DF5DD" w14:textId="77777777" w:rsidR="00AD3086" w:rsidRPr="00633920" w:rsidRDefault="00AD3086" w:rsidP="0021614D">
            <w:pPr>
              <w:spacing w:after="0" w:line="240" w:lineRule="auto"/>
              <w:rPr>
                <w:sz w:val="24"/>
                <w:szCs w:val="24"/>
              </w:rPr>
            </w:pPr>
          </w:p>
        </w:tc>
      </w:tr>
      <w:tr w:rsidR="00AD3086" w:rsidRPr="004A67EF" w14:paraId="3A789AB2" w14:textId="77777777">
        <w:tc>
          <w:tcPr>
            <w:tcW w:w="459" w:type="pct"/>
          </w:tcPr>
          <w:p w14:paraId="0E59760E" w14:textId="77777777" w:rsidR="00AD3086" w:rsidRPr="004A67EF" w:rsidRDefault="00AD3086" w:rsidP="0021614D">
            <w:pPr>
              <w:spacing w:after="0" w:line="240" w:lineRule="auto"/>
              <w:rPr>
                <w:sz w:val="24"/>
                <w:szCs w:val="24"/>
              </w:rPr>
            </w:pPr>
            <w:r w:rsidRPr="004A67EF">
              <w:rPr>
                <w:sz w:val="24"/>
                <w:szCs w:val="24"/>
              </w:rPr>
              <w:t>W12</w:t>
            </w:r>
          </w:p>
        </w:tc>
        <w:tc>
          <w:tcPr>
            <w:tcW w:w="1983" w:type="pct"/>
          </w:tcPr>
          <w:p w14:paraId="1912B1AF" w14:textId="77777777" w:rsidR="00AD3086" w:rsidRDefault="00AD3086" w:rsidP="0021614D">
            <w:pPr>
              <w:spacing w:after="0" w:line="240" w:lineRule="auto"/>
              <w:rPr>
                <w:sz w:val="24"/>
                <w:szCs w:val="24"/>
              </w:rPr>
            </w:pPr>
            <w:r w:rsidRPr="004A67EF">
              <w:rPr>
                <w:sz w:val="24"/>
                <w:szCs w:val="24"/>
              </w:rPr>
              <w:t>Read</w:t>
            </w:r>
            <w:r>
              <w:rPr>
                <w:sz w:val="24"/>
                <w:szCs w:val="24"/>
              </w:rPr>
              <w:t>:</w:t>
            </w:r>
          </w:p>
          <w:p w14:paraId="7D373BB2" w14:textId="77777777" w:rsidR="00AD3086" w:rsidRDefault="00AD3086" w:rsidP="0021614D">
            <w:pPr>
              <w:spacing w:after="0" w:line="240" w:lineRule="auto"/>
              <w:rPr>
                <w:sz w:val="24"/>
                <w:szCs w:val="24"/>
              </w:rPr>
            </w:pPr>
            <w:r>
              <w:rPr>
                <w:sz w:val="24"/>
                <w:szCs w:val="24"/>
              </w:rPr>
              <w:t xml:space="preserve">Jensen: Titus - </w:t>
            </w:r>
            <w:r w:rsidRPr="004A67EF">
              <w:rPr>
                <w:sz w:val="24"/>
                <w:szCs w:val="24"/>
              </w:rPr>
              <w:t xml:space="preserve">pages </w:t>
            </w:r>
            <w:r>
              <w:rPr>
                <w:sz w:val="24"/>
                <w:szCs w:val="24"/>
              </w:rPr>
              <w:t>388-392</w:t>
            </w:r>
          </w:p>
          <w:p w14:paraId="4AFA138D" w14:textId="77777777" w:rsidR="00AD3086" w:rsidRDefault="00AD3086" w:rsidP="0021614D">
            <w:pPr>
              <w:spacing w:after="0" w:line="240" w:lineRule="auto"/>
              <w:rPr>
                <w:sz w:val="24"/>
                <w:szCs w:val="24"/>
              </w:rPr>
            </w:pPr>
            <w:r>
              <w:rPr>
                <w:sz w:val="24"/>
                <w:szCs w:val="24"/>
              </w:rPr>
              <w:t>Johnson: Titus – pages 236-252</w:t>
            </w:r>
          </w:p>
          <w:p w14:paraId="76CCD3AC" w14:textId="77777777" w:rsidR="00AD3086" w:rsidRDefault="00AD3086" w:rsidP="0021614D">
            <w:pPr>
              <w:spacing w:after="0" w:line="240" w:lineRule="auto"/>
              <w:rPr>
                <w:sz w:val="24"/>
                <w:szCs w:val="24"/>
              </w:rPr>
            </w:pPr>
            <w:r>
              <w:rPr>
                <w:sz w:val="24"/>
                <w:szCs w:val="24"/>
              </w:rPr>
              <w:t>Discussion Topic: #9</w:t>
            </w:r>
          </w:p>
          <w:p w14:paraId="2AE16A51" w14:textId="77777777" w:rsidR="00AD3086" w:rsidRPr="004A67EF" w:rsidRDefault="00AD3086" w:rsidP="0021614D">
            <w:pPr>
              <w:spacing w:after="0" w:line="240" w:lineRule="auto"/>
              <w:rPr>
                <w:sz w:val="24"/>
                <w:szCs w:val="24"/>
              </w:rPr>
            </w:pPr>
          </w:p>
        </w:tc>
        <w:tc>
          <w:tcPr>
            <w:tcW w:w="2558" w:type="pct"/>
          </w:tcPr>
          <w:p w14:paraId="24B87095" w14:textId="77777777" w:rsidR="00AD3086" w:rsidRDefault="00AD3086" w:rsidP="0021614D">
            <w:pPr>
              <w:spacing w:after="0" w:line="240" w:lineRule="auto"/>
              <w:rPr>
                <w:sz w:val="24"/>
                <w:szCs w:val="24"/>
              </w:rPr>
            </w:pPr>
            <w:r w:rsidRPr="00AD2420">
              <w:rPr>
                <w:b/>
                <w:bCs/>
                <w:sz w:val="24"/>
                <w:szCs w:val="24"/>
              </w:rPr>
              <w:t>D</w:t>
            </w:r>
            <w:r>
              <w:rPr>
                <w:b/>
                <w:bCs/>
                <w:sz w:val="24"/>
                <w:szCs w:val="24"/>
              </w:rPr>
              <w:t xml:space="preserve">iscussion Topic #9 </w:t>
            </w:r>
            <w:r w:rsidRPr="00275B21">
              <w:rPr>
                <w:sz w:val="24"/>
                <w:szCs w:val="24"/>
              </w:rPr>
              <w:t>Discuss what Johnson views as the most important aspect of this epistle.</w:t>
            </w:r>
            <w:r>
              <w:rPr>
                <w:sz w:val="24"/>
                <w:szCs w:val="24"/>
              </w:rPr>
              <w:t xml:space="preserve"> </w:t>
            </w:r>
          </w:p>
          <w:p w14:paraId="52C3BEB9" w14:textId="385BA55C" w:rsidR="00AD3086" w:rsidRPr="00633920" w:rsidRDefault="00AD3086" w:rsidP="0021614D">
            <w:pPr>
              <w:spacing w:after="0" w:line="240" w:lineRule="auto"/>
              <w:rPr>
                <w:sz w:val="24"/>
                <w:szCs w:val="24"/>
              </w:rPr>
            </w:pPr>
          </w:p>
        </w:tc>
      </w:tr>
      <w:tr w:rsidR="00AD3086" w:rsidRPr="004A67EF" w14:paraId="04F83DD2" w14:textId="77777777">
        <w:tc>
          <w:tcPr>
            <w:tcW w:w="459" w:type="pct"/>
          </w:tcPr>
          <w:p w14:paraId="3FD37030" w14:textId="77777777" w:rsidR="00AD3086" w:rsidRPr="004A67EF" w:rsidRDefault="00AD3086" w:rsidP="0021614D">
            <w:pPr>
              <w:spacing w:after="0" w:line="240" w:lineRule="auto"/>
              <w:rPr>
                <w:sz w:val="24"/>
                <w:szCs w:val="24"/>
              </w:rPr>
            </w:pPr>
            <w:r w:rsidRPr="004A67EF">
              <w:rPr>
                <w:sz w:val="24"/>
                <w:szCs w:val="24"/>
              </w:rPr>
              <w:t>W13</w:t>
            </w:r>
          </w:p>
        </w:tc>
        <w:tc>
          <w:tcPr>
            <w:tcW w:w="1983" w:type="pct"/>
          </w:tcPr>
          <w:p w14:paraId="2D83ACE4" w14:textId="77777777" w:rsidR="00AD3086" w:rsidRDefault="00AD3086" w:rsidP="0021614D">
            <w:pPr>
              <w:spacing w:after="0" w:line="240" w:lineRule="auto"/>
              <w:rPr>
                <w:sz w:val="24"/>
                <w:szCs w:val="24"/>
              </w:rPr>
            </w:pPr>
            <w:r>
              <w:rPr>
                <w:sz w:val="24"/>
                <w:szCs w:val="24"/>
              </w:rPr>
              <w:t>Exam on Titus</w:t>
            </w:r>
          </w:p>
          <w:p w14:paraId="2F8C7D4C" w14:textId="77777777" w:rsidR="00AD3086" w:rsidRPr="004A67EF" w:rsidRDefault="00AD3086" w:rsidP="0021614D">
            <w:pPr>
              <w:spacing w:after="0" w:line="240" w:lineRule="auto"/>
              <w:rPr>
                <w:sz w:val="24"/>
                <w:szCs w:val="24"/>
              </w:rPr>
            </w:pPr>
          </w:p>
        </w:tc>
        <w:tc>
          <w:tcPr>
            <w:tcW w:w="2558" w:type="pct"/>
          </w:tcPr>
          <w:p w14:paraId="3BAF979D" w14:textId="77777777" w:rsidR="00AD3086" w:rsidRDefault="00AD3086" w:rsidP="0021614D">
            <w:pPr>
              <w:spacing w:after="0" w:line="240" w:lineRule="auto"/>
              <w:rPr>
                <w:sz w:val="24"/>
                <w:szCs w:val="24"/>
              </w:rPr>
            </w:pPr>
            <w:r w:rsidRPr="00633920">
              <w:rPr>
                <w:sz w:val="24"/>
                <w:szCs w:val="24"/>
              </w:rPr>
              <w:t xml:space="preserve">Each student will be given a study sheet for their final before </w:t>
            </w:r>
            <w:r>
              <w:rPr>
                <w:sz w:val="24"/>
                <w:szCs w:val="24"/>
              </w:rPr>
              <w:t xml:space="preserve">the semester </w:t>
            </w:r>
            <w:r w:rsidRPr="00633920">
              <w:rPr>
                <w:sz w:val="24"/>
                <w:szCs w:val="24"/>
              </w:rPr>
              <w:t xml:space="preserve">break! </w:t>
            </w:r>
          </w:p>
          <w:p w14:paraId="5A58350E" w14:textId="77777777" w:rsidR="00AD3086" w:rsidRPr="00633920" w:rsidRDefault="00AD3086" w:rsidP="0021614D">
            <w:pPr>
              <w:spacing w:after="0" w:line="240" w:lineRule="auto"/>
              <w:rPr>
                <w:sz w:val="24"/>
                <w:szCs w:val="24"/>
              </w:rPr>
            </w:pPr>
          </w:p>
        </w:tc>
      </w:tr>
      <w:tr w:rsidR="00AD3086" w:rsidRPr="004A67EF" w14:paraId="682E2696" w14:textId="77777777">
        <w:tc>
          <w:tcPr>
            <w:tcW w:w="459" w:type="pct"/>
          </w:tcPr>
          <w:p w14:paraId="42684BB3" w14:textId="77777777" w:rsidR="00AD3086" w:rsidRPr="004A67EF" w:rsidRDefault="00AD3086" w:rsidP="00185C6D">
            <w:pPr>
              <w:spacing w:after="0" w:line="240" w:lineRule="auto"/>
              <w:rPr>
                <w:sz w:val="24"/>
                <w:szCs w:val="24"/>
              </w:rPr>
            </w:pPr>
            <w:r w:rsidRPr="004A67EF">
              <w:rPr>
                <w:sz w:val="24"/>
                <w:szCs w:val="24"/>
              </w:rPr>
              <w:t>W1</w:t>
            </w:r>
            <w:r w:rsidR="00185C6D">
              <w:rPr>
                <w:sz w:val="24"/>
                <w:szCs w:val="24"/>
              </w:rPr>
              <w:t>4</w:t>
            </w:r>
          </w:p>
        </w:tc>
        <w:tc>
          <w:tcPr>
            <w:tcW w:w="1983" w:type="pct"/>
          </w:tcPr>
          <w:p w14:paraId="362CE486" w14:textId="77777777" w:rsidR="00AD3086" w:rsidRDefault="00AD3086" w:rsidP="0021614D">
            <w:pPr>
              <w:spacing w:after="0" w:line="240" w:lineRule="auto"/>
              <w:rPr>
                <w:sz w:val="24"/>
                <w:szCs w:val="24"/>
              </w:rPr>
            </w:pPr>
            <w:r w:rsidRPr="004A67EF">
              <w:rPr>
                <w:sz w:val="24"/>
                <w:szCs w:val="24"/>
              </w:rPr>
              <w:t>Final Exam</w:t>
            </w:r>
            <w:r>
              <w:rPr>
                <w:sz w:val="24"/>
                <w:szCs w:val="24"/>
              </w:rPr>
              <w:t xml:space="preserve">: </w:t>
            </w:r>
          </w:p>
          <w:p w14:paraId="7347C1FE" w14:textId="77777777" w:rsidR="00AD3086" w:rsidRDefault="00AD3086" w:rsidP="0021614D">
            <w:pPr>
              <w:spacing w:after="0" w:line="240" w:lineRule="auto"/>
              <w:rPr>
                <w:sz w:val="24"/>
                <w:szCs w:val="24"/>
              </w:rPr>
            </w:pPr>
            <w:r>
              <w:rPr>
                <w:sz w:val="24"/>
                <w:szCs w:val="24"/>
              </w:rPr>
              <w:t>Comprehensive testing on 1 and 2 Timothy and Titus</w:t>
            </w:r>
          </w:p>
          <w:p w14:paraId="22EA1AE5" w14:textId="77777777" w:rsidR="00AD3086" w:rsidRPr="004A67EF" w:rsidRDefault="00AD3086" w:rsidP="0021614D">
            <w:pPr>
              <w:spacing w:after="0" w:line="240" w:lineRule="auto"/>
              <w:rPr>
                <w:sz w:val="24"/>
                <w:szCs w:val="24"/>
              </w:rPr>
            </w:pPr>
          </w:p>
        </w:tc>
        <w:tc>
          <w:tcPr>
            <w:tcW w:w="2558" w:type="pct"/>
          </w:tcPr>
          <w:p w14:paraId="0A169325" w14:textId="77777777" w:rsidR="00AD3086" w:rsidRDefault="00AD3086" w:rsidP="0021614D">
            <w:pPr>
              <w:spacing w:after="0" w:line="240" w:lineRule="auto"/>
              <w:rPr>
                <w:sz w:val="24"/>
                <w:szCs w:val="24"/>
              </w:rPr>
            </w:pPr>
            <w:r>
              <w:rPr>
                <w:sz w:val="24"/>
                <w:szCs w:val="24"/>
              </w:rPr>
              <w:t>Complete final exam.</w:t>
            </w:r>
          </w:p>
          <w:p w14:paraId="1F179EA7" w14:textId="77777777" w:rsidR="00AD3086" w:rsidRPr="00633920" w:rsidRDefault="00AD3086" w:rsidP="0021614D">
            <w:pPr>
              <w:spacing w:after="0" w:line="240" w:lineRule="auto"/>
              <w:rPr>
                <w:sz w:val="24"/>
                <w:szCs w:val="24"/>
              </w:rPr>
            </w:pPr>
          </w:p>
        </w:tc>
      </w:tr>
      <w:tr w:rsidR="00AD3086" w:rsidRPr="004A67EF" w14:paraId="37309CED" w14:textId="77777777">
        <w:tc>
          <w:tcPr>
            <w:tcW w:w="459" w:type="pct"/>
          </w:tcPr>
          <w:p w14:paraId="4D8B31FE" w14:textId="77777777" w:rsidR="00AD3086" w:rsidRPr="004A67EF" w:rsidRDefault="00AD3086" w:rsidP="00185C6D">
            <w:pPr>
              <w:spacing w:after="0" w:line="240" w:lineRule="auto"/>
              <w:rPr>
                <w:sz w:val="24"/>
                <w:szCs w:val="24"/>
              </w:rPr>
            </w:pPr>
            <w:r w:rsidRPr="004A67EF">
              <w:rPr>
                <w:sz w:val="24"/>
                <w:szCs w:val="24"/>
              </w:rPr>
              <w:t>W1</w:t>
            </w:r>
            <w:r w:rsidR="00185C6D">
              <w:rPr>
                <w:sz w:val="24"/>
                <w:szCs w:val="24"/>
              </w:rPr>
              <w:t>5</w:t>
            </w:r>
          </w:p>
        </w:tc>
        <w:tc>
          <w:tcPr>
            <w:tcW w:w="1983" w:type="pct"/>
          </w:tcPr>
          <w:p w14:paraId="7009AD85" w14:textId="77777777" w:rsidR="00AD3086" w:rsidRDefault="00AD3086" w:rsidP="0021614D">
            <w:pPr>
              <w:spacing w:after="0" w:line="240" w:lineRule="auto"/>
              <w:rPr>
                <w:sz w:val="24"/>
                <w:szCs w:val="24"/>
              </w:rPr>
            </w:pPr>
            <w:r w:rsidRPr="00146676">
              <w:rPr>
                <w:b/>
                <w:bCs/>
                <w:sz w:val="24"/>
                <w:szCs w:val="24"/>
              </w:rPr>
              <w:t>Notebook</w:t>
            </w:r>
            <w:r>
              <w:rPr>
                <w:b/>
                <w:bCs/>
                <w:sz w:val="24"/>
                <w:szCs w:val="24"/>
              </w:rPr>
              <w:t xml:space="preserve"> - Questions</w:t>
            </w:r>
            <w:r w:rsidRPr="00146676">
              <w:rPr>
                <w:b/>
                <w:bCs/>
                <w:sz w:val="24"/>
                <w:szCs w:val="24"/>
              </w:rPr>
              <w:t>:</w:t>
            </w:r>
            <w:r>
              <w:rPr>
                <w:sz w:val="24"/>
                <w:szCs w:val="24"/>
              </w:rPr>
              <w:t xml:space="preserve"> Section 3 due.</w:t>
            </w:r>
          </w:p>
          <w:p w14:paraId="3E52B5C3" w14:textId="77777777" w:rsidR="00AD3086" w:rsidRPr="004A67EF" w:rsidRDefault="00AD3086" w:rsidP="0021614D">
            <w:pPr>
              <w:spacing w:after="0" w:line="240" w:lineRule="auto"/>
              <w:rPr>
                <w:sz w:val="24"/>
                <w:szCs w:val="24"/>
              </w:rPr>
            </w:pPr>
            <w:r>
              <w:rPr>
                <w:sz w:val="24"/>
                <w:szCs w:val="24"/>
              </w:rPr>
              <w:t>Celebration Time!!</w:t>
            </w:r>
          </w:p>
        </w:tc>
        <w:tc>
          <w:tcPr>
            <w:tcW w:w="2558" w:type="pct"/>
          </w:tcPr>
          <w:p w14:paraId="40311CF4" w14:textId="77777777" w:rsidR="00AD3086" w:rsidRPr="00633920" w:rsidRDefault="00AD3086" w:rsidP="001637AF">
            <w:pPr>
              <w:spacing w:after="0" w:line="240" w:lineRule="auto"/>
              <w:rPr>
                <w:sz w:val="24"/>
                <w:szCs w:val="24"/>
              </w:rPr>
            </w:pPr>
          </w:p>
        </w:tc>
      </w:tr>
    </w:tbl>
    <w:p w14:paraId="5F00F33B" w14:textId="77777777" w:rsidR="00AD3086" w:rsidRPr="004A67EF" w:rsidRDefault="00AD3086" w:rsidP="00DC64AA">
      <w:pPr>
        <w:spacing w:after="0" w:line="240" w:lineRule="auto"/>
        <w:jc w:val="center"/>
        <w:rPr>
          <w:sz w:val="24"/>
          <w:szCs w:val="24"/>
        </w:rPr>
      </w:pPr>
    </w:p>
    <w:sectPr w:rsidR="00AD3086" w:rsidRPr="004A67EF" w:rsidSect="004A6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ZEOGO+MyriadPro-Black">
    <w:altName w:val="Myriad Pro"/>
    <w:panose1 w:val="00000000000000000000"/>
    <w:charset w:val="00"/>
    <w:family w:val="roman"/>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16A4"/>
    <w:multiLevelType w:val="hybridMultilevel"/>
    <w:tmpl w:val="9F0659B4"/>
    <w:lvl w:ilvl="0" w:tplc="E59AC470">
      <w:start w:val="1"/>
      <w:numFmt w:val="bullet"/>
      <w:lvlText w:val=""/>
      <w:lvlJc w:val="left"/>
      <w:pPr>
        <w:tabs>
          <w:tab w:val="num" w:pos="1065"/>
        </w:tabs>
        <w:ind w:left="1065" w:hanging="360"/>
      </w:pPr>
      <w:rPr>
        <w:rFonts w:ascii="Symbol" w:hAnsi="Symbol" w:hint="default"/>
        <w:color w:val="auto"/>
      </w:rPr>
    </w:lvl>
    <w:lvl w:ilvl="1" w:tplc="04090003">
      <w:start w:val="1"/>
      <w:numFmt w:val="bullet"/>
      <w:lvlText w:val="o"/>
      <w:lvlJc w:val="left"/>
      <w:pPr>
        <w:tabs>
          <w:tab w:val="num" w:pos="1785"/>
        </w:tabs>
        <w:ind w:left="1785" w:hanging="360"/>
      </w:pPr>
      <w:rPr>
        <w:rFonts w:ascii="Courier New" w:hAnsi="Courier New" w:cs="Courier New" w:hint="default"/>
      </w:rPr>
    </w:lvl>
    <w:lvl w:ilvl="2" w:tplc="04090005">
      <w:start w:val="1"/>
      <w:numFmt w:val="bullet"/>
      <w:lvlText w:val=""/>
      <w:lvlJc w:val="left"/>
      <w:pPr>
        <w:tabs>
          <w:tab w:val="num" w:pos="2505"/>
        </w:tabs>
        <w:ind w:left="2505" w:hanging="360"/>
      </w:pPr>
      <w:rPr>
        <w:rFonts w:ascii="Wingdings" w:hAnsi="Wingdings" w:cs="Wingdings" w:hint="default"/>
      </w:rPr>
    </w:lvl>
    <w:lvl w:ilvl="3" w:tplc="04090001">
      <w:start w:val="1"/>
      <w:numFmt w:val="bullet"/>
      <w:lvlText w:val=""/>
      <w:lvlJc w:val="left"/>
      <w:pPr>
        <w:tabs>
          <w:tab w:val="num" w:pos="3225"/>
        </w:tabs>
        <w:ind w:left="3225" w:hanging="360"/>
      </w:pPr>
      <w:rPr>
        <w:rFonts w:ascii="Symbol" w:hAnsi="Symbol" w:cs="Symbol" w:hint="default"/>
      </w:rPr>
    </w:lvl>
    <w:lvl w:ilvl="4" w:tplc="04090003">
      <w:start w:val="1"/>
      <w:numFmt w:val="bullet"/>
      <w:lvlText w:val="o"/>
      <w:lvlJc w:val="left"/>
      <w:pPr>
        <w:tabs>
          <w:tab w:val="num" w:pos="3945"/>
        </w:tabs>
        <w:ind w:left="3945" w:hanging="360"/>
      </w:pPr>
      <w:rPr>
        <w:rFonts w:ascii="Courier New" w:hAnsi="Courier New" w:cs="Courier New" w:hint="default"/>
      </w:rPr>
    </w:lvl>
    <w:lvl w:ilvl="5" w:tplc="04090005">
      <w:start w:val="1"/>
      <w:numFmt w:val="bullet"/>
      <w:lvlText w:val=""/>
      <w:lvlJc w:val="left"/>
      <w:pPr>
        <w:tabs>
          <w:tab w:val="num" w:pos="4665"/>
        </w:tabs>
        <w:ind w:left="4665" w:hanging="360"/>
      </w:pPr>
      <w:rPr>
        <w:rFonts w:ascii="Wingdings" w:hAnsi="Wingdings" w:cs="Wingdings" w:hint="default"/>
      </w:rPr>
    </w:lvl>
    <w:lvl w:ilvl="6" w:tplc="04090001">
      <w:start w:val="1"/>
      <w:numFmt w:val="bullet"/>
      <w:lvlText w:val=""/>
      <w:lvlJc w:val="left"/>
      <w:pPr>
        <w:tabs>
          <w:tab w:val="num" w:pos="5385"/>
        </w:tabs>
        <w:ind w:left="5385" w:hanging="360"/>
      </w:pPr>
      <w:rPr>
        <w:rFonts w:ascii="Symbol" w:hAnsi="Symbol" w:cs="Symbol" w:hint="default"/>
      </w:rPr>
    </w:lvl>
    <w:lvl w:ilvl="7" w:tplc="04090003">
      <w:start w:val="1"/>
      <w:numFmt w:val="bullet"/>
      <w:lvlText w:val="o"/>
      <w:lvlJc w:val="left"/>
      <w:pPr>
        <w:tabs>
          <w:tab w:val="num" w:pos="6105"/>
        </w:tabs>
        <w:ind w:left="6105" w:hanging="360"/>
      </w:pPr>
      <w:rPr>
        <w:rFonts w:ascii="Courier New" w:hAnsi="Courier New" w:cs="Courier New" w:hint="default"/>
      </w:rPr>
    </w:lvl>
    <w:lvl w:ilvl="8" w:tplc="04090005">
      <w:start w:val="1"/>
      <w:numFmt w:val="bullet"/>
      <w:lvlText w:val=""/>
      <w:lvlJc w:val="left"/>
      <w:pPr>
        <w:tabs>
          <w:tab w:val="num" w:pos="6825"/>
        </w:tabs>
        <w:ind w:left="6825" w:hanging="360"/>
      </w:pPr>
      <w:rPr>
        <w:rFonts w:ascii="Wingdings" w:hAnsi="Wingdings" w:cs="Wingdings" w:hint="default"/>
      </w:rPr>
    </w:lvl>
  </w:abstractNum>
  <w:abstractNum w:abstractNumId="1">
    <w:nsid w:val="10AC539B"/>
    <w:multiLevelType w:val="hybridMultilevel"/>
    <w:tmpl w:val="4E94DA7C"/>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
    <w:nsid w:val="12FB675A"/>
    <w:multiLevelType w:val="hybridMultilevel"/>
    <w:tmpl w:val="625027AC"/>
    <w:lvl w:ilvl="0" w:tplc="04090001">
      <w:start w:val="1"/>
      <w:numFmt w:val="bullet"/>
      <w:lvlText w:val=""/>
      <w:lvlJc w:val="left"/>
      <w:pPr>
        <w:ind w:left="1545" w:hanging="360"/>
      </w:pPr>
      <w:rPr>
        <w:rFonts w:ascii="Symbol" w:hAnsi="Symbol" w:cs="Symbol" w:hint="default"/>
      </w:rPr>
    </w:lvl>
    <w:lvl w:ilvl="1" w:tplc="04090003">
      <w:start w:val="1"/>
      <w:numFmt w:val="bullet"/>
      <w:lvlText w:val="o"/>
      <w:lvlJc w:val="left"/>
      <w:pPr>
        <w:ind w:left="2265" w:hanging="360"/>
      </w:pPr>
      <w:rPr>
        <w:rFonts w:ascii="Courier New" w:hAnsi="Courier New" w:cs="Courier New" w:hint="default"/>
      </w:rPr>
    </w:lvl>
    <w:lvl w:ilvl="2" w:tplc="04090005">
      <w:start w:val="1"/>
      <w:numFmt w:val="bullet"/>
      <w:lvlText w:val=""/>
      <w:lvlJc w:val="left"/>
      <w:pPr>
        <w:ind w:left="2985" w:hanging="360"/>
      </w:pPr>
      <w:rPr>
        <w:rFonts w:ascii="Wingdings" w:hAnsi="Wingdings" w:cs="Wingdings" w:hint="default"/>
      </w:rPr>
    </w:lvl>
    <w:lvl w:ilvl="3" w:tplc="04090001">
      <w:start w:val="1"/>
      <w:numFmt w:val="bullet"/>
      <w:lvlText w:val=""/>
      <w:lvlJc w:val="left"/>
      <w:pPr>
        <w:ind w:left="3705" w:hanging="360"/>
      </w:pPr>
      <w:rPr>
        <w:rFonts w:ascii="Symbol" w:hAnsi="Symbol" w:cs="Symbol" w:hint="default"/>
      </w:rPr>
    </w:lvl>
    <w:lvl w:ilvl="4" w:tplc="04090003">
      <w:start w:val="1"/>
      <w:numFmt w:val="bullet"/>
      <w:lvlText w:val="o"/>
      <w:lvlJc w:val="left"/>
      <w:pPr>
        <w:ind w:left="4425" w:hanging="360"/>
      </w:pPr>
      <w:rPr>
        <w:rFonts w:ascii="Courier New" w:hAnsi="Courier New" w:cs="Courier New" w:hint="default"/>
      </w:rPr>
    </w:lvl>
    <w:lvl w:ilvl="5" w:tplc="04090005">
      <w:start w:val="1"/>
      <w:numFmt w:val="bullet"/>
      <w:lvlText w:val=""/>
      <w:lvlJc w:val="left"/>
      <w:pPr>
        <w:ind w:left="5145" w:hanging="360"/>
      </w:pPr>
      <w:rPr>
        <w:rFonts w:ascii="Wingdings" w:hAnsi="Wingdings" w:cs="Wingdings" w:hint="default"/>
      </w:rPr>
    </w:lvl>
    <w:lvl w:ilvl="6" w:tplc="04090001">
      <w:start w:val="1"/>
      <w:numFmt w:val="bullet"/>
      <w:lvlText w:val=""/>
      <w:lvlJc w:val="left"/>
      <w:pPr>
        <w:ind w:left="5865" w:hanging="360"/>
      </w:pPr>
      <w:rPr>
        <w:rFonts w:ascii="Symbol" w:hAnsi="Symbol" w:cs="Symbol" w:hint="default"/>
      </w:rPr>
    </w:lvl>
    <w:lvl w:ilvl="7" w:tplc="04090003">
      <w:start w:val="1"/>
      <w:numFmt w:val="bullet"/>
      <w:lvlText w:val="o"/>
      <w:lvlJc w:val="left"/>
      <w:pPr>
        <w:ind w:left="6585" w:hanging="360"/>
      </w:pPr>
      <w:rPr>
        <w:rFonts w:ascii="Courier New" w:hAnsi="Courier New" w:cs="Courier New" w:hint="default"/>
      </w:rPr>
    </w:lvl>
    <w:lvl w:ilvl="8" w:tplc="04090005">
      <w:start w:val="1"/>
      <w:numFmt w:val="bullet"/>
      <w:lvlText w:val=""/>
      <w:lvlJc w:val="left"/>
      <w:pPr>
        <w:ind w:left="7305" w:hanging="360"/>
      </w:pPr>
      <w:rPr>
        <w:rFonts w:ascii="Wingdings" w:hAnsi="Wingdings" w:cs="Wingdings" w:hint="default"/>
      </w:rPr>
    </w:lvl>
  </w:abstractNum>
  <w:abstractNum w:abstractNumId="3">
    <w:nsid w:val="1AA970FA"/>
    <w:multiLevelType w:val="hybridMultilevel"/>
    <w:tmpl w:val="8F622C60"/>
    <w:lvl w:ilvl="0" w:tplc="7206F240">
      <w:start w:val="1"/>
      <w:numFmt w:val="decimal"/>
      <w:lvlText w:val="%1."/>
      <w:lvlJc w:val="left"/>
      <w:pPr>
        <w:ind w:left="864" w:hanging="360"/>
      </w:pPr>
      <w:rPr>
        <w:rFonts w:hint="default"/>
      </w:r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start w:val="1"/>
      <w:numFmt w:val="decimal"/>
      <w:lvlText w:val="%4."/>
      <w:lvlJc w:val="left"/>
      <w:pPr>
        <w:ind w:left="3024" w:hanging="360"/>
      </w:pPr>
    </w:lvl>
    <w:lvl w:ilvl="4" w:tplc="04090019">
      <w:start w:val="1"/>
      <w:numFmt w:val="lowerLetter"/>
      <w:lvlText w:val="%5."/>
      <w:lvlJc w:val="left"/>
      <w:pPr>
        <w:ind w:left="3744" w:hanging="360"/>
      </w:pPr>
    </w:lvl>
    <w:lvl w:ilvl="5" w:tplc="0409001B">
      <w:start w:val="1"/>
      <w:numFmt w:val="lowerRoman"/>
      <w:lvlText w:val="%6."/>
      <w:lvlJc w:val="right"/>
      <w:pPr>
        <w:ind w:left="4464" w:hanging="180"/>
      </w:pPr>
    </w:lvl>
    <w:lvl w:ilvl="6" w:tplc="0409000F">
      <w:start w:val="1"/>
      <w:numFmt w:val="decimal"/>
      <w:lvlText w:val="%7."/>
      <w:lvlJc w:val="left"/>
      <w:pPr>
        <w:ind w:left="5184" w:hanging="360"/>
      </w:pPr>
    </w:lvl>
    <w:lvl w:ilvl="7" w:tplc="04090019">
      <w:start w:val="1"/>
      <w:numFmt w:val="lowerLetter"/>
      <w:lvlText w:val="%8."/>
      <w:lvlJc w:val="left"/>
      <w:pPr>
        <w:ind w:left="5904" w:hanging="360"/>
      </w:pPr>
    </w:lvl>
    <w:lvl w:ilvl="8" w:tplc="0409001B">
      <w:start w:val="1"/>
      <w:numFmt w:val="lowerRoman"/>
      <w:lvlText w:val="%9."/>
      <w:lvlJc w:val="right"/>
      <w:pPr>
        <w:ind w:left="6624" w:hanging="180"/>
      </w:pPr>
    </w:lvl>
  </w:abstractNum>
  <w:abstractNum w:abstractNumId="4">
    <w:nsid w:val="1E87640E"/>
    <w:multiLevelType w:val="hybridMultilevel"/>
    <w:tmpl w:val="8766FD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FC8735D"/>
    <w:multiLevelType w:val="hybridMultilevel"/>
    <w:tmpl w:val="03201DA2"/>
    <w:lvl w:ilvl="0" w:tplc="04090001">
      <w:start w:val="1"/>
      <w:numFmt w:val="bullet"/>
      <w:lvlText w:val=""/>
      <w:lvlJc w:val="left"/>
      <w:pPr>
        <w:ind w:left="1584" w:hanging="360"/>
      </w:pPr>
      <w:rPr>
        <w:rFonts w:ascii="Symbol" w:hAnsi="Symbol" w:cs="Symbol" w:hint="default"/>
      </w:rPr>
    </w:lvl>
    <w:lvl w:ilvl="1" w:tplc="04090003">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cs="Wingdings" w:hint="default"/>
      </w:rPr>
    </w:lvl>
    <w:lvl w:ilvl="3" w:tplc="04090001">
      <w:start w:val="1"/>
      <w:numFmt w:val="bullet"/>
      <w:lvlText w:val=""/>
      <w:lvlJc w:val="left"/>
      <w:pPr>
        <w:ind w:left="3744" w:hanging="360"/>
      </w:pPr>
      <w:rPr>
        <w:rFonts w:ascii="Symbol" w:hAnsi="Symbol" w:cs="Symbol" w:hint="default"/>
      </w:rPr>
    </w:lvl>
    <w:lvl w:ilvl="4" w:tplc="04090003">
      <w:start w:val="1"/>
      <w:numFmt w:val="bullet"/>
      <w:lvlText w:val="o"/>
      <w:lvlJc w:val="left"/>
      <w:pPr>
        <w:ind w:left="4464" w:hanging="360"/>
      </w:pPr>
      <w:rPr>
        <w:rFonts w:ascii="Courier New" w:hAnsi="Courier New" w:cs="Courier New" w:hint="default"/>
      </w:rPr>
    </w:lvl>
    <w:lvl w:ilvl="5" w:tplc="04090005">
      <w:start w:val="1"/>
      <w:numFmt w:val="bullet"/>
      <w:lvlText w:val=""/>
      <w:lvlJc w:val="left"/>
      <w:pPr>
        <w:ind w:left="5184" w:hanging="360"/>
      </w:pPr>
      <w:rPr>
        <w:rFonts w:ascii="Wingdings" w:hAnsi="Wingdings" w:cs="Wingdings" w:hint="default"/>
      </w:rPr>
    </w:lvl>
    <w:lvl w:ilvl="6" w:tplc="04090001">
      <w:start w:val="1"/>
      <w:numFmt w:val="bullet"/>
      <w:lvlText w:val=""/>
      <w:lvlJc w:val="left"/>
      <w:pPr>
        <w:ind w:left="5904" w:hanging="360"/>
      </w:pPr>
      <w:rPr>
        <w:rFonts w:ascii="Symbol" w:hAnsi="Symbol" w:cs="Symbol" w:hint="default"/>
      </w:rPr>
    </w:lvl>
    <w:lvl w:ilvl="7" w:tplc="04090003">
      <w:start w:val="1"/>
      <w:numFmt w:val="bullet"/>
      <w:lvlText w:val="o"/>
      <w:lvlJc w:val="left"/>
      <w:pPr>
        <w:ind w:left="6624" w:hanging="360"/>
      </w:pPr>
      <w:rPr>
        <w:rFonts w:ascii="Courier New" w:hAnsi="Courier New" w:cs="Courier New" w:hint="default"/>
      </w:rPr>
    </w:lvl>
    <w:lvl w:ilvl="8" w:tplc="04090005">
      <w:start w:val="1"/>
      <w:numFmt w:val="bullet"/>
      <w:lvlText w:val=""/>
      <w:lvlJc w:val="left"/>
      <w:pPr>
        <w:ind w:left="7344" w:hanging="360"/>
      </w:pPr>
      <w:rPr>
        <w:rFonts w:ascii="Wingdings" w:hAnsi="Wingdings" w:cs="Wingdings" w:hint="default"/>
      </w:rPr>
    </w:lvl>
  </w:abstractNum>
  <w:abstractNum w:abstractNumId="6">
    <w:nsid w:val="20690C97"/>
    <w:multiLevelType w:val="hybridMultilevel"/>
    <w:tmpl w:val="FBBAB47C"/>
    <w:lvl w:ilvl="0" w:tplc="7520E9D2">
      <w:start w:val="1"/>
      <w:numFmt w:val="decimal"/>
      <w:lvlText w:val="%1."/>
      <w:lvlJc w:val="left"/>
      <w:pPr>
        <w:ind w:left="1080" w:hanging="360"/>
      </w:pPr>
      <w:rPr>
        <w:rFonts w:hint="default"/>
        <w:b w:val="0"/>
        <w:bCs w:val="0"/>
      </w:rPr>
    </w:lvl>
    <w:lvl w:ilvl="1" w:tplc="04090001">
      <w:start w:val="1"/>
      <w:numFmt w:val="bullet"/>
      <w:lvlText w:val=""/>
      <w:lvlJc w:val="left"/>
      <w:pPr>
        <w:ind w:left="1800" w:hanging="360"/>
      </w:pPr>
      <w:rPr>
        <w:rFonts w:ascii="Symbol" w:hAnsi="Symbol" w:cs="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10C0178"/>
    <w:multiLevelType w:val="hybridMultilevel"/>
    <w:tmpl w:val="ED06800C"/>
    <w:lvl w:ilvl="0" w:tplc="04090001">
      <w:start w:val="1"/>
      <w:numFmt w:val="bullet"/>
      <w:lvlText w:val=""/>
      <w:lvlJc w:val="left"/>
      <w:pPr>
        <w:ind w:left="1584" w:hanging="360"/>
      </w:pPr>
      <w:rPr>
        <w:rFonts w:ascii="Symbol" w:hAnsi="Symbol" w:cs="Symbol" w:hint="default"/>
      </w:rPr>
    </w:lvl>
    <w:lvl w:ilvl="1" w:tplc="04090003">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cs="Wingdings" w:hint="default"/>
      </w:rPr>
    </w:lvl>
    <w:lvl w:ilvl="3" w:tplc="04090001">
      <w:start w:val="1"/>
      <w:numFmt w:val="bullet"/>
      <w:lvlText w:val=""/>
      <w:lvlJc w:val="left"/>
      <w:pPr>
        <w:ind w:left="3744" w:hanging="360"/>
      </w:pPr>
      <w:rPr>
        <w:rFonts w:ascii="Symbol" w:hAnsi="Symbol" w:cs="Symbol" w:hint="default"/>
      </w:rPr>
    </w:lvl>
    <w:lvl w:ilvl="4" w:tplc="04090003">
      <w:start w:val="1"/>
      <w:numFmt w:val="bullet"/>
      <w:lvlText w:val="o"/>
      <w:lvlJc w:val="left"/>
      <w:pPr>
        <w:ind w:left="4464" w:hanging="360"/>
      </w:pPr>
      <w:rPr>
        <w:rFonts w:ascii="Courier New" w:hAnsi="Courier New" w:cs="Courier New" w:hint="default"/>
      </w:rPr>
    </w:lvl>
    <w:lvl w:ilvl="5" w:tplc="04090005">
      <w:start w:val="1"/>
      <w:numFmt w:val="bullet"/>
      <w:lvlText w:val=""/>
      <w:lvlJc w:val="left"/>
      <w:pPr>
        <w:ind w:left="5184" w:hanging="360"/>
      </w:pPr>
      <w:rPr>
        <w:rFonts w:ascii="Wingdings" w:hAnsi="Wingdings" w:cs="Wingdings" w:hint="default"/>
      </w:rPr>
    </w:lvl>
    <w:lvl w:ilvl="6" w:tplc="04090001">
      <w:start w:val="1"/>
      <w:numFmt w:val="bullet"/>
      <w:lvlText w:val=""/>
      <w:lvlJc w:val="left"/>
      <w:pPr>
        <w:ind w:left="5904" w:hanging="360"/>
      </w:pPr>
      <w:rPr>
        <w:rFonts w:ascii="Symbol" w:hAnsi="Symbol" w:cs="Symbol" w:hint="default"/>
      </w:rPr>
    </w:lvl>
    <w:lvl w:ilvl="7" w:tplc="04090003">
      <w:start w:val="1"/>
      <w:numFmt w:val="bullet"/>
      <w:lvlText w:val="o"/>
      <w:lvlJc w:val="left"/>
      <w:pPr>
        <w:ind w:left="6624" w:hanging="360"/>
      </w:pPr>
      <w:rPr>
        <w:rFonts w:ascii="Courier New" w:hAnsi="Courier New" w:cs="Courier New" w:hint="default"/>
      </w:rPr>
    </w:lvl>
    <w:lvl w:ilvl="8" w:tplc="04090005">
      <w:start w:val="1"/>
      <w:numFmt w:val="bullet"/>
      <w:lvlText w:val=""/>
      <w:lvlJc w:val="left"/>
      <w:pPr>
        <w:ind w:left="7344" w:hanging="360"/>
      </w:pPr>
      <w:rPr>
        <w:rFonts w:ascii="Wingdings" w:hAnsi="Wingdings" w:cs="Wingdings" w:hint="default"/>
      </w:rPr>
    </w:lvl>
  </w:abstractNum>
  <w:abstractNum w:abstractNumId="8">
    <w:nsid w:val="297A6765"/>
    <w:multiLevelType w:val="hybridMultilevel"/>
    <w:tmpl w:val="B9BC03CA"/>
    <w:lvl w:ilvl="0" w:tplc="04090001">
      <w:start w:val="1"/>
      <w:numFmt w:val="bullet"/>
      <w:lvlText w:val=""/>
      <w:lvlJc w:val="left"/>
      <w:pPr>
        <w:ind w:left="1635" w:hanging="360"/>
      </w:pPr>
      <w:rPr>
        <w:rFonts w:ascii="Symbol" w:hAnsi="Symbol" w:cs="Symbol" w:hint="default"/>
      </w:rPr>
    </w:lvl>
    <w:lvl w:ilvl="1" w:tplc="04090003">
      <w:start w:val="1"/>
      <w:numFmt w:val="bullet"/>
      <w:lvlText w:val="o"/>
      <w:lvlJc w:val="left"/>
      <w:pPr>
        <w:ind w:left="2355" w:hanging="360"/>
      </w:pPr>
      <w:rPr>
        <w:rFonts w:ascii="Courier New" w:hAnsi="Courier New" w:cs="Courier New" w:hint="default"/>
      </w:rPr>
    </w:lvl>
    <w:lvl w:ilvl="2" w:tplc="04090005">
      <w:start w:val="1"/>
      <w:numFmt w:val="bullet"/>
      <w:lvlText w:val=""/>
      <w:lvlJc w:val="left"/>
      <w:pPr>
        <w:ind w:left="3075" w:hanging="360"/>
      </w:pPr>
      <w:rPr>
        <w:rFonts w:ascii="Wingdings" w:hAnsi="Wingdings" w:cs="Wingdings" w:hint="default"/>
      </w:rPr>
    </w:lvl>
    <w:lvl w:ilvl="3" w:tplc="04090001">
      <w:start w:val="1"/>
      <w:numFmt w:val="bullet"/>
      <w:lvlText w:val=""/>
      <w:lvlJc w:val="left"/>
      <w:pPr>
        <w:ind w:left="3795" w:hanging="360"/>
      </w:pPr>
      <w:rPr>
        <w:rFonts w:ascii="Symbol" w:hAnsi="Symbol" w:cs="Symbol" w:hint="default"/>
      </w:rPr>
    </w:lvl>
    <w:lvl w:ilvl="4" w:tplc="04090003">
      <w:start w:val="1"/>
      <w:numFmt w:val="bullet"/>
      <w:lvlText w:val="o"/>
      <w:lvlJc w:val="left"/>
      <w:pPr>
        <w:ind w:left="4515" w:hanging="360"/>
      </w:pPr>
      <w:rPr>
        <w:rFonts w:ascii="Courier New" w:hAnsi="Courier New" w:cs="Courier New" w:hint="default"/>
      </w:rPr>
    </w:lvl>
    <w:lvl w:ilvl="5" w:tplc="04090005">
      <w:start w:val="1"/>
      <w:numFmt w:val="bullet"/>
      <w:lvlText w:val=""/>
      <w:lvlJc w:val="left"/>
      <w:pPr>
        <w:ind w:left="5235" w:hanging="360"/>
      </w:pPr>
      <w:rPr>
        <w:rFonts w:ascii="Wingdings" w:hAnsi="Wingdings" w:cs="Wingdings" w:hint="default"/>
      </w:rPr>
    </w:lvl>
    <w:lvl w:ilvl="6" w:tplc="04090001">
      <w:start w:val="1"/>
      <w:numFmt w:val="bullet"/>
      <w:lvlText w:val=""/>
      <w:lvlJc w:val="left"/>
      <w:pPr>
        <w:ind w:left="5955" w:hanging="360"/>
      </w:pPr>
      <w:rPr>
        <w:rFonts w:ascii="Symbol" w:hAnsi="Symbol" w:cs="Symbol" w:hint="default"/>
      </w:rPr>
    </w:lvl>
    <w:lvl w:ilvl="7" w:tplc="04090003">
      <w:start w:val="1"/>
      <w:numFmt w:val="bullet"/>
      <w:lvlText w:val="o"/>
      <w:lvlJc w:val="left"/>
      <w:pPr>
        <w:ind w:left="6675" w:hanging="360"/>
      </w:pPr>
      <w:rPr>
        <w:rFonts w:ascii="Courier New" w:hAnsi="Courier New" w:cs="Courier New" w:hint="default"/>
      </w:rPr>
    </w:lvl>
    <w:lvl w:ilvl="8" w:tplc="04090005">
      <w:start w:val="1"/>
      <w:numFmt w:val="bullet"/>
      <w:lvlText w:val=""/>
      <w:lvlJc w:val="left"/>
      <w:pPr>
        <w:ind w:left="7395" w:hanging="360"/>
      </w:pPr>
      <w:rPr>
        <w:rFonts w:ascii="Wingdings" w:hAnsi="Wingdings" w:cs="Wingdings" w:hint="default"/>
      </w:rPr>
    </w:lvl>
  </w:abstractNum>
  <w:abstractNum w:abstractNumId="9">
    <w:nsid w:val="2C3D676E"/>
    <w:multiLevelType w:val="hybridMultilevel"/>
    <w:tmpl w:val="76342DCE"/>
    <w:lvl w:ilvl="0" w:tplc="04090001">
      <w:start w:val="1"/>
      <w:numFmt w:val="bullet"/>
      <w:lvlText w:val=""/>
      <w:lvlJc w:val="left"/>
      <w:pPr>
        <w:ind w:left="1635" w:hanging="360"/>
      </w:pPr>
      <w:rPr>
        <w:rFonts w:ascii="Symbol" w:hAnsi="Symbol" w:cs="Symbol" w:hint="default"/>
      </w:rPr>
    </w:lvl>
    <w:lvl w:ilvl="1" w:tplc="04090003">
      <w:start w:val="1"/>
      <w:numFmt w:val="bullet"/>
      <w:lvlText w:val="o"/>
      <w:lvlJc w:val="left"/>
      <w:pPr>
        <w:ind w:left="2355" w:hanging="360"/>
      </w:pPr>
      <w:rPr>
        <w:rFonts w:ascii="Courier New" w:hAnsi="Courier New" w:cs="Courier New" w:hint="default"/>
      </w:rPr>
    </w:lvl>
    <w:lvl w:ilvl="2" w:tplc="04090005">
      <w:start w:val="1"/>
      <w:numFmt w:val="bullet"/>
      <w:lvlText w:val=""/>
      <w:lvlJc w:val="left"/>
      <w:pPr>
        <w:ind w:left="3075" w:hanging="360"/>
      </w:pPr>
      <w:rPr>
        <w:rFonts w:ascii="Wingdings" w:hAnsi="Wingdings" w:cs="Wingdings" w:hint="default"/>
      </w:rPr>
    </w:lvl>
    <w:lvl w:ilvl="3" w:tplc="04090001">
      <w:start w:val="1"/>
      <w:numFmt w:val="bullet"/>
      <w:lvlText w:val=""/>
      <w:lvlJc w:val="left"/>
      <w:pPr>
        <w:ind w:left="3795" w:hanging="360"/>
      </w:pPr>
      <w:rPr>
        <w:rFonts w:ascii="Symbol" w:hAnsi="Symbol" w:cs="Symbol" w:hint="default"/>
      </w:rPr>
    </w:lvl>
    <w:lvl w:ilvl="4" w:tplc="04090003">
      <w:start w:val="1"/>
      <w:numFmt w:val="bullet"/>
      <w:lvlText w:val="o"/>
      <w:lvlJc w:val="left"/>
      <w:pPr>
        <w:ind w:left="4515" w:hanging="360"/>
      </w:pPr>
      <w:rPr>
        <w:rFonts w:ascii="Courier New" w:hAnsi="Courier New" w:cs="Courier New" w:hint="default"/>
      </w:rPr>
    </w:lvl>
    <w:lvl w:ilvl="5" w:tplc="04090005">
      <w:start w:val="1"/>
      <w:numFmt w:val="bullet"/>
      <w:lvlText w:val=""/>
      <w:lvlJc w:val="left"/>
      <w:pPr>
        <w:ind w:left="5235" w:hanging="360"/>
      </w:pPr>
      <w:rPr>
        <w:rFonts w:ascii="Wingdings" w:hAnsi="Wingdings" w:cs="Wingdings" w:hint="default"/>
      </w:rPr>
    </w:lvl>
    <w:lvl w:ilvl="6" w:tplc="04090001">
      <w:start w:val="1"/>
      <w:numFmt w:val="bullet"/>
      <w:lvlText w:val=""/>
      <w:lvlJc w:val="left"/>
      <w:pPr>
        <w:ind w:left="5955" w:hanging="360"/>
      </w:pPr>
      <w:rPr>
        <w:rFonts w:ascii="Symbol" w:hAnsi="Symbol" w:cs="Symbol" w:hint="default"/>
      </w:rPr>
    </w:lvl>
    <w:lvl w:ilvl="7" w:tplc="04090003">
      <w:start w:val="1"/>
      <w:numFmt w:val="bullet"/>
      <w:lvlText w:val="o"/>
      <w:lvlJc w:val="left"/>
      <w:pPr>
        <w:ind w:left="6675" w:hanging="360"/>
      </w:pPr>
      <w:rPr>
        <w:rFonts w:ascii="Courier New" w:hAnsi="Courier New" w:cs="Courier New" w:hint="default"/>
      </w:rPr>
    </w:lvl>
    <w:lvl w:ilvl="8" w:tplc="04090005">
      <w:start w:val="1"/>
      <w:numFmt w:val="bullet"/>
      <w:lvlText w:val=""/>
      <w:lvlJc w:val="left"/>
      <w:pPr>
        <w:ind w:left="7395" w:hanging="360"/>
      </w:pPr>
      <w:rPr>
        <w:rFonts w:ascii="Wingdings" w:hAnsi="Wingdings" w:cs="Wingdings" w:hint="default"/>
      </w:rPr>
    </w:lvl>
  </w:abstractNum>
  <w:abstractNum w:abstractNumId="10">
    <w:nsid w:val="34FC5B3D"/>
    <w:multiLevelType w:val="hybridMultilevel"/>
    <w:tmpl w:val="1C649A50"/>
    <w:lvl w:ilvl="0" w:tplc="04090001">
      <w:start w:val="1"/>
      <w:numFmt w:val="bullet"/>
      <w:lvlText w:val=""/>
      <w:lvlJc w:val="left"/>
      <w:pPr>
        <w:ind w:left="1845" w:hanging="360"/>
      </w:pPr>
      <w:rPr>
        <w:rFonts w:ascii="Symbol" w:hAnsi="Symbol" w:cs="Symbol" w:hint="default"/>
      </w:rPr>
    </w:lvl>
    <w:lvl w:ilvl="1" w:tplc="04090003">
      <w:start w:val="1"/>
      <w:numFmt w:val="bullet"/>
      <w:lvlText w:val="o"/>
      <w:lvlJc w:val="left"/>
      <w:pPr>
        <w:ind w:left="2565" w:hanging="360"/>
      </w:pPr>
      <w:rPr>
        <w:rFonts w:ascii="Courier New" w:hAnsi="Courier New" w:cs="Courier New" w:hint="default"/>
      </w:rPr>
    </w:lvl>
    <w:lvl w:ilvl="2" w:tplc="04090005">
      <w:start w:val="1"/>
      <w:numFmt w:val="bullet"/>
      <w:lvlText w:val=""/>
      <w:lvlJc w:val="left"/>
      <w:pPr>
        <w:ind w:left="3285" w:hanging="360"/>
      </w:pPr>
      <w:rPr>
        <w:rFonts w:ascii="Wingdings" w:hAnsi="Wingdings" w:cs="Wingdings" w:hint="default"/>
      </w:rPr>
    </w:lvl>
    <w:lvl w:ilvl="3" w:tplc="04090001">
      <w:start w:val="1"/>
      <w:numFmt w:val="bullet"/>
      <w:lvlText w:val=""/>
      <w:lvlJc w:val="left"/>
      <w:pPr>
        <w:ind w:left="4005" w:hanging="360"/>
      </w:pPr>
      <w:rPr>
        <w:rFonts w:ascii="Symbol" w:hAnsi="Symbol" w:cs="Symbol" w:hint="default"/>
      </w:rPr>
    </w:lvl>
    <w:lvl w:ilvl="4" w:tplc="04090003">
      <w:start w:val="1"/>
      <w:numFmt w:val="bullet"/>
      <w:lvlText w:val="o"/>
      <w:lvlJc w:val="left"/>
      <w:pPr>
        <w:ind w:left="4725" w:hanging="360"/>
      </w:pPr>
      <w:rPr>
        <w:rFonts w:ascii="Courier New" w:hAnsi="Courier New" w:cs="Courier New" w:hint="default"/>
      </w:rPr>
    </w:lvl>
    <w:lvl w:ilvl="5" w:tplc="04090005">
      <w:start w:val="1"/>
      <w:numFmt w:val="bullet"/>
      <w:lvlText w:val=""/>
      <w:lvlJc w:val="left"/>
      <w:pPr>
        <w:ind w:left="5445" w:hanging="360"/>
      </w:pPr>
      <w:rPr>
        <w:rFonts w:ascii="Wingdings" w:hAnsi="Wingdings" w:cs="Wingdings" w:hint="default"/>
      </w:rPr>
    </w:lvl>
    <w:lvl w:ilvl="6" w:tplc="04090001">
      <w:start w:val="1"/>
      <w:numFmt w:val="bullet"/>
      <w:lvlText w:val=""/>
      <w:lvlJc w:val="left"/>
      <w:pPr>
        <w:ind w:left="6165" w:hanging="360"/>
      </w:pPr>
      <w:rPr>
        <w:rFonts w:ascii="Symbol" w:hAnsi="Symbol" w:cs="Symbol" w:hint="default"/>
      </w:rPr>
    </w:lvl>
    <w:lvl w:ilvl="7" w:tplc="04090003">
      <w:start w:val="1"/>
      <w:numFmt w:val="bullet"/>
      <w:lvlText w:val="o"/>
      <w:lvlJc w:val="left"/>
      <w:pPr>
        <w:ind w:left="6885" w:hanging="360"/>
      </w:pPr>
      <w:rPr>
        <w:rFonts w:ascii="Courier New" w:hAnsi="Courier New" w:cs="Courier New" w:hint="default"/>
      </w:rPr>
    </w:lvl>
    <w:lvl w:ilvl="8" w:tplc="04090005">
      <w:start w:val="1"/>
      <w:numFmt w:val="bullet"/>
      <w:lvlText w:val=""/>
      <w:lvlJc w:val="left"/>
      <w:pPr>
        <w:ind w:left="7605" w:hanging="360"/>
      </w:pPr>
      <w:rPr>
        <w:rFonts w:ascii="Wingdings" w:hAnsi="Wingdings" w:cs="Wingdings" w:hint="default"/>
      </w:rPr>
    </w:lvl>
  </w:abstractNum>
  <w:abstractNum w:abstractNumId="11">
    <w:nsid w:val="3E5B7261"/>
    <w:multiLevelType w:val="hybridMultilevel"/>
    <w:tmpl w:val="965E13CA"/>
    <w:lvl w:ilvl="0" w:tplc="04090001">
      <w:start w:val="1"/>
      <w:numFmt w:val="bullet"/>
      <w:lvlText w:val=""/>
      <w:lvlJc w:val="left"/>
      <w:pPr>
        <w:ind w:left="1845" w:hanging="360"/>
      </w:pPr>
      <w:rPr>
        <w:rFonts w:ascii="Symbol" w:hAnsi="Symbol" w:cs="Symbol" w:hint="default"/>
      </w:rPr>
    </w:lvl>
    <w:lvl w:ilvl="1" w:tplc="04090003">
      <w:start w:val="1"/>
      <w:numFmt w:val="bullet"/>
      <w:lvlText w:val="o"/>
      <w:lvlJc w:val="left"/>
      <w:pPr>
        <w:ind w:left="2565" w:hanging="360"/>
      </w:pPr>
      <w:rPr>
        <w:rFonts w:ascii="Courier New" w:hAnsi="Courier New" w:cs="Courier New" w:hint="default"/>
      </w:rPr>
    </w:lvl>
    <w:lvl w:ilvl="2" w:tplc="04090005">
      <w:start w:val="1"/>
      <w:numFmt w:val="bullet"/>
      <w:lvlText w:val=""/>
      <w:lvlJc w:val="left"/>
      <w:pPr>
        <w:ind w:left="3285" w:hanging="360"/>
      </w:pPr>
      <w:rPr>
        <w:rFonts w:ascii="Wingdings" w:hAnsi="Wingdings" w:cs="Wingdings" w:hint="default"/>
      </w:rPr>
    </w:lvl>
    <w:lvl w:ilvl="3" w:tplc="04090001">
      <w:start w:val="1"/>
      <w:numFmt w:val="bullet"/>
      <w:lvlText w:val=""/>
      <w:lvlJc w:val="left"/>
      <w:pPr>
        <w:ind w:left="4005" w:hanging="360"/>
      </w:pPr>
      <w:rPr>
        <w:rFonts w:ascii="Symbol" w:hAnsi="Symbol" w:cs="Symbol" w:hint="default"/>
      </w:rPr>
    </w:lvl>
    <w:lvl w:ilvl="4" w:tplc="04090003">
      <w:start w:val="1"/>
      <w:numFmt w:val="bullet"/>
      <w:lvlText w:val="o"/>
      <w:lvlJc w:val="left"/>
      <w:pPr>
        <w:ind w:left="4725" w:hanging="360"/>
      </w:pPr>
      <w:rPr>
        <w:rFonts w:ascii="Courier New" w:hAnsi="Courier New" w:cs="Courier New" w:hint="default"/>
      </w:rPr>
    </w:lvl>
    <w:lvl w:ilvl="5" w:tplc="04090005">
      <w:start w:val="1"/>
      <w:numFmt w:val="bullet"/>
      <w:lvlText w:val=""/>
      <w:lvlJc w:val="left"/>
      <w:pPr>
        <w:ind w:left="5445" w:hanging="360"/>
      </w:pPr>
      <w:rPr>
        <w:rFonts w:ascii="Wingdings" w:hAnsi="Wingdings" w:cs="Wingdings" w:hint="default"/>
      </w:rPr>
    </w:lvl>
    <w:lvl w:ilvl="6" w:tplc="04090001">
      <w:start w:val="1"/>
      <w:numFmt w:val="bullet"/>
      <w:lvlText w:val=""/>
      <w:lvlJc w:val="left"/>
      <w:pPr>
        <w:ind w:left="6165" w:hanging="360"/>
      </w:pPr>
      <w:rPr>
        <w:rFonts w:ascii="Symbol" w:hAnsi="Symbol" w:cs="Symbol" w:hint="default"/>
      </w:rPr>
    </w:lvl>
    <w:lvl w:ilvl="7" w:tplc="04090003">
      <w:start w:val="1"/>
      <w:numFmt w:val="bullet"/>
      <w:lvlText w:val="o"/>
      <w:lvlJc w:val="left"/>
      <w:pPr>
        <w:ind w:left="6885" w:hanging="360"/>
      </w:pPr>
      <w:rPr>
        <w:rFonts w:ascii="Courier New" w:hAnsi="Courier New" w:cs="Courier New" w:hint="default"/>
      </w:rPr>
    </w:lvl>
    <w:lvl w:ilvl="8" w:tplc="04090005">
      <w:start w:val="1"/>
      <w:numFmt w:val="bullet"/>
      <w:lvlText w:val=""/>
      <w:lvlJc w:val="left"/>
      <w:pPr>
        <w:ind w:left="7605" w:hanging="360"/>
      </w:pPr>
      <w:rPr>
        <w:rFonts w:ascii="Wingdings" w:hAnsi="Wingdings" w:cs="Wingdings" w:hint="default"/>
      </w:rPr>
    </w:lvl>
  </w:abstractNum>
  <w:abstractNum w:abstractNumId="12">
    <w:nsid w:val="41162FD3"/>
    <w:multiLevelType w:val="hybridMultilevel"/>
    <w:tmpl w:val="F3106A58"/>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3">
    <w:nsid w:val="554632F4"/>
    <w:multiLevelType w:val="hybridMultilevel"/>
    <w:tmpl w:val="D882783C"/>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4">
    <w:nsid w:val="58BD02F8"/>
    <w:multiLevelType w:val="hybridMultilevel"/>
    <w:tmpl w:val="11FC2D8A"/>
    <w:lvl w:ilvl="0" w:tplc="04090001">
      <w:start w:val="1"/>
      <w:numFmt w:val="bullet"/>
      <w:lvlText w:val=""/>
      <w:lvlJc w:val="left"/>
      <w:pPr>
        <w:ind w:left="1584" w:hanging="360"/>
      </w:pPr>
      <w:rPr>
        <w:rFonts w:ascii="Symbol" w:hAnsi="Symbol" w:cs="Symbol" w:hint="default"/>
      </w:rPr>
    </w:lvl>
    <w:lvl w:ilvl="1" w:tplc="04090003">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cs="Wingdings" w:hint="default"/>
      </w:rPr>
    </w:lvl>
    <w:lvl w:ilvl="3" w:tplc="04090001">
      <w:start w:val="1"/>
      <w:numFmt w:val="bullet"/>
      <w:lvlText w:val=""/>
      <w:lvlJc w:val="left"/>
      <w:pPr>
        <w:ind w:left="3744" w:hanging="360"/>
      </w:pPr>
      <w:rPr>
        <w:rFonts w:ascii="Symbol" w:hAnsi="Symbol" w:cs="Symbol" w:hint="default"/>
      </w:rPr>
    </w:lvl>
    <w:lvl w:ilvl="4" w:tplc="04090003">
      <w:start w:val="1"/>
      <w:numFmt w:val="bullet"/>
      <w:lvlText w:val="o"/>
      <w:lvlJc w:val="left"/>
      <w:pPr>
        <w:ind w:left="4464" w:hanging="360"/>
      </w:pPr>
      <w:rPr>
        <w:rFonts w:ascii="Courier New" w:hAnsi="Courier New" w:cs="Courier New" w:hint="default"/>
      </w:rPr>
    </w:lvl>
    <w:lvl w:ilvl="5" w:tplc="04090005">
      <w:start w:val="1"/>
      <w:numFmt w:val="bullet"/>
      <w:lvlText w:val=""/>
      <w:lvlJc w:val="left"/>
      <w:pPr>
        <w:ind w:left="5184" w:hanging="360"/>
      </w:pPr>
      <w:rPr>
        <w:rFonts w:ascii="Wingdings" w:hAnsi="Wingdings" w:cs="Wingdings" w:hint="default"/>
      </w:rPr>
    </w:lvl>
    <w:lvl w:ilvl="6" w:tplc="04090001">
      <w:start w:val="1"/>
      <w:numFmt w:val="bullet"/>
      <w:lvlText w:val=""/>
      <w:lvlJc w:val="left"/>
      <w:pPr>
        <w:ind w:left="5904" w:hanging="360"/>
      </w:pPr>
      <w:rPr>
        <w:rFonts w:ascii="Symbol" w:hAnsi="Symbol" w:cs="Symbol" w:hint="default"/>
      </w:rPr>
    </w:lvl>
    <w:lvl w:ilvl="7" w:tplc="04090003">
      <w:start w:val="1"/>
      <w:numFmt w:val="bullet"/>
      <w:lvlText w:val="o"/>
      <w:lvlJc w:val="left"/>
      <w:pPr>
        <w:ind w:left="6624" w:hanging="360"/>
      </w:pPr>
      <w:rPr>
        <w:rFonts w:ascii="Courier New" w:hAnsi="Courier New" w:cs="Courier New" w:hint="default"/>
      </w:rPr>
    </w:lvl>
    <w:lvl w:ilvl="8" w:tplc="04090005">
      <w:start w:val="1"/>
      <w:numFmt w:val="bullet"/>
      <w:lvlText w:val=""/>
      <w:lvlJc w:val="left"/>
      <w:pPr>
        <w:ind w:left="7344" w:hanging="360"/>
      </w:pPr>
      <w:rPr>
        <w:rFonts w:ascii="Wingdings" w:hAnsi="Wingdings" w:cs="Wingdings" w:hint="default"/>
      </w:rPr>
    </w:lvl>
  </w:abstractNum>
  <w:abstractNum w:abstractNumId="15">
    <w:nsid w:val="5D556313"/>
    <w:multiLevelType w:val="hybridMultilevel"/>
    <w:tmpl w:val="4B0EEA26"/>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6">
    <w:nsid w:val="5E5A5C0E"/>
    <w:multiLevelType w:val="hybridMultilevel"/>
    <w:tmpl w:val="9D74E5D2"/>
    <w:lvl w:ilvl="0" w:tplc="04090001">
      <w:start w:val="1"/>
      <w:numFmt w:val="bullet"/>
      <w:lvlText w:val=""/>
      <w:lvlJc w:val="left"/>
      <w:pPr>
        <w:ind w:left="1500" w:hanging="360"/>
      </w:pPr>
      <w:rPr>
        <w:rFonts w:ascii="Symbol" w:hAnsi="Symbol" w:cs="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cs="Wingdings" w:hint="default"/>
      </w:rPr>
    </w:lvl>
    <w:lvl w:ilvl="3" w:tplc="04090001">
      <w:start w:val="1"/>
      <w:numFmt w:val="bullet"/>
      <w:lvlText w:val=""/>
      <w:lvlJc w:val="left"/>
      <w:pPr>
        <w:ind w:left="3660" w:hanging="360"/>
      </w:pPr>
      <w:rPr>
        <w:rFonts w:ascii="Symbol" w:hAnsi="Symbol" w:cs="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cs="Wingdings" w:hint="default"/>
      </w:rPr>
    </w:lvl>
    <w:lvl w:ilvl="6" w:tplc="04090001">
      <w:start w:val="1"/>
      <w:numFmt w:val="bullet"/>
      <w:lvlText w:val=""/>
      <w:lvlJc w:val="left"/>
      <w:pPr>
        <w:ind w:left="5820" w:hanging="360"/>
      </w:pPr>
      <w:rPr>
        <w:rFonts w:ascii="Symbol" w:hAnsi="Symbol" w:cs="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cs="Wingdings" w:hint="default"/>
      </w:rPr>
    </w:lvl>
  </w:abstractNum>
  <w:abstractNum w:abstractNumId="17">
    <w:nsid w:val="69F06F30"/>
    <w:multiLevelType w:val="hybridMultilevel"/>
    <w:tmpl w:val="A3D2350C"/>
    <w:lvl w:ilvl="0" w:tplc="04090001">
      <w:start w:val="1"/>
      <w:numFmt w:val="bullet"/>
      <w:lvlText w:val=""/>
      <w:lvlJc w:val="left"/>
      <w:pPr>
        <w:ind w:left="1584" w:hanging="360"/>
      </w:pPr>
      <w:rPr>
        <w:rFonts w:ascii="Symbol" w:hAnsi="Symbol" w:cs="Symbol" w:hint="default"/>
      </w:rPr>
    </w:lvl>
    <w:lvl w:ilvl="1" w:tplc="04090003">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cs="Wingdings" w:hint="default"/>
      </w:rPr>
    </w:lvl>
    <w:lvl w:ilvl="3" w:tplc="04090001">
      <w:start w:val="1"/>
      <w:numFmt w:val="bullet"/>
      <w:lvlText w:val=""/>
      <w:lvlJc w:val="left"/>
      <w:pPr>
        <w:ind w:left="3744" w:hanging="360"/>
      </w:pPr>
      <w:rPr>
        <w:rFonts w:ascii="Symbol" w:hAnsi="Symbol" w:cs="Symbol" w:hint="default"/>
      </w:rPr>
    </w:lvl>
    <w:lvl w:ilvl="4" w:tplc="04090003">
      <w:start w:val="1"/>
      <w:numFmt w:val="bullet"/>
      <w:lvlText w:val="o"/>
      <w:lvlJc w:val="left"/>
      <w:pPr>
        <w:ind w:left="4464" w:hanging="360"/>
      </w:pPr>
      <w:rPr>
        <w:rFonts w:ascii="Courier New" w:hAnsi="Courier New" w:cs="Courier New" w:hint="default"/>
      </w:rPr>
    </w:lvl>
    <w:lvl w:ilvl="5" w:tplc="04090005">
      <w:start w:val="1"/>
      <w:numFmt w:val="bullet"/>
      <w:lvlText w:val=""/>
      <w:lvlJc w:val="left"/>
      <w:pPr>
        <w:ind w:left="5184" w:hanging="360"/>
      </w:pPr>
      <w:rPr>
        <w:rFonts w:ascii="Wingdings" w:hAnsi="Wingdings" w:cs="Wingdings" w:hint="default"/>
      </w:rPr>
    </w:lvl>
    <w:lvl w:ilvl="6" w:tplc="04090001">
      <w:start w:val="1"/>
      <w:numFmt w:val="bullet"/>
      <w:lvlText w:val=""/>
      <w:lvlJc w:val="left"/>
      <w:pPr>
        <w:ind w:left="5904" w:hanging="360"/>
      </w:pPr>
      <w:rPr>
        <w:rFonts w:ascii="Symbol" w:hAnsi="Symbol" w:cs="Symbol" w:hint="default"/>
      </w:rPr>
    </w:lvl>
    <w:lvl w:ilvl="7" w:tplc="04090003">
      <w:start w:val="1"/>
      <w:numFmt w:val="bullet"/>
      <w:lvlText w:val="o"/>
      <w:lvlJc w:val="left"/>
      <w:pPr>
        <w:ind w:left="6624" w:hanging="360"/>
      </w:pPr>
      <w:rPr>
        <w:rFonts w:ascii="Courier New" w:hAnsi="Courier New" w:cs="Courier New" w:hint="default"/>
      </w:rPr>
    </w:lvl>
    <w:lvl w:ilvl="8" w:tplc="04090005">
      <w:start w:val="1"/>
      <w:numFmt w:val="bullet"/>
      <w:lvlText w:val=""/>
      <w:lvlJc w:val="left"/>
      <w:pPr>
        <w:ind w:left="7344" w:hanging="360"/>
      </w:pPr>
      <w:rPr>
        <w:rFonts w:ascii="Wingdings" w:hAnsi="Wingdings" w:cs="Wingdings" w:hint="default"/>
      </w:rPr>
    </w:lvl>
  </w:abstractNum>
  <w:abstractNum w:abstractNumId="18">
    <w:nsid w:val="6F7D4C95"/>
    <w:multiLevelType w:val="hybridMultilevel"/>
    <w:tmpl w:val="606460F8"/>
    <w:lvl w:ilvl="0" w:tplc="04090001">
      <w:start w:val="1"/>
      <w:numFmt w:val="bullet"/>
      <w:lvlText w:val=""/>
      <w:lvlJc w:val="left"/>
      <w:pPr>
        <w:ind w:left="1224" w:hanging="360"/>
      </w:pPr>
      <w:rPr>
        <w:rFonts w:ascii="Symbol" w:hAnsi="Symbol" w:cs="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num w:numId="1">
    <w:abstractNumId w:val="6"/>
  </w:num>
  <w:num w:numId="2">
    <w:abstractNumId w:val="0"/>
  </w:num>
  <w:num w:numId="3">
    <w:abstractNumId w:val="3"/>
  </w:num>
  <w:num w:numId="4">
    <w:abstractNumId w:val="4"/>
  </w:num>
  <w:num w:numId="5">
    <w:abstractNumId w:val="10"/>
  </w:num>
  <w:num w:numId="6">
    <w:abstractNumId w:val="12"/>
  </w:num>
  <w:num w:numId="7">
    <w:abstractNumId w:val="5"/>
  </w:num>
  <w:num w:numId="8">
    <w:abstractNumId w:val="2"/>
  </w:num>
  <w:num w:numId="9">
    <w:abstractNumId w:val="17"/>
  </w:num>
  <w:num w:numId="10">
    <w:abstractNumId w:val="11"/>
  </w:num>
  <w:num w:numId="11">
    <w:abstractNumId w:val="15"/>
  </w:num>
  <w:num w:numId="12">
    <w:abstractNumId w:val="8"/>
  </w:num>
  <w:num w:numId="13">
    <w:abstractNumId w:val="7"/>
  </w:num>
  <w:num w:numId="14">
    <w:abstractNumId w:val="14"/>
  </w:num>
  <w:num w:numId="15">
    <w:abstractNumId w:val="18"/>
  </w:num>
  <w:num w:numId="16">
    <w:abstractNumId w:val="16"/>
  </w:num>
  <w:num w:numId="17">
    <w:abstractNumId w:val="13"/>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4AA"/>
    <w:rsid w:val="000137A1"/>
    <w:rsid w:val="00022C9C"/>
    <w:rsid w:val="00033224"/>
    <w:rsid w:val="00046894"/>
    <w:rsid w:val="00053E8C"/>
    <w:rsid w:val="0005564B"/>
    <w:rsid w:val="000801F9"/>
    <w:rsid w:val="000A6CD9"/>
    <w:rsid w:val="000B36B6"/>
    <w:rsid w:val="000E46E7"/>
    <w:rsid w:val="00106684"/>
    <w:rsid w:val="001325C7"/>
    <w:rsid w:val="00146676"/>
    <w:rsid w:val="001637AF"/>
    <w:rsid w:val="00166EA6"/>
    <w:rsid w:val="00185C6D"/>
    <w:rsid w:val="001E2A8A"/>
    <w:rsid w:val="001F70C3"/>
    <w:rsid w:val="00207A24"/>
    <w:rsid w:val="0021614D"/>
    <w:rsid w:val="00235C91"/>
    <w:rsid w:val="0024357A"/>
    <w:rsid w:val="00252E62"/>
    <w:rsid w:val="00262124"/>
    <w:rsid w:val="00275B21"/>
    <w:rsid w:val="002864E9"/>
    <w:rsid w:val="002B4821"/>
    <w:rsid w:val="002B5111"/>
    <w:rsid w:val="002F5A0E"/>
    <w:rsid w:val="00300A91"/>
    <w:rsid w:val="00317CD8"/>
    <w:rsid w:val="00333576"/>
    <w:rsid w:val="00337886"/>
    <w:rsid w:val="00362427"/>
    <w:rsid w:val="003F72A6"/>
    <w:rsid w:val="00415040"/>
    <w:rsid w:val="0046058A"/>
    <w:rsid w:val="00495017"/>
    <w:rsid w:val="004A67EF"/>
    <w:rsid w:val="004C0689"/>
    <w:rsid w:val="004E74EF"/>
    <w:rsid w:val="0051227B"/>
    <w:rsid w:val="00517D1C"/>
    <w:rsid w:val="00530610"/>
    <w:rsid w:val="00540200"/>
    <w:rsid w:val="00542209"/>
    <w:rsid w:val="005422A4"/>
    <w:rsid w:val="00556E4A"/>
    <w:rsid w:val="00586B78"/>
    <w:rsid w:val="005B0FCC"/>
    <w:rsid w:val="00622E99"/>
    <w:rsid w:val="00633920"/>
    <w:rsid w:val="006516F2"/>
    <w:rsid w:val="006519FC"/>
    <w:rsid w:val="006635F3"/>
    <w:rsid w:val="006678DB"/>
    <w:rsid w:val="006A1316"/>
    <w:rsid w:val="006D37D5"/>
    <w:rsid w:val="006E49BA"/>
    <w:rsid w:val="0070778C"/>
    <w:rsid w:val="007246E5"/>
    <w:rsid w:val="007372EE"/>
    <w:rsid w:val="00753F3F"/>
    <w:rsid w:val="0079018D"/>
    <w:rsid w:val="00793939"/>
    <w:rsid w:val="007A501A"/>
    <w:rsid w:val="007A6163"/>
    <w:rsid w:val="007B5433"/>
    <w:rsid w:val="007C5195"/>
    <w:rsid w:val="00833CFB"/>
    <w:rsid w:val="00845F80"/>
    <w:rsid w:val="008C729E"/>
    <w:rsid w:val="00922005"/>
    <w:rsid w:val="009269AA"/>
    <w:rsid w:val="009612EF"/>
    <w:rsid w:val="00980DD6"/>
    <w:rsid w:val="009A79A9"/>
    <w:rsid w:val="009B3C5A"/>
    <w:rsid w:val="009B6433"/>
    <w:rsid w:val="009C6D72"/>
    <w:rsid w:val="009D6C13"/>
    <w:rsid w:val="00A04630"/>
    <w:rsid w:val="00A239C3"/>
    <w:rsid w:val="00A26283"/>
    <w:rsid w:val="00A82AEA"/>
    <w:rsid w:val="00A84721"/>
    <w:rsid w:val="00AB2454"/>
    <w:rsid w:val="00AC024C"/>
    <w:rsid w:val="00AC60C5"/>
    <w:rsid w:val="00AD2420"/>
    <w:rsid w:val="00AD3086"/>
    <w:rsid w:val="00AE61DE"/>
    <w:rsid w:val="00AF23EE"/>
    <w:rsid w:val="00B05F66"/>
    <w:rsid w:val="00B329EF"/>
    <w:rsid w:val="00B65A00"/>
    <w:rsid w:val="00B86420"/>
    <w:rsid w:val="00B9315F"/>
    <w:rsid w:val="00BA0CED"/>
    <w:rsid w:val="00BA1880"/>
    <w:rsid w:val="00BA587C"/>
    <w:rsid w:val="00BE6E18"/>
    <w:rsid w:val="00C05E37"/>
    <w:rsid w:val="00C118FA"/>
    <w:rsid w:val="00C162DC"/>
    <w:rsid w:val="00C1640F"/>
    <w:rsid w:val="00C20A74"/>
    <w:rsid w:val="00C24D28"/>
    <w:rsid w:val="00C466CD"/>
    <w:rsid w:val="00C66B95"/>
    <w:rsid w:val="00CE57F3"/>
    <w:rsid w:val="00CF4971"/>
    <w:rsid w:val="00D3275F"/>
    <w:rsid w:val="00D52551"/>
    <w:rsid w:val="00D71B2F"/>
    <w:rsid w:val="00D748FB"/>
    <w:rsid w:val="00DA2635"/>
    <w:rsid w:val="00DC64AA"/>
    <w:rsid w:val="00DD7668"/>
    <w:rsid w:val="00DE51A2"/>
    <w:rsid w:val="00DE60B8"/>
    <w:rsid w:val="00E05614"/>
    <w:rsid w:val="00E3162F"/>
    <w:rsid w:val="00EB6236"/>
    <w:rsid w:val="00EC4C6F"/>
    <w:rsid w:val="00EC63D3"/>
    <w:rsid w:val="00F23EA9"/>
    <w:rsid w:val="00F26930"/>
    <w:rsid w:val="00F3466B"/>
    <w:rsid w:val="00F40001"/>
    <w:rsid w:val="00F6287B"/>
    <w:rsid w:val="00F95507"/>
    <w:rsid w:val="00FA0D36"/>
    <w:rsid w:val="00FC570D"/>
    <w:rsid w:val="00FC5ABF"/>
    <w:rsid w:val="00FC63A6"/>
    <w:rsid w:val="00FC728B"/>
    <w:rsid w:val="00FF0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6B4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939"/>
    <w:pPr>
      <w:spacing w:after="200" w:line="276" w:lineRule="auto"/>
    </w:pPr>
    <w:rPr>
      <w:rFonts w:cs="Calibri"/>
    </w:rPr>
  </w:style>
  <w:style w:type="paragraph" w:styleId="Heading1">
    <w:name w:val="heading 1"/>
    <w:basedOn w:val="Normal"/>
    <w:next w:val="Normal"/>
    <w:link w:val="Heading1Char"/>
    <w:uiPriority w:val="99"/>
    <w:qFormat/>
    <w:rsid w:val="00DC64AA"/>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64AA"/>
    <w:rPr>
      <w:rFonts w:ascii="Times New Roman" w:hAnsi="Times New Roman" w:cs="Times New Roman"/>
      <w:b/>
      <w:bCs/>
      <w:sz w:val="24"/>
      <w:szCs w:val="24"/>
    </w:rPr>
  </w:style>
  <w:style w:type="paragraph" w:styleId="ListParagraph">
    <w:name w:val="List Paragraph"/>
    <w:basedOn w:val="Normal"/>
    <w:uiPriority w:val="99"/>
    <w:qFormat/>
    <w:rsid w:val="00DC64AA"/>
    <w:pPr>
      <w:spacing w:after="0" w:line="240" w:lineRule="auto"/>
      <w:ind w:left="720"/>
    </w:pPr>
    <w:rPr>
      <w:rFonts w:eastAsia="Times New Roman"/>
      <w:sz w:val="24"/>
      <w:szCs w:val="24"/>
    </w:rPr>
  </w:style>
  <w:style w:type="table" w:styleId="TableGrid">
    <w:name w:val="Table Grid"/>
    <w:basedOn w:val="TableNormal"/>
    <w:uiPriority w:val="99"/>
    <w:rsid w:val="00DC64A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DC64A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locked/>
    <w:rsid w:val="00DC64AA"/>
    <w:rPr>
      <w:rFonts w:ascii="Times New Roman" w:hAnsi="Times New Roman" w:cs="Times New Roman"/>
      <w:sz w:val="24"/>
      <w:szCs w:val="24"/>
    </w:rPr>
  </w:style>
  <w:style w:type="paragraph" w:customStyle="1" w:styleId="Default">
    <w:name w:val="Default"/>
    <w:uiPriority w:val="99"/>
    <w:rsid w:val="00207A24"/>
    <w:pPr>
      <w:widowControl w:val="0"/>
      <w:autoSpaceDE w:val="0"/>
      <w:autoSpaceDN w:val="0"/>
      <w:adjustRightInd w:val="0"/>
    </w:pPr>
    <w:rPr>
      <w:rFonts w:ascii="AZEOGO+MyriadPro-Black" w:eastAsia="Times New Roman" w:hAnsi="AZEOGO+MyriadPro-Black" w:cs="AZEOGO+MyriadPro-Black"/>
      <w:color w:val="000000"/>
      <w:sz w:val="24"/>
      <w:szCs w:val="24"/>
    </w:rPr>
  </w:style>
  <w:style w:type="character" w:styleId="Hyperlink">
    <w:name w:val="Hyperlink"/>
    <w:basedOn w:val="DefaultParagraphFont"/>
    <w:uiPriority w:val="99"/>
    <w:rsid w:val="00106684"/>
    <w:rPr>
      <w:color w:val="0000FF"/>
      <w:u w:val="single"/>
    </w:rPr>
  </w:style>
  <w:style w:type="paragraph" w:styleId="NoSpacing">
    <w:name w:val="No Spacing"/>
    <w:uiPriority w:val="99"/>
    <w:qFormat/>
    <w:rsid w:val="00AF23EE"/>
    <w:rPr>
      <w:rFonts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939"/>
    <w:pPr>
      <w:spacing w:after="200" w:line="276" w:lineRule="auto"/>
    </w:pPr>
    <w:rPr>
      <w:rFonts w:cs="Calibri"/>
    </w:rPr>
  </w:style>
  <w:style w:type="paragraph" w:styleId="Heading1">
    <w:name w:val="heading 1"/>
    <w:basedOn w:val="Normal"/>
    <w:next w:val="Normal"/>
    <w:link w:val="Heading1Char"/>
    <w:uiPriority w:val="99"/>
    <w:qFormat/>
    <w:rsid w:val="00DC64AA"/>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64AA"/>
    <w:rPr>
      <w:rFonts w:ascii="Times New Roman" w:hAnsi="Times New Roman" w:cs="Times New Roman"/>
      <w:b/>
      <w:bCs/>
      <w:sz w:val="24"/>
      <w:szCs w:val="24"/>
    </w:rPr>
  </w:style>
  <w:style w:type="paragraph" w:styleId="ListParagraph">
    <w:name w:val="List Paragraph"/>
    <w:basedOn w:val="Normal"/>
    <w:uiPriority w:val="99"/>
    <w:qFormat/>
    <w:rsid w:val="00DC64AA"/>
    <w:pPr>
      <w:spacing w:after="0" w:line="240" w:lineRule="auto"/>
      <w:ind w:left="720"/>
    </w:pPr>
    <w:rPr>
      <w:rFonts w:eastAsia="Times New Roman"/>
      <w:sz w:val="24"/>
      <w:szCs w:val="24"/>
    </w:rPr>
  </w:style>
  <w:style w:type="table" w:styleId="TableGrid">
    <w:name w:val="Table Grid"/>
    <w:basedOn w:val="TableNormal"/>
    <w:uiPriority w:val="99"/>
    <w:rsid w:val="00DC64A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DC64A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locked/>
    <w:rsid w:val="00DC64AA"/>
    <w:rPr>
      <w:rFonts w:ascii="Times New Roman" w:hAnsi="Times New Roman" w:cs="Times New Roman"/>
      <w:sz w:val="24"/>
      <w:szCs w:val="24"/>
    </w:rPr>
  </w:style>
  <w:style w:type="paragraph" w:customStyle="1" w:styleId="Default">
    <w:name w:val="Default"/>
    <w:uiPriority w:val="99"/>
    <w:rsid w:val="00207A24"/>
    <w:pPr>
      <w:widowControl w:val="0"/>
      <w:autoSpaceDE w:val="0"/>
      <w:autoSpaceDN w:val="0"/>
      <w:adjustRightInd w:val="0"/>
    </w:pPr>
    <w:rPr>
      <w:rFonts w:ascii="AZEOGO+MyriadPro-Black" w:eastAsia="Times New Roman" w:hAnsi="AZEOGO+MyriadPro-Black" w:cs="AZEOGO+MyriadPro-Black"/>
      <w:color w:val="000000"/>
      <w:sz w:val="24"/>
      <w:szCs w:val="24"/>
    </w:rPr>
  </w:style>
  <w:style w:type="character" w:styleId="Hyperlink">
    <w:name w:val="Hyperlink"/>
    <w:basedOn w:val="DefaultParagraphFont"/>
    <w:uiPriority w:val="99"/>
    <w:rsid w:val="00106684"/>
    <w:rPr>
      <w:color w:val="0000FF"/>
      <w:u w:val="single"/>
    </w:rPr>
  </w:style>
  <w:style w:type="paragraph" w:styleId="NoSpacing">
    <w:name w:val="No Spacing"/>
    <w:uiPriority w:val="99"/>
    <w:qFormat/>
    <w:rsid w:val="00AF23EE"/>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410">
      <w:bodyDiv w:val="1"/>
      <w:marLeft w:val="0"/>
      <w:marRight w:val="0"/>
      <w:marTop w:val="0"/>
      <w:marBottom w:val="0"/>
      <w:divBdr>
        <w:top w:val="none" w:sz="0" w:space="0" w:color="auto"/>
        <w:left w:val="none" w:sz="0" w:space="0" w:color="auto"/>
        <w:bottom w:val="none" w:sz="0" w:space="0" w:color="auto"/>
        <w:right w:val="none" w:sz="0" w:space="0" w:color="auto"/>
      </w:divBdr>
      <w:divsChild>
        <w:div w:id="1538541886">
          <w:marLeft w:val="0"/>
          <w:marRight w:val="0"/>
          <w:marTop w:val="0"/>
          <w:marBottom w:val="0"/>
          <w:divBdr>
            <w:top w:val="none" w:sz="0" w:space="0" w:color="auto"/>
            <w:left w:val="none" w:sz="0" w:space="0" w:color="auto"/>
            <w:bottom w:val="none" w:sz="0" w:space="0" w:color="auto"/>
            <w:right w:val="none" w:sz="0" w:space="0" w:color="auto"/>
          </w:divBdr>
          <w:divsChild>
            <w:div w:id="1188911733">
              <w:marLeft w:val="0"/>
              <w:marRight w:val="0"/>
              <w:marTop w:val="0"/>
              <w:marBottom w:val="0"/>
              <w:divBdr>
                <w:top w:val="none" w:sz="0" w:space="0" w:color="auto"/>
                <w:left w:val="none" w:sz="0" w:space="0" w:color="auto"/>
                <w:bottom w:val="none" w:sz="0" w:space="0" w:color="auto"/>
                <w:right w:val="none" w:sz="0" w:space="0" w:color="auto"/>
              </w:divBdr>
              <w:divsChild>
                <w:div w:id="1487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2269</Words>
  <Characters>12934</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Bi 438 Pastoral Epistles  (Three Hour Course)</vt:lpstr>
    </vt:vector>
  </TitlesOfParts>
  <Company>BHU</Company>
  <LinksUpToDate>false</LinksUpToDate>
  <CharactersWithSpaces>15173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 438 Pastoral Epistles  (Three Hour Course)</dc:title>
  <dc:subject/>
  <dc:creator>Georgia Skinner</dc:creator>
  <cp:keywords/>
  <dc:description/>
  <cp:lastModifiedBy>Josh Clemons</cp:lastModifiedBy>
  <cp:revision>3</cp:revision>
  <cp:lastPrinted>2012-07-30T18:35:00Z</cp:lastPrinted>
  <dcterms:created xsi:type="dcterms:W3CDTF">2018-02-16T17:21:00Z</dcterms:created>
  <dcterms:modified xsi:type="dcterms:W3CDTF">2018-02-16T17:39:00Z</dcterms:modified>
</cp:coreProperties>
</file>