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C30" w:rsidRDefault="0015706D" w:rsidP="0015706D">
      <w:pPr>
        <w:spacing w:line="480" w:lineRule="auto"/>
        <w:rPr>
          <w:rFonts w:ascii="Turabian" w:hAnsi="Turabian"/>
          <w:sz w:val="24"/>
          <w:szCs w:val="24"/>
        </w:rPr>
      </w:pPr>
      <w:r>
        <w:rPr>
          <w:rFonts w:ascii="Turabian" w:hAnsi="Turabian"/>
          <w:sz w:val="24"/>
          <w:szCs w:val="24"/>
        </w:rPr>
        <w:t>The definition of Faith “Council of Chalcedon of 451 AD was formed to come up with a formula after this long debate.  Using the definition of faith, identify what is meant by the following phrases or words:</w:t>
      </w:r>
    </w:p>
    <w:p w:rsidR="00B25653" w:rsidRDefault="0015706D" w:rsidP="0015706D">
      <w:pPr>
        <w:pStyle w:val="ListParagraph"/>
        <w:numPr>
          <w:ilvl w:val="0"/>
          <w:numId w:val="1"/>
        </w:numPr>
        <w:spacing w:line="480" w:lineRule="auto"/>
        <w:rPr>
          <w:rFonts w:ascii="Turabian" w:hAnsi="Turabian"/>
          <w:sz w:val="24"/>
          <w:szCs w:val="24"/>
        </w:rPr>
      </w:pPr>
      <w:r>
        <w:rPr>
          <w:rFonts w:ascii="Turabian" w:hAnsi="Turabian"/>
          <w:sz w:val="24"/>
          <w:szCs w:val="24"/>
        </w:rPr>
        <w:t xml:space="preserve"> Consubstantial with the Father as touching His Godhead, and consubstantial with us as touching His manhood.  In looking up the word consubstantial it means of the same substances.  It is the relationship between God the Father, and His Son Jesus and the Holy Spirit which is the Trinity being one</w:t>
      </w:r>
      <w:r w:rsidR="00B25653">
        <w:rPr>
          <w:rFonts w:ascii="Turabian" w:hAnsi="Turabian"/>
          <w:sz w:val="24"/>
          <w:szCs w:val="24"/>
        </w:rPr>
        <w:t xml:space="preserve">.  The </w:t>
      </w:r>
      <w:proofErr w:type="spellStart"/>
      <w:r w:rsidR="00B25653">
        <w:rPr>
          <w:rFonts w:ascii="Turabian" w:hAnsi="Turabian"/>
          <w:sz w:val="24"/>
          <w:szCs w:val="24"/>
        </w:rPr>
        <w:t>Clalcedon</w:t>
      </w:r>
      <w:proofErr w:type="spellEnd"/>
      <w:r w:rsidR="00B25653">
        <w:rPr>
          <w:rFonts w:ascii="Turabian" w:hAnsi="Turabian"/>
          <w:sz w:val="24"/>
          <w:szCs w:val="24"/>
        </w:rPr>
        <w:t xml:space="preserve"> creed stated that the son of God with the Father are the same being the true Godhead and true in His manhood, but remaining natural and divine, which would make Him God and human with a soul and a body.</w:t>
      </w:r>
    </w:p>
    <w:p w:rsidR="0015706D" w:rsidRDefault="00B25653" w:rsidP="0015706D">
      <w:pPr>
        <w:pStyle w:val="ListParagraph"/>
        <w:numPr>
          <w:ilvl w:val="0"/>
          <w:numId w:val="1"/>
        </w:numPr>
        <w:spacing w:line="480" w:lineRule="auto"/>
        <w:rPr>
          <w:rFonts w:ascii="Turabian" w:hAnsi="Turabian"/>
          <w:sz w:val="24"/>
          <w:szCs w:val="24"/>
        </w:rPr>
      </w:pPr>
      <w:r>
        <w:rPr>
          <w:rFonts w:ascii="Turabian" w:hAnsi="Turabian"/>
          <w:sz w:val="24"/>
          <w:szCs w:val="24"/>
        </w:rPr>
        <w:t>Begotten of His Father before the worlds according to His Godhead.  When I read this, I think of the Scripture that says, “ For God so loved the world, that He gave His only begotten Son, that whosoever believeth in Him, should not perish, but have everlasting life,”</w:t>
      </w:r>
      <w:r w:rsidR="0015706D">
        <w:rPr>
          <w:rFonts w:ascii="Turabian" w:hAnsi="Turabian"/>
          <w:sz w:val="24"/>
          <w:szCs w:val="24"/>
        </w:rPr>
        <w:t xml:space="preserve"> </w:t>
      </w:r>
      <w:r>
        <w:rPr>
          <w:rFonts w:ascii="Turabian" w:hAnsi="Turabian"/>
          <w:sz w:val="24"/>
          <w:szCs w:val="24"/>
        </w:rPr>
        <w:t xml:space="preserve">St. John 3:16. </w:t>
      </w:r>
      <w:r w:rsidR="003376C0">
        <w:rPr>
          <w:rFonts w:ascii="Turabian" w:hAnsi="Turabian"/>
          <w:sz w:val="24"/>
          <w:szCs w:val="24"/>
        </w:rPr>
        <w:t xml:space="preserve">  Before the world was, the Godhead gave up his only Son to bear the sins of me and you to redeem us from destruction, giving us salvation.</w:t>
      </w:r>
    </w:p>
    <w:p w:rsidR="003376C0" w:rsidRDefault="003376C0" w:rsidP="0015706D">
      <w:pPr>
        <w:pStyle w:val="ListParagraph"/>
        <w:numPr>
          <w:ilvl w:val="0"/>
          <w:numId w:val="1"/>
        </w:numPr>
        <w:spacing w:line="480" w:lineRule="auto"/>
        <w:rPr>
          <w:rFonts w:ascii="Turabian" w:hAnsi="Turabian"/>
          <w:sz w:val="24"/>
          <w:szCs w:val="24"/>
        </w:rPr>
      </w:pPr>
      <w:r>
        <w:rPr>
          <w:rFonts w:ascii="Turabian" w:hAnsi="Turabian"/>
          <w:sz w:val="24"/>
          <w:szCs w:val="24"/>
        </w:rPr>
        <w:t>The Mother of God according to His manhood.  There was also conflict about the Virginity of Mary and being called the Mother of God.  But God</w:t>
      </w:r>
      <w:r w:rsidR="000A4B17">
        <w:rPr>
          <w:rFonts w:ascii="Turabian" w:hAnsi="Turabian"/>
          <w:sz w:val="24"/>
          <w:szCs w:val="24"/>
        </w:rPr>
        <w:t xml:space="preserve"> chose this virgin girl to birth</w:t>
      </w:r>
      <w:r>
        <w:rPr>
          <w:rFonts w:ascii="Turabian" w:hAnsi="Turabian"/>
          <w:sz w:val="24"/>
          <w:szCs w:val="24"/>
        </w:rPr>
        <w:t xml:space="preserve"> the Savior of the world through the womb of a human being</w:t>
      </w:r>
      <w:r w:rsidR="000A4B17">
        <w:rPr>
          <w:rFonts w:ascii="Turabian" w:hAnsi="Turabian"/>
          <w:sz w:val="24"/>
          <w:szCs w:val="24"/>
        </w:rPr>
        <w:t>,</w:t>
      </w:r>
      <w:r>
        <w:rPr>
          <w:rFonts w:ascii="Turabian" w:hAnsi="Turabian"/>
          <w:sz w:val="24"/>
          <w:szCs w:val="24"/>
        </w:rPr>
        <w:t xml:space="preserve"> to become a human man with a human body, but still being connected to His Father, the Godhead, keeping His position as divine with God.  Mary being called the </w:t>
      </w:r>
      <w:r w:rsidR="000A4B17">
        <w:rPr>
          <w:rFonts w:ascii="Turabian" w:hAnsi="Turabian"/>
          <w:sz w:val="24"/>
          <w:szCs w:val="24"/>
        </w:rPr>
        <w:t>“</w:t>
      </w:r>
      <w:r>
        <w:rPr>
          <w:rFonts w:ascii="Turabian" w:hAnsi="Turabian"/>
          <w:sz w:val="24"/>
          <w:szCs w:val="24"/>
        </w:rPr>
        <w:t>Mother of God</w:t>
      </w:r>
      <w:r w:rsidR="000A4B17">
        <w:rPr>
          <w:rFonts w:ascii="Turabian" w:hAnsi="Turabian"/>
          <w:sz w:val="24"/>
          <w:szCs w:val="24"/>
        </w:rPr>
        <w:t>”</w:t>
      </w:r>
      <w:r>
        <w:rPr>
          <w:rFonts w:ascii="Turabian" w:hAnsi="Turabian"/>
          <w:sz w:val="24"/>
          <w:szCs w:val="24"/>
        </w:rPr>
        <w:t xml:space="preserve"> is</w:t>
      </w:r>
      <w:r w:rsidR="000A4B17">
        <w:rPr>
          <w:rFonts w:ascii="Turabian" w:hAnsi="Turabian"/>
          <w:sz w:val="24"/>
          <w:szCs w:val="24"/>
        </w:rPr>
        <w:t xml:space="preserve"> a</w:t>
      </w:r>
      <w:r>
        <w:rPr>
          <w:rFonts w:ascii="Turabian" w:hAnsi="Turabian"/>
          <w:sz w:val="24"/>
          <w:szCs w:val="24"/>
        </w:rPr>
        <w:t xml:space="preserve"> true</w:t>
      </w:r>
      <w:r w:rsidR="000A4B17">
        <w:rPr>
          <w:rFonts w:ascii="Turabian" w:hAnsi="Turabian"/>
          <w:sz w:val="24"/>
          <w:szCs w:val="24"/>
        </w:rPr>
        <w:t xml:space="preserve"> fact</w:t>
      </w:r>
      <w:r>
        <w:rPr>
          <w:rFonts w:ascii="Turabian" w:hAnsi="Turabian"/>
          <w:sz w:val="24"/>
          <w:szCs w:val="24"/>
        </w:rPr>
        <w:t xml:space="preserve"> because she was the vehicle used to bring the Son of the living God into the earth rim</w:t>
      </w:r>
      <w:r w:rsidR="000A4B17">
        <w:rPr>
          <w:rFonts w:ascii="Turabian" w:hAnsi="Turabian"/>
          <w:sz w:val="24"/>
          <w:szCs w:val="24"/>
        </w:rPr>
        <w:t>, being of His Father.</w:t>
      </w:r>
    </w:p>
    <w:p w:rsidR="000A4B17" w:rsidRPr="0015706D" w:rsidRDefault="000A4B17" w:rsidP="0015706D">
      <w:pPr>
        <w:pStyle w:val="ListParagraph"/>
        <w:numPr>
          <w:ilvl w:val="0"/>
          <w:numId w:val="1"/>
        </w:numPr>
        <w:spacing w:line="480" w:lineRule="auto"/>
        <w:rPr>
          <w:rFonts w:ascii="Turabian" w:hAnsi="Turabian"/>
          <w:sz w:val="24"/>
          <w:szCs w:val="24"/>
        </w:rPr>
      </w:pPr>
      <w:r>
        <w:rPr>
          <w:rFonts w:ascii="Turabian" w:hAnsi="Turabian"/>
          <w:sz w:val="24"/>
          <w:szCs w:val="24"/>
        </w:rPr>
        <w:lastRenderedPageBreak/>
        <w:t xml:space="preserve">Must be confessed to be in two natures, not separated or divided into two persons.  Cyril orthodoxy was that of the formula concerning the two natures being the Logos Word of God made Jesus Christ, the Son of God, the Father being the Godhead and His Son being one in the same persons.  I looked </w:t>
      </w:r>
      <w:r w:rsidR="00295041">
        <w:rPr>
          <w:rFonts w:ascii="Turabian" w:hAnsi="Turabian"/>
          <w:sz w:val="24"/>
          <w:szCs w:val="24"/>
        </w:rPr>
        <w:t xml:space="preserve">up </w:t>
      </w:r>
      <w:r>
        <w:rPr>
          <w:rFonts w:ascii="Turabian" w:hAnsi="Turabian"/>
          <w:sz w:val="24"/>
          <w:szCs w:val="24"/>
        </w:rPr>
        <w:t>the words</w:t>
      </w:r>
      <w:r w:rsidR="00295041">
        <w:rPr>
          <w:rFonts w:ascii="Turabian" w:hAnsi="Turabian"/>
          <w:sz w:val="24"/>
          <w:szCs w:val="24"/>
        </w:rPr>
        <w:t xml:space="preserve"> when studying for the exam </w:t>
      </w:r>
      <w:proofErr w:type="gramStart"/>
      <w:r w:rsidR="00295041">
        <w:rPr>
          <w:rFonts w:ascii="Turabian" w:hAnsi="Turabian"/>
          <w:sz w:val="24"/>
          <w:szCs w:val="24"/>
        </w:rPr>
        <w:t xml:space="preserve">and  </w:t>
      </w:r>
      <w:proofErr w:type="spellStart"/>
      <w:r w:rsidR="00295041">
        <w:rPr>
          <w:rFonts w:ascii="Turabian" w:hAnsi="Turabian"/>
          <w:sz w:val="24"/>
          <w:szCs w:val="24"/>
        </w:rPr>
        <w:t>unconfusedly</w:t>
      </w:r>
      <w:proofErr w:type="spellEnd"/>
      <w:proofErr w:type="gramEnd"/>
      <w:r w:rsidR="00295041">
        <w:rPr>
          <w:rFonts w:ascii="Turabian" w:hAnsi="Turabian"/>
          <w:sz w:val="24"/>
          <w:szCs w:val="24"/>
        </w:rPr>
        <w:t xml:space="preserve"> means to be disoriented in </w:t>
      </w:r>
      <w:r w:rsidR="00A238C7">
        <w:rPr>
          <w:rFonts w:ascii="Turabian" w:hAnsi="Turabian"/>
          <w:sz w:val="24"/>
          <w:szCs w:val="24"/>
        </w:rPr>
        <w:t xml:space="preserve">other words, Cyril and the Council of Chalcedon to understand </w:t>
      </w:r>
      <w:r w:rsidR="00295041">
        <w:rPr>
          <w:rFonts w:ascii="Turabian" w:hAnsi="Turabian"/>
          <w:sz w:val="24"/>
          <w:szCs w:val="24"/>
        </w:rPr>
        <w:t xml:space="preserve">the identity of </w:t>
      </w:r>
      <w:r w:rsidR="00A238C7">
        <w:rPr>
          <w:rFonts w:ascii="Turabian" w:hAnsi="Turabian"/>
          <w:sz w:val="24"/>
          <w:szCs w:val="24"/>
        </w:rPr>
        <w:t>who or what the two natures consist of</w:t>
      </w:r>
      <w:r w:rsidR="00295041">
        <w:rPr>
          <w:rFonts w:ascii="Turabian" w:hAnsi="Turabian"/>
          <w:sz w:val="24"/>
          <w:szCs w:val="24"/>
        </w:rPr>
        <w:t>.  Immutably means</w:t>
      </w:r>
      <w:r w:rsidR="00A238C7">
        <w:rPr>
          <w:rFonts w:ascii="Turabian" w:hAnsi="Turabian"/>
          <w:sz w:val="24"/>
          <w:szCs w:val="24"/>
        </w:rPr>
        <w:t xml:space="preserve"> unchangeable.  The fact that God is the Logos word and His Son is the son of the living God being one with His father through the Holy Spirit that is the Trinity being one in the person of God.  </w:t>
      </w:r>
      <w:r w:rsidR="00BE79D2">
        <w:rPr>
          <w:rFonts w:ascii="Turabian" w:hAnsi="Turabian"/>
          <w:sz w:val="24"/>
          <w:szCs w:val="24"/>
        </w:rPr>
        <w:t>Indivisibly means just how it is spelled, you cannot divide or separate the two natures because they are one with each other.  The Scripture that comes to mind is Romans 8:38-39 that says, “For I am persuaded, that neither death, nor life, nor angels, nor principalities, nor powers, nor things present, nor things to come, verse 39 shall be able to separate us from the love of God, which is in Christ Jesus our Lord.” If you divide the two, then you do not believe in the incarnation of the suffering God allowed His Son to experience for us, but he got up with all power in His Hands.  And inseparably means</w:t>
      </w:r>
      <w:r w:rsidR="00824A48">
        <w:rPr>
          <w:rFonts w:ascii="Turabian" w:hAnsi="Turabian"/>
          <w:sz w:val="24"/>
          <w:szCs w:val="24"/>
        </w:rPr>
        <w:t xml:space="preserve"> their incapable of being separated.  You cannot just believe in God (Yahweh) and not believe in His Son which many people do.  That believe there is a God, but Jesus is just a messenger, or one of the prophets, but they can’t see Jesus has the Son because He was made flesh.  But it was through the Holy Spirit buy the hand of God, </w:t>
      </w:r>
      <w:proofErr w:type="gramStart"/>
      <w:r w:rsidR="00824A48">
        <w:rPr>
          <w:rFonts w:ascii="Turabian" w:hAnsi="Turabian"/>
          <w:sz w:val="24"/>
          <w:szCs w:val="24"/>
        </w:rPr>
        <w:t>He</w:t>
      </w:r>
      <w:proofErr w:type="gramEnd"/>
      <w:r w:rsidR="00824A48">
        <w:rPr>
          <w:rFonts w:ascii="Turabian" w:hAnsi="Turabian"/>
          <w:sz w:val="24"/>
          <w:szCs w:val="24"/>
        </w:rPr>
        <w:t xml:space="preserve"> cloth Himself in His Son to come down into the earth to redeem the world.  So as the Prophets have spoken the inspired word of Logos (God) and His Son came to teach us of His love and grace, bringing salvation, the Fathers of the Council of Chalcedon in 451 AD decreed it to be so. Amen, Amen and Amen!</w:t>
      </w:r>
      <w:bookmarkStart w:id="0" w:name="_GoBack"/>
      <w:bookmarkEnd w:id="0"/>
      <w:r w:rsidR="00824A48">
        <w:rPr>
          <w:rFonts w:ascii="Turabian" w:hAnsi="Turabian"/>
          <w:sz w:val="24"/>
          <w:szCs w:val="24"/>
        </w:rPr>
        <w:t xml:space="preserve">  </w:t>
      </w:r>
    </w:p>
    <w:sectPr w:rsidR="000A4B17" w:rsidRPr="00157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urabi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4603AF"/>
    <w:multiLevelType w:val="hybridMultilevel"/>
    <w:tmpl w:val="84F41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6D"/>
    <w:rsid w:val="00071C30"/>
    <w:rsid w:val="000A4B17"/>
    <w:rsid w:val="0015706D"/>
    <w:rsid w:val="00295041"/>
    <w:rsid w:val="003376C0"/>
    <w:rsid w:val="00824A48"/>
    <w:rsid w:val="00A238C7"/>
    <w:rsid w:val="00B25653"/>
    <w:rsid w:val="00BE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AFAAD-7F66-4F68-93D9-8BC155BC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Apostle Tena Marie</dc:creator>
  <cp:keywords/>
  <dc:description/>
  <cp:lastModifiedBy>Apostle Tena Marie</cp:lastModifiedBy>
  <cp:revision>1</cp:revision>
  <dcterms:created xsi:type="dcterms:W3CDTF">2017-12-10T16:37:00Z</dcterms:created>
  <dcterms:modified xsi:type="dcterms:W3CDTF">2017-12-10T18:03:00Z</dcterms:modified>
</cp:coreProperties>
</file>