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6D504" w14:textId="67F3EE4C" w:rsidR="007A07CB" w:rsidRPr="004F3882" w:rsidRDefault="007A07CB" w:rsidP="007A07CB">
      <w:pPr>
        <w:jc w:val="center"/>
        <w:rPr>
          <w:rFonts w:cs="Times New Roman"/>
          <w:szCs w:val="24"/>
        </w:rPr>
      </w:pPr>
      <w:r w:rsidRPr="004F3882">
        <w:rPr>
          <w:rFonts w:cs="Times New Roman"/>
          <w:szCs w:val="24"/>
        </w:rPr>
        <w:tab/>
        <w:t>Assignment 1- Narrative Research Approach</w:t>
      </w:r>
    </w:p>
    <w:p w14:paraId="0BD6C10A" w14:textId="77777777" w:rsidR="007A07CB" w:rsidRPr="004F3882" w:rsidRDefault="007A07CB" w:rsidP="007A07CB">
      <w:pPr>
        <w:jc w:val="center"/>
        <w:rPr>
          <w:rFonts w:cs="Times New Roman"/>
          <w:szCs w:val="24"/>
        </w:rPr>
      </w:pPr>
    </w:p>
    <w:p w14:paraId="48B85428" w14:textId="77777777" w:rsidR="007A07CB" w:rsidRPr="004F3882" w:rsidRDefault="007A07CB" w:rsidP="007A07CB">
      <w:pPr>
        <w:jc w:val="center"/>
        <w:rPr>
          <w:rFonts w:cs="Times New Roman"/>
          <w:szCs w:val="24"/>
        </w:rPr>
      </w:pPr>
    </w:p>
    <w:p w14:paraId="62814CDC" w14:textId="77777777" w:rsidR="007A07CB" w:rsidRPr="004F3882" w:rsidRDefault="007A07CB" w:rsidP="007A07CB">
      <w:pPr>
        <w:jc w:val="center"/>
        <w:rPr>
          <w:rFonts w:cs="Times New Roman"/>
          <w:szCs w:val="24"/>
        </w:rPr>
      </w:pPr>
    </w:p>
    <w:p w14:paraId="156E74F5" w14:textId="77777777" w:rsidR="007A07CB" w:rsidRPr="004F3882" w:rsidRDefault="007A07CB" w:rsidP="007A07CB">
      <w:pPr>
        <w:jc w:val="center"/>
        <w:rPr>
          <w:rFonts w:cs="Times New Roman"/>
          <w:szCs w:val="24"/>
        </w:rPr>
      </w:pPr>
    </w:p>
    <w:p w14:paraId="49899719" w14:textId="77777777" w:rsidR="007A07CB" w:rsidRPr="004F3882" w:rsidRDefault="007A07CB" w:rsidP="007A07CB">
      <w:pPr>
        <w:spacing w:after="0" w:line="240" w:lineRule="auto"/>
        <w:jc w:val="center"/>
        <w:rPr>
          <w:rFonts w:cs="Times New Roman"/>
          <w:szCs w:val="24"/>
        </w:rPr>
      </w:pPr>
    </w:p>
    <w:p w14:paraId="3E76677C" w14:textId="77777777" w:rsidR="007A07CB" w:rsidRPr="004F3882" w:rsidRDefault="007A07CB" w:rsidP="007A07CB">
      <w:pPr>
        <w:spacing w:after="0" w:line="240" w:lineRule="auto"/>
        <w:jc w:val="center"/>
        <w:rPr>
          <w:rFonts w:cs="Times New Roman"/>
          <w:szCs w:val="24"/>
        </w:rPr>
      </w:pPr>
    </w:p>
    <w:p w14:paraId="5F6CCBDF" w14:textId="77777777" w:rsidR="007A07CB" w:rsidRPr="004F3882" w:rsidRDefault="007A07CB" w:rsidP="007A07CB">
      <w:pPr>
        <w:spacing w:after="0" w:line="240" w:lineRule="auto"/>
        <w:jc w:val="center"/>
        <w:rPr>
          <w:rFonts w:cs="Times New Roman"/>
          <w:szCs w:val="24"/>
        </w:rPr>
      </w:pPr>
    </w:p>
    <w:p w14:paraId="6BD62351" w14:textId="77777777" w:rsidR="007A07CB" w:rsidRPr="004F3882" w:rsidRDefault="007A07CB" w:rsidP="007A07CB">
      <w:pPr>
        <w:spacing w:after="0" w:line="240" w:lineRule="auto"/>
        <w:jc w:val="center"/>
        <w:rPr>
          <w:rFonts w:cs="Times New Roman"/>
          <w:szCs w:val="24"/>
        </w:rPr>
      </w:pPr>
    </w:p>
    <w:p w14:paraId="1115DD8E" w14:textId="77777777" w:rsidR="007A07CB" w:rsidRPr="004F3882" w:rsidRDefault="007A07CB" w:rsidP="007A07CB">
      <w:pPr>
        <w:spacing w:after="0" w:line="240" w:lineRule="auto"/>
        <w:jc w:val="center"/>
        <w:rPr>
          <w:rFonts w:cs="Times New Roman"/>
          <w:szCs w:val="24"/>
        </w:rPr>
      </w:pPr>
    </w:p>
    <w:p w14:paraId="0EE13F45" w14:textId="77777777" w:rsidR="007A07CB" w:rsidRPr="004F3882" w:rsidRDefault="007A07CB" w:rsidP="007A07CB">
      <w:pPr>
        <w:spacing w:after="0" w:line="240" w:lineRule="auto"/>
        <w:jc w:val="center"/>
        <w:rPr>
          <w:rFonts w:cs="Times New Roman"/>
          <w:szCs w:val="24"/>
        </w:rPr>
      </w:pPr>
    </w:p>
    <w:p w14:paraId="7244F3C2" w14:textId="77777777" w:rsidR="007A07CB" w:rsidRPr="004F3882" w:rsidRDefault="007A07CB" w:rsidP="007A07CB">
      <w:pPr>
        <w:spacing w:after="0" w:line="240" w:lineRule="auto"/>
        <w:jc w:val="center"/>
        <w:rPr>
          <w:rFonts w:cs="Times New Roman"/>
          <w:szCs w:val="24"/>
        </w:rPr>
      </w:pPr>
    </w:p>
    <w:p w14:paraId="5A48546F" w14:textId="77777777" w:rsidR="007A07CB" w:rsidRPr="004F3882" w:rsidRDefault="007A07CB" w:rsidP="007A07CB">
      <w:pPr>
        <w:spacing w:after="0" w:line="240" w:lineRule="auto"/>
        <w:jc w:val="center"/>
        <w:rPr>
          <w:rFonts w:cs="Times New Roman"/>
          <w:szCs w:val="24"/>
        </w:rPr>
      </w:pPr>
    </w:p>
    <w:p w14:paraId="23DC0303" w14:textId="77777777" w:rsidR="007A07CB" w:rsidRPr="004F3882" w:rsidRDefault="007A07CB" w:rsidP="007A07CB">
      <w:pPr>
        <w:spacing w:after="0" w:line="240" w:lineRule="auto"/>
        <w:jc w:val="center"/>
        <w:rPr>
          <w:rFonts w:cs="Times New Roman"/>
          <w:szCs w:val="24"/>
        </w:rPr>
      </w:pPr>
    </w:p>
    <w:p w14:paraId="4A6C5804" w14:textId="77777777" w:rsidR="007A07CB" w:rsidRPr="004F3882" w:rsidRDefault="007A07CB" w:rsidP="007A07CB">
      <w:pPr>
        <w:spacing w:after="0" w:line="240" w:lineRule="auto"/>
        <w:jc w:val="center"/>
        <w:rPr>
          <w:rFonts w:cs="Times New Roman"/>
          <w:szCs w:val="24"/>
        </w:rPr>
      </w:pPr>
    </w:p>
    <w:p w14:paraId="397967B2" w14:textId="77777777" w:rsidR="007A07CB" w:rsidRPr="004F3882" w:rsidRDefault="007A07CB" w:rsidP="007A07CB">
      <w:pPr>
        <w:spacing w:after="0" w:line="240" w:lineRule="auto"/>
        <w:jc w:val="center"/>
        <w:rPr>
          <w:rFonts w:cs="Times New Roman"/>
          <w:szCs w:val="24"/>
        </w:rPr>
      </w:pPr>
    </w:p>
    <w:p w14:paraId="018BF421" w14:textId="77777777" w:rsidR="007A07CB" w:rsidRPr="004F3882" w:rsidRDefault="007A07CB" w:rsidP="007A07CB">
      <w:pPr>
        <w:spacing w:after="0" w:line="240" w:lineRule="auto"/>
        <w:jc w:val="center"/>
        <w:rPr>
          <w:rFonts w:cs="Times New Roman"/>
          <w:szCs w:val="24"/>
        </w:rPr>
      </w:pPr>
    </w:p>
    <w:p w14:paraId="71214F02" w14:textId="77777777" w:rsidR="007A07CB" w:rsidRPr="004F3882" w:rsidRDefault="007A07CB" w:rsidP="007A07CB">
      <w:pPr>
        <w:spacing w:after="0" w:line="240" w:lineRule="auto"/>
        <w:jc w:val="center"/>
        <w:rPr>
          <w:rFonts w:cs="Times New Roman"/>
          <w:szCs w:val="24"/>
        </w:rPr>
      </w:pPr>
    </w:p>
    <w:p w14:paraId="25E0E256" w14:textId="77777777" w:rsidR="007A07CB" w:rsidRPr="004F3882" w:rsidRDefault="007A07CB" w:rsidP="007A07CB">
      <w:pPr>
        <w:spacing w:after="0" w:line="240" w:lineRule="auto"/>
        <w:jc w:val="center"/>
        <w:rPr>
          <w:rFonts w:cs="Times New Roman"/>
          <w:szCs w:val="24"/>
        </w:rPr>
      </w:pPr>
    </w:p>
    <w:p w14:paraId="3F57BDC1" w14:textId="77777777" w:rsidR="007A07CB" w:rsidRPr="004F3882" w:rsidRDefault="007A07CB" w:rsidP="007A07CB">
      <w:pPr>
        <w:spacing w:after="0" w:line="240" w:lineRule="auto"/>
        <w:jc w:val="center"/>
        <w:rPr>
          <w:rFonts w:cs="Times New Roman"/>
          <w:szCs w:val="24"/>
        </w:rPr>
      </w:pPr>
    </w:p>
    <w:p w14:paraId="24177E04" w14:textId="77777777" w:rsidR="007A07CB" w:rsidRPr="004F3882" w:rsidRDefault="007A07CB" w:rsidP="007A07CB">
      <w:pPr>
        <w:spacing w:after="0" w:line="240" w:lineRule="auto"/>
        <w:jc w:val="center"/>
        <w:rPr>
          <w:rFonts w:cs="Times New Roman"/>
          <w:szCs w:val="24"/>
        </w:rPr>
      </w:pPr>
    </w:p>
    <w:p w14:paraId="344A1E52"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Angela Mathis </w:t>
      </w:r>
    </w:p>
    <w:p w14:paraId="1A79F27A" w14:textId="77777777" w:rsidR="007A07CB" w:rsidRPr="004F3882" w:rsidRDefault="007A07CB" w:rsidP="007A07CB">
      <w:pPr>
        <w:spacing w:after="0" w:line="240" w:lineRule="auto"/>
        <w:jc w:val="center"/>
        <w:rPr>
          <w:rFonts w:cs="Times New Roman"/>
          <w:szCs w:val="24"/>
        </w:rPr>
      </w:pPr>
      <w:r w:rsidRPr="004F3882">
        <w:rPr>
          <w:rFonts w:cs="Times New Roman"/>
          <w:szCs w:val="24"/>
        </w:rPr>
        <w:t>LEAD 901/Research Design III</w:t>
      </w:r>
    </w:p>
    <w:p w14:paraId="5357FF1F" w14:textId="77777777" w:rsidR="007A07CB" w:rsidRPr="004F3882" w:rsidRDefault="007A07CB" w:rsidP="007A07CB">
      <w:pPr>
        <w:spacing w:after="0" w:line="240" w:lineRule="auto"/>
        <w:jc w:val="center"/>
        <w:rPr>
          <w:rFonts w:cs="Times New Roman"/>
          <w:szCs w:val="24"/>
        </w:rPr>
      </w:pPr>
    </w:p>
    <w:p w14:paraId="71E32911" w14:textId="77777777" w:rsidR="007A07CB" w:rsidRPr="004F3882" w:rsidRDefault="007A07CB" w:rsidP="007A07CB">
      <w:pPr>
        <w:spacing w:after="0" w:line="240" w:lineRule="auto"/>
        <w:jc w:val="center"/>
        <w:rPr>
          <w:rFonts w:cs="Times New Roman"/>
          <w:szCs w:val="24"/>
        </w:rPr>
      </w:pPr>
    </w:p>
    <w:p w14:paraId="32AB6517" w14:textId="77777777" w:rsidR="007A07CB" w:rsidRPr="004F3882" w:rsidRDefault="007A07CB" w:rsidP="007A07CB">
      <w:pPr>
        <w:spacing w:after="0" w:line="240" w:lineRule="auto"/>
        <w:jc w:val="center"/>
        <w:rPr>
          <w:rFonts w:cs="Times New Roman"/>
          <w:szCs w:val="24"/>
        </w:rPr>
      </w:pPr>
    </w:p>
    <w:p w14:paraId="7451FD31" w14:textId="77777777" w:rsidR="007A07CB" w:rsidRPr="004F3882" w:rsidRDefault="007A07CB" w:rsidP="007A07CB">
      <w:pPr>
        <w:spacing w:after="0" w:line="240" w:lineRule="auto"/>
        <w:jc w:val="center"/>
        <w:rPr>
          <w:rFonts w:cs="Times New Roman"/>
          <w:szCs w:val="24"/>
        </w:rPr>
      </w:pPr>
    </w:p>
    <w:p w14:paraId="086B38D7" w14:textId="77777777" w:rsidR="007A07CB" w:rsidRPr="004F3882" w:rsidRDefault="007A07CB" w:rsidP="007A07CB">
      <w:pPr>
        <w:spacing w:after="0" w:line="240" w:lineRule="auto"/>
        <w:jc w:val="center"/>
        <w:rPr>
          <w:rFonts w:cs="Times New Roman"/>
          <w:szCs w:val="24"/>
        </w:rPr>
      </w:pPr>
    </w:p>
    <w:p w14:paraId="14704349" w14:textId="77777777" w:rsidR="007A07CB" w:rsidRPr="004F3882" w:rsidRDefault="007A07CB" w:rsidP="007A07CB">
      <w:pPr>
        <w:spacing w:after="0" w:line="240" w:lineRule="auto"/>
        <w:jc w:val="center"/>
        <w:rPr>
          <w:rFonts w:cs="Times New Roman"/>
          <w:szCs w:val="24"/>
        </w:rPr>
      </w:pPr>
    </w:p>
    <w:p w14:paraId="31D1FD52" w14:textId="77777777" w:rsidR="007A07CB" w:rsidRPr="004F3882" w:rsidRDefault="007A07CB" w:rsidP="007A07CB">
      <w:pPr>
        <w:spacing w:after="0" w:line="240" w:lineRule="auto"/>
        <w:jc w:val="center"/>
        <w:rPr>
          <w:rFonts w:cs="Times New Roman"/>
          <w:szCs w:val="24"/>
        </w:rPr>
      </w:pPr>
    </w:p>
    <w:p w14:paraId="5FEFF64C" w14:textId="77777777" w:rsidR="007A07CB" w:rsidRPr="004F3882" w:rsidRDefault="007A07CB" w:rsidP="007A07CB">
      <w:pPr>
        <w:spacing w:after="0" w:line="240" w:lineRule="auto"/>
        <w:jc w:val="center"/>
        <w:rPr>
          <w:rFonts w:cs="Times New Roman"/>
          <w:szCs w:val="24"/>
        </w:rPr>
      </w:pPr>
    </w:p>
    <w:p w14:paraId="13C8B4B4" w14:textId="77777777" w:rsidR="007A07CB" w:rsidRPr="004F3882" w:rsidRDefault="007A07CB" w:rsidP="007A07CB">
      <w:pPr>
        <w:spacing w:after="0" w:line="240" w:lineRule="auto"/>
        <w:jc w:val="center"/>
        <w:rPr>
          <w:rFonts w:cs="Times New Roman"/>
          <w:szCs w:val="24"/>
        </w:rPr>
      </w:pPr>
    </w:p>
    <w:p w14:paraId="15C910DF" w14:textId="77777777" w:rsidR="007A07CB" w:rsidRPr="004F3882" w:rsidRDefault="007A07CB" w:rsidP="007A07CB">
      <w:pPr>
        <w:spacing w:after="0" w:line="240" w:lineRule="auto"/>
        <w:jc w:val="center"/>
        <w:rPr>
          <w:rFonts w:cs="Times New Roman"/>
          <w:szCs w:val="24"/>
        </w:rPr>
      </w:pPr>
    </w:p>
    <w:p w14:paraId="5D98E652" w14:textId="77777777" w:rsidR="007A07CB" w:rsidRPr="004F3882" w:rsidRDefault="007A07CB" w:rsidP="007A07CB">
      <w:pPr>
        <w:spacing w:after="0" w:line="240" w:lineRule="auto"/>
        <w:jc w:val="center"/>
        <w:rPr>
          <w:rFonts w:cs="Times New Roman"/>
          <w:szCs w:val="24"/>
        </w:rPr>
      </w:pPr>
    </w:p>
    <w:p w14:paraId="4DC8B12E" w14:textId="77777777" w:rsidR="007A07CB" w:rsidRPr="004F3882" w:rsidRDefault="007A07CB" w:rsidP="007A07CB">
      <w:pPr>
        <w:spacing w:after="0" w:line="240" w:lineRule="auto"/>
        <w:jc w:val="center"/>
        <w:rPr>
          <w:rFonts w:cs="Times New Roman"/>
          <w:szCs w:val="24"/>
        </w:rPr>
      </w:pPr>
    </w:p>
    <w:p w14:paraId="2741FFF0" w14:textId="77777777" w:rsidR="007A07CB" w:rsidRPr="004F3882" w:rsidRDefault="007A07CB" w:rsidP="007A07CB">
      <w:pPr>
        <w:spacing w:after="0" w:line="240" w:lineRule="auto"/>
        <w:jc w:val="center"/>
        <w:rPr>
          <w:rFonts w:cs="Times New Roman"/>
          <w:szCs w:val="24"/>
        </w:rPr>
      </w:pPr>
    </w:p>
    <w:p w14:paraId="2A0465F1" w14:textId="77777777" w:rsidR="007A07CB" w:rsidRPr="004F3882" w:rsidRDefault="007A07CB" w:rsidP="007A07CB">
      <w:pPr>
        <w:spacing w:after="0" w:line="240" w:lineRule="auto"/>
        <w:jc w:val="center"/>
        <w:rPr>
          <w:rFonts w:cs="Times New Roman"/>
          <w:szCs w:val="24"/>
        </w:rPr>
      </w:pPr>
    </w:p>
    <w:p w14:paraId="05C79A88" w14:textId="77777777" w:rsidR="007A07CB" w:rsidRPr="004F3882" w:rsidRDefault="007A07CB" w:rsidP="007A07CB">
      <w:pPr>
        <w:spacing w:after="0" w:line="240" w:lineRule="auto"/>
        <w:jc w:val="center"/>
        <w:rPr>
          <w:rFonts w:cs="Times New Roman"/>
          <w:szCs w:val="24"/>
        </w:rPr>
      </w:pPr>
    </w:p>
    <w:p w14:paraId="55800DED"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  </w:t>
      </w:r>
    </w:p>
    <w:p w14:paraId="2CA3119E" w14:textId="77777777" w:rsidR="007A07CB" w:rsidRPr="004F3882" w:rsidRDefault="007A07CB" w:rsidP="007A07CB">
      <w:pPr>
        <w:spacing w:after="0" w:line="240" w:lineRule="auto"/>
        <w:jc w:val="center"/>
        <w:rPr>
          <w:rFonts w:cs="Times New Roman"/>
          <w:szCs w:val="24"/>
        </w:rPr>
      </w:pPr>
    </w:p>
    <w:p w14:paraId="06E7B00C" w14:textId="77777777" w:rsidR="007A07CB" w:rsidRPr="004F3882" w:rsidRDefault="007A07CB" w:rsidP="007A07CB">
      <w:pPr>
        <w:spacing w:after="0" w:line="240" w:lineRule="auto"/>
        <w:jc w:val="center"/>
        <w:rPr>
          <w:rFonts w:cs="Times New Roman"/>
          <w:szCs w:val="24"/>
        </w:rPr>
      </w:pPr>
    </w:p>
    <w:p w14:paraId="562172D3" w14:textId="77777777" w:rsidR="007A07CB" w:rsidRPr="004F3882" w:rsidRDefault="007A07CB" w:rsidP="007A07CB">
      <w:pPr>
        <w:spacing w:after="0" w:line="240" w:lineRule="auto"/>
        <w:jc w:val="center"/>
        <w:rPr>
          <w:rFonts w:cs="Times New Roman"/>
          <w:szCs w:val="24"/>
        </w:rPr>
      </w:pPr>
    </w:p>
    <w:p w14:paraId="73DA0990" w14:textId="77777777" w:rsidR="007A07CB" w:rsidRPr="004F3882" w:rsidRDefault="007A07CB" w:rsidP="007A07CB">
      <w:pPr>
        <w:spacing w:after="0" w:line="240" w:lineRule="auto"/>
        <w:jc w:val="center"/>
        <w:rPr>
          <w:rFonts w:cs="Times New Roman"/>
          <w:szCs w:val="24"/>
        </w:rPr>
      </w:pPr>
    </w:p>
    <w:p w14:paraId="3D257E38" w14:textId="77777777" w:rsidR="007A07CB" w:rsidRPr="004F3882" w:rsidRDefault="007A07CB" w:rsidP="007A07CB">
      <w:pPr>
        <w:spacing w:after="0" w:line="240" w:lineRule="auto"/>
        <w:jc w:val="center"/>
        <w:rPr>
          <w:rFonts w:cs="Times New Roman"/>
          <w:szCs w:val="24"/>
        </w:rPr>
      </w:pPr>
    </w:p>
    <w:p w14:paraId="1274BECF" w14:textId="77777777" w:rsidR="007A07CB" w:rsidRPr="004F3882" w:rsidRDefault="007A07CB" w:rsidP="007A07CB">
      <w:pPr>
        <w:spacing w:after="0" w:line="240" w:lineRule="auto"/>
        <w:jc w:val="center"/>
        <w:rPr>
          <w:rFonts w:cs="Times New Roman"/>
          <w:szCs w:val="24"/>
        </w:rPr>
      </w:pPr>
    </w:p>
    <w:p w14:paraId="01596114" w14:textId="492E5B63" w:rsidR="007A07CB" w:rsidRPr="008B0899" w:rsidRDefault="007A07CB" w:rsidP="007A07CB">
      <w:pPr>
        <w:spacing w:after="0" w:line="240" w:lineRule="auto"/>
        <w:jc w:val="center"/>
        <w:rPr>
          <w:rFonts w:cs="Times New Roman"/>
          <w:szCs w:val="24"/>
        </w:rPr>
      </w:pPr>
      <w:r w:rsidRPr="008B0899">
        <w:rPr>
          <w:rFonts w:cs="Times New Roman"/>
          <w:szCs w:val="24"/>
        </w:rPr>
        <w:t>Beulah Heights University</w:t>
      </w:r>
    </w:p>
    <w:p w14:paraId="354774F3" w14:textId="5CEDEFE4" w:rsidR="005F6590" w:rsidRPr="008B0899" w:rsidRDefault="007A07CB" w:rsidP="007A07CB">
      <w:pPr>
        <w:spacing w:line="480" w:lineRule="auto"/>
        <w:ind w:left="2880" w:firstLine="720"/>
        <w:rPr>
          <w:rFonts w:cs="Times New Roman"/>
          <w:szCs w:val="24"/>
        </w:rPr>
      </w:pPr>
      <w:r w:rsidRPr="008B0899">
        <w:rPr>
          <w:rFonts w:cs="Times New Roman"/>
          <w:szCs w:val="24"/>
        </w:rPr>
        <w:t>January 2018</w:t>
      </w:r>
    </w:p>
    <w:p w14:paraId="2D6C1115" w14:textId="77777777" w:rsidR="007A07CB" w:rsidRPr="004F3882" w:rsidRDefault="007A07CB" w:rsidP="005E1182">
      <w:pPr>
        <w:spacing w:after="0" w:line="240" w:lineRule="auto"/>
        <w:jc w:val="center"/>
        <w:rPr>
          <w:rFonts w:cs="Times New Roman"/>
          <w:szCs w:val="24"/>
        </w:rPr>
      </w:pPr>
      <w:commentRangeStart w:id="0"/>
      <w:commentRangeStart w:id="1"/>
      <w:commentRangeStart w:id="2"/>
      <w:r w:rsidRPr="004F3882">
        <w:rPr>
          <w:rFonts w:cs="Times New Roman"/>
          <w:szCs w:val="24"/>
        </w:rPr>
        <w:lastRenderedPageBreak/>
        <w:t>Introduction</w:t>
      </w:r>
      <w:commentRangeEnd w:id="0"/>
      <w:r w:rsidR="00FC7B32">
        <w:rPr>
          <w:rStyle w:val="CommentReference"/>
        </w:rPr>
        <w:commentReference w:id="0"/>
      </w:r>
      <w:commentRangeEnd w:id="1"/>
      <w:r w:rsidR="00097288">
        <w:rPr>
          <w:rStyle w:val="CommentReference"/>
        </w:rPr>
        <w:commentReference w:id="1"/>
      </w:r>
      <w:commentRangeEnd w:id="2"/>
      <w:r w:rsidR="00FF399B">
        <w:rPr>
          <w:rStyle w:val="CommentReference"/>
        </w:rPr>
        <w:commentReference w:id="2"/>
      </w:r>
    </w:p>
    <w:p w14:paraId="25D82342" w14:textId="77777777" w:rsidR="007A07CB" w:rsidRPr="004F3882" w:rsidRDefault="007A07CB" w:rsidP="007A07CB">
      <w:pPr>
        <w:spacing w:after="0" w:line="240" w:lineRule="auto"/>
        <w:rPr>
          <w:rFonts w:cs="Times New Roman"/>
          <w:szCs w:val="24"/>
        </w:rPr>
      </w:pPr>
    </w:p>
    <w:p w14:paraId="6FCD502C" w14:textId="19960667" w:rsidR="007A07CB" w:rsidRPr="004F3882" w:rsidRDefault="007A07CB" w:rsidP="007A07CB">
      <w:pPr>
        <w:spacing w:after="0" w:line="480" w:lineRule="auto"/>
        <w:ind w:firstLine="720"/>
        <w:rPr>
          <w:rFonts w:cs="Times New Roman"/>
          <w:szCs w:val="24"/>
        </w:rPr>
      </w:pPr>
      <w:r w:rsidRPr="004F3882">
        <w:rPr>
          <w:rFonts w:cs="Times New Roman"/>
          <w:szCs w:val="24"/>
        </w:rPr>
        <w:t>The goal of this researcher’s paper is to describe what narrative research is, introduce the researcher’s proposed topic of discussion, determine whether narrative research is suitable to the researcher’s topic of discussion, share additional information on selection of participants, data collection, context, reporting and validation and strengths and weaknesses of using the narrative research.  Narrative research according to Daiute and Lightfoot (as cited in Creswell</w:t>
      </w:r>
      <w:r w:rsidR="003615E2">
        <w:rPr>
          <w:rFonts w:cs="Times New Roman"/>
          <w:szCs w:val="24"/>
        </w:rPr>
        <w:t xml:space="preserve"> &amp; Poth</w:t>
      </w:r>
      <w:r w:rsidRPr="004F3882">
        <w:rPr>
          <w:rFonts w:cs="Times New Roman"/>
          <w:szCs w:val="24"/>
        </w:rPr>
        <w:t xml:space="preserve">, 2018, p. 67) </w:t>
      </w:r>
      <w:r w:rsidR="000377C6">
        <w:rPr>
          <w:rFonts w:cs="Times New Roman"/>
          <w:szCs w:val="24"/>
        </w:rPr>
        <w:t>“</w:t>
      </w:r>
      <w:r w:rsidRPr="004F3882">
        <w:rPr>
          <w:rFonts w:cs="Times New Roman"/>
          <w:szCs w:val="24"/>
        </w:rPr>
        <w:t xml:space="preserve">has many </w:t>
      </w:r>
      <w:commentRangeStart w:id="3"/>
      <w:commentRangeStart w:id="4"/>
      <w:commentRangeStart w:id="5"/>
      <w:commentRangeStart w:id="6"/>
      <w:r w:rsidRPr="004F3882">
        <w:rPr>
          <w:rFonts w:cs="Times New Roman"/>
          <w:szCs w:val="24"/>
        </w:rPr>
        <w:t xml:space="preserve">forms, uses </w:t>
      </w:r>
      <w:commentRangeEnd w:id="3"/>
      <w:r w:rsidR="00FC7B32">
        <w:rPr>
          <w:rStyle w:val="CommentReference"/>
        </w:rPr>
        <w:commentReference w:id="3"/>
      </w:r>
      <w:commentRangeEnd w:id="4"/>
      <w:r w:rsidR="00FC7B32">
        <w:rPr>
          <w:rStyle w:val="CommentReference"/>
        </w:rPr>
        <w:commentReference w:id="4"/>
      </w:r>
      <w:commentRangeEnd w:id="5"/>
      <w:r w:rsidR="005E1182">
        <w:rPr>
          <w:rStyle w:val="CommentReference"/>
        </w:rPr>
        <w:commentReference w:id="5"/>
      </w:r>
      <w:commentRangeEnd w:id="6"/>
      <w:r w:rsidR="005E1182">
        <w:rPr>
          <w:rStyle w:val="CommentReference"/>
        </w:rPr>
        <w:commentReference w:id="6"/>
      </w:r>
      <w:r w:rsidRPr="004F3882">
        <w:rPr>
          <w:rFonts w:cs="Times New Roman"/>
          <w:szCs w:val="24"/>
        </w:rPr>
        <w:t>a variety of analytic practices, and is rooted in different soc</w:t>
      </w:r>
      <w:r w:rsidR="000377C6">
        <w:rPr>
          <w:rFonts w:cs="Times New Roman"/>
          <w:szCs w:val="24"/>
        </w:rPr>
        <w:t>ial and humanities disciplines.”</w:t>
      </w:r>
      <w:r w:rsidRPr="004F3882">
        <w:rPr>
          <w:rFonts w:cs="Times New Roman"/>
          <w:szCs w:val="24"/>
        </w:rPr>
        <w:t xml:space="preserve"> Narrative research is one that has been around for ages.  It has been popular in the sense that it has been preferred or used over most or all the other research approaches.  Narrative research, as a method begins with experiences as expressed in lived and told stories of individuals (Creswell</w:t>
      </w:r>
      <w:r w:rsidR="003615E2">
        <w:rPr>
          <w:rFonts w:cs="Times New Roman"/>
          <w:szCs w:val="24"/>
        </w:rPr>
        <w:t xml:space="preserve"> &amp; Poth</w:t>
      </w:r>
      <w:r w:rsidRPr="004F3882">
        <w:rPr>
          <w:rFonts w:cs="Times New Roman"/>
          <w:szCs w:val="24"/>
        </w:rPr>
        <w:t xml:space="preserve">, 2018, p. 67).  </w:t>
      </w:r>
    </w:p>
    <w:p w14:paraId="3289A6D7" w14:textId="204D1447" w:rsidR="007A07CB" w:rsidRPr="004F3882" w:rsidRDefault="00D629D9" w:rsidP="007A07CB">
      <w:pPr>
        <w:spacing w:after="0" w:line="480" w:lineRule="auto"/>
        <w:ind w:firstLine="720"/>
        <w:rPr>
          <w:rFonts w:cs="Times New Roman"/>
          <w:szCs w:val="24"/>
        </w:rPr>
      </w:pPr>
      <w:r w:rsidRPr="004F3882">
        <w:rPr>
          <w:rFonts w:cs="Times New Roman"/>
          <w:szCs w:val="24"/>
        </w:rPr>
        <w:t>According to Creswell</w:t>
      </w:r>
      <w:r w:rsidR="003615E2">
        <w:rPr>
          <w:rFonts w:cs="Times New Roman"/>
          <w:szCs w:val="24"/>
        </w:rPr>
        <w:t xml:space="preserve"> and Poth</w:t>
      </w:r>
      <w:r w:rsidRPr="004F3882">
        <w:rPr>
          <w:rFonts w:cs="Times New Roman"/>
          <w:szCs w:val="24"/>
        </w:rPr>
        <w:t xml:space="preserve"> (2018</w:t>
      </w:r>
      <w:r w:rsidR="007A07CB" w:rsidRPr="004F3882">
        <w:rPr>
          <w:rFonts w:cs="Times New Roman"/>
          <w:szCs w:val="24"/>
        </w:rPr>
        <w:t>) researchers have the liberty to record their participant’s stories in a diary and journal or the researcher might observe the individuals and record field notes (p. 67).  Narrative research from a research focus standpoint allows the researcher to explore the life of an individual and to answer the research problem at hand the researcher tell stories of the individual’s experiences (Creswell</w:t>
      </w:r>
      <w:r w:rsidR="003615E2">
        <w:rPr>
          <w:rFonts w:cs="Times New Roman"/>
          <w:szCs w:val="24"/>
        </w:rPr>
        <w:t xml:space="preserve"> &amp; Poth</w:t>
      </w:r>
      <w:r w:rsidR="007A07CB" w:rsidRPr="004F3882">
        <w:rPr>
          <w:rFonts w:cs="Times New Roman"/>
          <w:szCs w:val="24"/>
        </w:rPr>
        <w:t xml:space="preserve">, 2018, p. 67). </w:t>
      </w:r>
    </w:p>
    <w:p w14:paraId="65D24D83" w14:textId="0C92D2FE" w:rsidR="007A07CB" w:rsidRPr="004F3882" w:rsidRDefault="007A07CB" w:rsidP="007A07CB">
      <w:pPr>
        <w:spacing w:after="0" w:line="480" w:lineRule="auto"/>
        <w:rPr>
          <w:rFonts w:cs="Times New Roman"/>
          <w:szCs w:val="24"/>
        </w:rPr>
      </w:pPr>
      <w:r w:rsidRPr="004F3882">
        <w:rPr>
          <w:rFonts w:cs="Times New Roman"/>
          <w:szCs w:val="24"/>
        </w:rPr>
        <w:tab/>
        <w:t xml:space="preserve">This researcher’s proposed topic of </w:t>
      </w:r>
      <w:bookmarkStart w:id="7" w:name="_Hlk503989882"/>
      <w:bookmarkStart w:id="8" w:name="_Hlk503991201"/>
      <w:r w:rsidR="00F26E57">
        <w:rPr>
          <w:rFonts w:cs="Times New Roman"/>
          <w:szCs w:val="24"/>
        </w:rPr>
        <w:t>discussion is gender equality.  The t</w:t>
      </w:r>
      <w:r w:rsidR="00761642">
        <w:rPr>
          <w:rFonts w:cs="Times New Roman"/>
          <w:szCs w:val="24"/>
        </w:rPr>
        <w:t>hesis statement is “What are the attitudes and p</w:t>
      </w:r>
      <w:r w:rsidR="00761642" w:rsidRPr="00761642">
        <w:rPr>
          <w:rFonts w:cs="Times New Roman"/>
          <w:szCs w:val="24"/>
        </w:rPr>
        <w:t xml:space="preserve">erceptions of </w:t>
      </w:r>
      <w:r w:rsidR="00761642">
        <w:rPr>
          <w:rFonts w:cs="Times New Roman"/>
          <w:szCs w:val="24"/>
        </w:rPr>
        <w:t xml:space="preserve">Beulah Heights University’s </w:t>
      </w:r>
      <w:r w:rsidR="00761642" w:rsidRPr="00761642">
        <w:rPr>
          <w:rFonts w:cs="Times New Roman"/>
          <w:szCs w:val="24"/>
        </w:rPr>
        <w:t>students regarding gender equality</w:t>
      </w:r>
      <w:r w:rsidR="00761642">
        <w:rPr>
          <w:rFonts w:cs="Times New Roman"/>
          <w:szCs w:val="24"/>
        </w:rPr>
        <w:t xml:space="preserve">?”  </w:t>
      </w:r>
      <w:r w:rsidR="00F26E57">
        <w:rPr>
          <w:rFonts w:cs="Times New Roman"/>
          <w:szCs w:val="24"/>
        </w:rPr>
        <w:t>The problem statement is</w:t>
      </w:r>
      <w:r w:rsidR="000377C6">
        <w:rPr>
          <w:rFonts w:cs="Times New Roman"/>
          <w:szCs w:val="24"/>
        </w:rPr>
        <w:t xml:space="preserve"> there are more females than males attending Beulah Heights University</w:t>
      </w:r>
      <w:r w:rsidR="00ED7123">
        <w:rPr>
          <w:rFonts w:cs="Times New Roman"/>
          <w:szCs w:val="24"/>
        </w:rPr>
        <w:t xml:space="preserve">, </w:t>
      </w:r>
      <w:r w:rsidR="000377C6">
        <w:rPr>
          <w:rFonts w:cs="Times New Roman"/>
          <w:szCs w:val="24"/>
        </w:rPr>
        <w:t xml:space="preserve">but </w:t>
      </w:r>
      <w:r w:rsidR="000377C6" w:rsidRPr="000377C6">
        <w:rPr>
          <w:rFonts w:cs="Times New Roman"/>
          <w:szCs w:val="24"/>
        </w:rPr>
        <w:t xml:space="preserve">most positions of authority </w:t>
      </w:r>
      <w:r w:rsidR="000377C6">
        <w:rPr>
          <w:rFonts w:cs="Times New Roman"/>
          <w:szCs w:val="24"/>
        </w:rPr>
        <w:t xml:space="preserve">and leadership </w:t>
      </w:r>
      <w:r w:rsidR="000377C6" w:rsidRPr="000377C6">
        <w:rPr>
          <w:rFonts w:cs="Times New Roman"/>
          <w:szCs w:val="24"/>
        </w:rPr>
        <w:t>are occupied by males, the same applies to positions in the parl</w:t>
      </w:r>
      <w:r w:rsidR="00E50DA7">
        <w:rPr>
          <w:rFonts w:cs="Times New Roman"/>
          <w:szCs w:val="24"/>
        </w:rPr>
        <w:t xml:space="preserve">iament and other student organizations.  </w:t>
      </w:r>
      <w:r w:rsidRPr="004F3882">
        <w:rPr>
          <w:rFonts w:cs="Times New Roman"/>
          <w:szCs w:val="24"/>
        </w:rPr>
        <w:t xml:space="preserve">According to Casimir, Chukwuelobe and Collins (2014), gender equality goes beyond biological struggle for sex sameness, rather it is about giving both men and women equal opportunities to contribute to societal development through the recognition accorded to </w:t>
      </w:r>
      <w:r w:rsidRPr="004F3882">
        <w:rPr>
          <w:rFonts w:cs="Times New Roman"/>
          <w:szCs w:val="24"/>
        </w:rPr>
        <w:lastRenderedPageBreak/>
        <w:t xml:space="preserve">individual expertise, training, education, experience, exposure, abilities and competencies, regardless of the person’s biological sex attributes </w:t>
      </w:r>
      <w:bookmarkStart w:id="9" w:name="_Hlk503899701"/>
      <w:r w:rsidRPr="004F3882">
        <w:rPr>
          <w:rFonts w:cs="Times New Roman"/>
          <w:szCs w:val="24"/>
        </w:rPr>
        <w:t>(p. 169).</w:t>
      </w:r>
      <w:bookmarkEnd w:id="7"/>
      <w:bookmarkEnd w:id="9"/>
      <w:r w:rsidRPr="004F3882">
        <w:rPr>
          <w:rFonts w:cs="Times New Roman"/>
          <w:szCs w:val="24"/>
        </w:rPr>
        <w:t xml:space="preserve">  </w:t>
      </w:r>
      <w:bookmarkEnd w:id="8"/>
      <w:r w:rsidRPr="004F3882">
        <w:rPr>
          <w:rFonts w:cs="Times New Roman"/>
          <w:szCs w:val="24"/>
        </w:rPr>
        <w:t xml:space="preserve">In Africa, oppressive, cultural and socio-economic practices coupled with theological misinterpretation of key religious literature such as the Bible have encouraged centuries old injustice and inequality that have denied the recognition of women’s roles in development (Casimir, Chukwuelobe &amp; Collins, 2014, p. 170).  According to Casimir, Chukwuelobe &amp; Collins (2014), these theological and scriptural basis for justifying inequality and injustice against women in Africa rested upon inadequate and false misinterpretation of biblical passages.  In almost all developing countries it is well recognized that there are certain institutional obstacles which seriously and negatively affect any progress towards achieving gender equality (Quagliariello, Hamdy, Liuzzi &amp; Ciannamea, 2015, p. 261).  </w:t>
      </w:r>
    </w:p>
    <w:p w14:paraId="4FF47866" w14:textId="1A144726" w:rsidR="007A07CB" w:rsidRPr="00267D3F" w:rsidRDefault="007A07CB" w:rsidP="007A07CB">
      <w:pPr>
        <w:spacing w:after="0" w:line="480" w:lineRule="auto"/>
        <w:ind w:firstLine="720"/>
        <w:rPr>
          <w:rFonts w:cs="Times New Roman"/>
          <w:szCs w:val="24"/>
        </w:rPr>
      </w:pPr>
      <w:r w:rsidRPr="004F3882">
        <w:rPr>
          <w:rFonts w:cs="Times New Roman"/>
          <w:szCs w:val="24"/>
        </w:rPr>
        <w:t xml:space="preserve">In the modern-day church, the deliberate ignorance to recognize the significant roles played by women is ever present (Rugwiji &amp; Masoja, 2017, p. 9060).  As a Minister of the Gospel of Jesus Christ for 15 years, </w:t>
      </w:r>
      <w:r w:rsidR="00761642">
        <w:rPr>
          <w:rFonts w:cs="Times New Roman"/>
          <w:szCs w:val="24"/>
        </w:rPr>
        <w:t xml:space="preserve">my passion for </w:t>
      </w:r>
      <w:r w:rsidR="005E1182">
        <w:rPr>
          <w:rFonts w:cs="Times New Roman"/>
          <w:szCs w:val="24"/>
        </w:rPr>
        <w:t xml:space="preserve">gender equality </w:t>
      </w:r>
      <w:r w:rsidR="00761642">
        <w:rPr>
          <w:rFonts w:cs="Times New Roman"/>
          <w:szCs w:val="24"/>
        </w:rPr>
        <w:t>has grown.  Gender equality is shown in Genesis</w:t>
      </w:r>
      <w:commentRangeStart w:id="10"/>
      <w:commentRangeStart w:id="11"/>
      <w:commentRangeStart w:id="12"/>
      <w:commentRangeStart w:id="13"/>
      <w:r w:rsidRPr="004F3882">
        <w:rPr>
          <w:rFonts w:cs="Times New Roman"/>
          <w:szCs w:val="24"/>
        </w:rPr>
        <w:t xml:space="preserve"> 1:26</w:t>
      </w:r>
      <w:commentRangeEnd w:id="10"/>
      <w:r w:rsidR="00FC7B32">
        <w:rPr>
          <w:rStyle w:val="CommentReference"/>
        </w:rPr>
        <w:commentReference w:id="10"/>
      </w:r>
      <w:commentRangeEnd w:id="11"/>
      <w:commentRangeEnd w:id="12"/>
      <w:commentRangeEnd w:id="13"/>
      <w:r w:rsidR="00097288">
        <w:rPr>
          <w:rStyle w:val="CommentReference"/>
        </w:rPr>
        <w:commentReference w:id="11"/>
      </w:r>
      <w:r w:rsidR="005E1182">
        <w:rPr>
          <w:rFonts w:cs="Times New Roman"/>
          <w:szCs w:val="24"/>
        </w:rPr>
        <w:t xml:space="preserve"> </w:t>
      </w:r>
      <w:r w:rsidR="00761642">
        <w:rPr>
          <w:rFonts w:cs="Times New Roman"/>
          <w:szCs w:val="24"/>
        </w:rPr>
        <w:t>(King Jam</w:t>
      </w:r>
      <w:r w:rsidR="005E1182">
        <w:rPr>
          <w:rFonts w:cs="Times New Roman"/>
          <w:szCs w:val="24"/>
        </w:rPr>
        <w:t>es Version)</w:t>
      </w:r>
      <w:r w:rsidR="00EE259C">
        <w:rPr>
          <w:rStyle w:val="CommentReference"/>
        </w:rPr>
        <w:commentReference w:id="12"/>
      </w:r>
      <w:r w:rsidR="00097288">
        <w:rPr>
          <w:rStyle w:val="CommentReference"/>
        </w:rPr>
        <w:commentReference w:id="13"/>
      </w:r>
      <w:r w:rsidRPr="004F3882">
        <w:rPr>
          <w:rFonts w:cs="Times New Roman"/>
          <w:szCs w:val="24"/>
        </w:rPr>
        <w:t>, “</w:t>
      </w:r>
      <w:r w:rsidR="00ED7123">
        <w:rPr>
          <w:lang/>
        </w:rPr>
        <w:t>And God said, l</w:t>
      </w:r>
      <w:r w:rsidR="005E1182">
        <w:rPr>
          <w:lang/>
        </w:rPr>
        <w:t xml:space="preserve">et us make man in our image, after our likeness: and let them have dominion over the fish of the sea, and over the fowl of the air, and over the cattle, and over all the earth, and over every creeping thing that creepeth upon the earth.”  </w:t>
      </w:r>
      <w:bookmarkStart w:id="14" w:name="_Hlk503990156"/>
      <w:r w:rsidR="00761642">
        <w:rPr>
          <w:lang/>
        </w:rPr>
        <w:t xml:space="preserve">This scripture is </w:t>
      </w:r>
      <w:r w:rsidR="0058048B">
        <w:rPr>
          <w:lang/>
        </w:rPr>
        <w:t xml:space="preserve">giving equal rights </w:t>
      </w:r>
      <w:r w:rsidR="00ED791F">
        <w:rPr>
          <w:lang/>
        </w:rPr>
        <w:t xml:space="preserve">and </w:t>
      </w:r>
      <w:r w:rsidR="00ED7123">
        <w:rPr>
          <w:lang/>
        </w:rPr>
        <w:t>opportunities</w:t>
      </w:r>
      <w:r w:rsidR="00ED791F">
        <w:rPr>
          <w:lang/>
        </w:rPr>
        <w:t xml:space="preserve"> </w:t>
      </w:r>
      <w:r w:rsidR="0058048B">
        <w:rPr>
          <w:lang/>
        </w:rPr>
        <w:t xml:space="preserve">to </w:t>
      </w:r>
      <w:r w:rsidR="00ED791F">
        <w:rPr>
          <w:lang/>
        </w:rPr>
        <w:t xml:space="preserve">men and women.  </w:t>
      </w:r>
      <w:r w:rsidRPr="004F3882">
        <w:rPr>
          <w:rFonts w:cs="Times New Roman"/>
          <w:szCs w:val="24"/>
        </w:rPr>
        <w:t xml:space="preserve">According to Uchem (as cited in Casimir, Chukwuelobe &amp; Collins, 2014, p. 170), biblically, gender equality, is “rooted in the fact that men and women are equally made in God’s image.  </w:t>
      </w:r>
      <w:bookmarkEnd w:id="14"/>
      <w:r w:rsidRPr="004F3882">
        <w:rPr>
          <w:rFonts w:cs="Times New Roman"/>
          <w:szCs w:val="24"/>
        </w:rPr>
        <w:t>Other situations that have contributed to this researcher’s passion for gender equality is the increase of women in leadership roles in the church including pastoring but also witnessing the continued struggles of women serving in the ministry without respect and appreciation from male colleagues and male clergy.  Gender equality is becoming a popular topic of discussion in the 21</w:t>
      </w:r>
      <w:r w:rsidRPr="004F3882">
        <w:rPr>
          <w:rFonts w:cs="Times New Roman"/>
          <w:szCs w:val="24"/>
          <w:vertAlign w:val="superscript"/>
        </w:rPr>
        <w:t>st</w:t>
      </w:r>
      <w:r w:rsidRPr="004F3882">
        <w:rPr>
          <w:rFonts w:cs="Times New Roman"/>
          <w:szCs w:val="24"/>
        </w:rPr>
        <w:t xml:space="preserve"> century because it is a need for more representation of women </w:t>
      </w:r>
      <w:r w:rsidRPr="004F3882">
        <w:rPr>
          <w:rFonts w:cs="Times New Roman"/>
          <w:szCs w:val="24"/>
        </w:rPr>
        <w:lastRenderedPageBreak/>
        <w:t>at the board meetings and table of politics, math, science, technology, religion and the list goes on.  In exploring gender equality, this researcher finds that</w:t>
      </w:r>
      <w:r w:rsidR="0058048B">
        <w:rPr>
          <w:rFonts w:cs="Times New Roman"/>
          <w:szCs w:val="24"/>
        </w:rPr>
        <w:t xml:space="preserve"> </w:t>
      </w:r>
      <w:r w:rsidR="00ED7123">
        <w:rPr>
          <w:rFonts w:cs="Times New Roman"/>
          <w:szCs w:val="24"/>
        </w:rPr>
        <w:t>there is</w:t>
      </w:r>
      <w:r w:rsidRPr="004F3882">
        <w:rPr>
          <w:rFonts w:cs="Times New Roman"/>
          <w:szCs w:val="24"/>
        </w:rPr>
        <w:t xml:space="preserve"> </w:t>
      </w:r>
      <w:r w:rsidR="00ED791F">
        <w:rPr>
          <w:rFonts w:cs="Times New Roman"/>
          <w:szCs w:val="24"/>
        </w:rPr>
        <w:t xml:space="preserve">a great need for women </w:t>
      </w:r>
      <w:r w:rsidR="00E333AF">
        <w:rPr>
          <w:rFonts w:cs="Times New Roman"/>
          <w:szCs w:val="24"/>
        </w:rPr>
        <w:t xml:space="preserve">presence and </w:t>
      </w:r>
      <w:r w:rsidR="00ED791F">
        <w:rPr>
          <w:rFonts w:cs="Times New Roman"/>
          <w:szCs w:val="24"/>
        </w:rPr>
        <w:t xml:space="preserve">participation </w:t>
      </w:r>
      <w:r w:rsidRPr="004F3882">
        <w:rPr>
          <w:rFonts w:cs="Times New Roman"/>
          <w:szCs w:val="24"/>
        </w:rPr>
        <w:t>in third-world countries</w:t>
      </w:r>
      <w:r w:rsidR="008E60CE">
        <w:rPr>
          <w:rFonts w:cs="Times New Roman"/>
          <w:szCs w:val="24"/>
        </w:rPr>
        <w:t xml:space="preserve"> </w:t>
      </w:r>
      <w:r w:rsidR="0058048B">
        <w:rPr>
          <w:rFonts w:cs="Times New Roman"/>
          <w:szCs w:val="24"/>
        </w:rPr>
        <w:t>as well</w:t>
      </w:r>
      <w:r w:rsidR="00097288">
        <w:rPr>
          <w:rFonts w:cs="Times New Roman"/>
          <w:szCs w:val="24"/>
        </w:rPr>
        <w:t xml:space="preserve"> as</w:t>
      </w:r>
      <w:r w:rsidR="0058048B">
        <w:rPr>
          <w:rFonts w:cs="Times New Roman"/>
          <w:szCs w:val="24"/>
        </w:rPr>
        <w:t xml:space="preserve"> the United States.  A</w:t>
      </w:r>
      <w:r w:rsidR="008E60CE" w:rsidRPr="00267D3F">
        <w:rPr>
          <w:rFonts w:cs="Times New Roman"/>
          <w:szCs w:val="24"/>
        </w:rPr>
        <w:t xml:space="preserve">ccording to </w:t>
      </w:r>
      <w:r w:rsidR="00267D3F" w:rsidRPr="00267D3F">
        <w:rPr>
          <w:rFonts w:cs="Times New Roman"/>
          <w:szCs w:val="24"/>
        </w:rPr>
        <w:t>Elan (2012), t</w:t>
      </w:r>
      <w:r w:rsidR="008E60CE" w:rsidRPr="00267D3F">
        <w:rPr>
          <w:rFonts w:cs="Times New Roman"/>
          <w:szCs w:val="24"/>
          <w:lang/>
        </w:rPr>
        <w:t>he presence of women in the fields of science, technology and innovation remains significantly lower than for men, even in some of the world’s wealthiest reg</w:t>
      </w:r>
      <w:r w:rsidR="00267D3F" w:rsidRPr="00267D3F">
        <w:rPr>
          <w:rFonts w:cs="Times New Roman"/>
          <w:szCs w:val="24"/>
          <w:lang/>
        </w:rPr>
        <w:t>ions, according to new research.</w:t>
      </w:r>
      <w:r w:rsidR="00267D3F">
        <w:rPr>
          <w:rFonts w:cs="Times New Roman"/>
          <w:szCs w:val="24"/>
          <w:lang/>
        </w:rPr>
        <w:t xml:space="preserve">  </w:t>
      </w:r>
      <w:r w:rsidR="00267D3F" w:rsidRPr="007721C1">
        <w:rPr>
          <w:rFonts w:cs="Times New Roman"/>
          <w:noProof/>
          <w:szCs w:val="24"/>
          <w:lang w:val="en-US"/>
        </w:rPr>
        <w:t>Bohnet</w:t>
      </w:r>
      <w:r w:rsidR="00267D3F">
        <w:rPr>
          <w:rFonts w:cs="Times New Roman"/>
          <w:noProof/>
          <w:szCs w:val="24"/>
          <w:lang w:val="en-US"/>
        </w:rPr>
        <w:t xml:space="preserve"> (2016)</w:t>
      </w:r>
      <w:r w:rsidR="00267D3F" w:rsidRPr="007721C1">
        <w:rPr>
          <w:rFonts w:cs="Times New Roman"/>
          <w:noProof/>
          <w:szCs w:val="24"/>
          <w:lang w:val="en-US"/>
        </w:rPr>
        <w:t xml:space="preserve"> argues that there </w:t>
      </w:r>
      <w:r w:rsidR="00267D3F" w:rsidRPr="007721C1">
        <w:rPr>
          <w:rFonts w:cs="Times New Roman"/>
          <w:szCs w:val="24"/>
          <w:lang w:val="en-US"/>
        </w:rPr>
        <w:t>are better ways and approaches of addressing the issue of gender equ</w:t>
      </w:r>
      <w:r w:rsidR="00267D3F">
        <w:rPr>
          <w:rFonts w:cs="Times New Roman"/>
          <w:szCs w:val="24"/>
          <w:lang w:val="en-US"/>
        </w:rPr>
        <w:t>ality in the contemporary w</w:t>
      </w:r>
      <w:r w:rsidR="00E333AF">
        <w:rPr>
          <w:rFonts w:cs="Times New Roman"/>
          <w:szCs w:val="24"/>
          <w:lang w:val="en-US"/>
        </w:rPr>
        <w:t>orld.  She is convinced that gen</w:t>
      </w:r>
      <w:r w:rsidR="00267D3F">
        <w:rPr>
          <w:rFonts w:cs="Times New Roman"/>
          <w:szCs w:val="24"/>
          <w:lang w:val="en-US"/>
        </w:rPr>
        <w:t>der equality can be achieved with the cooperation of men and women</w:t>
      </w:r>
      <w:r w:rsidR="00EC7FF5">
        <w:rPr>
          <w:rFonts w:cs="Times New Roman"/>
          <w:szCs w:val="24"/>
          <w:lang w:val="en-US"/>
        </w:rPr>
        <w:t xml:space="preserve"> working together </w:t>
      </w:r>
      <w:r w:rsidR="00267D3F">
        <w:rPr>
          <w:rFonts w:cs="Times New Roman"/>
          <w:szCs w:val="24"/>
          <w:lang w:val="en-US"/>
        </w:rPr>
        <w:t xml:space="preserve">in order to help </w:t>
      </w:r>
      <w:r w:rsidRPr="00267D3F">
        <w:rPr>
          <w:rFonts w:cs="Times New Roman"/>
          <w:szCs w:val="24"/>
        </w:rPr>
        <w:t xml:space="preserve">shape the world for the betterment of all ethnicities, organizations and companies. </w:t>
      </w:r>
    </w:p>
    <w:p w14:paraId="70BBCAC7" w14:textId="57F7982B" w:rsidR="007A07CB" w:rsidRDefault="007A07CB" w:rsidP="007A07CB">
      <w:pPr>
        <w:spacing w:after="0" w:line="480" w:lineRule="auto"/>
        <w:rPr>
          <w:rFonts w:cs="Times New Roman"/>
          <w:szCs w:val="24"/>
        </w:rPr>
      </w:pPr>
      <w:r w:rsidRPr="004F3882">
        <w:rPr>
          <w:rFonts w:cs="Times New Roman"/>
          <w:szCs w:val="24"/>
        </w:rPr>
        <w:tab/>
        <w:t xml:space="preserve">  </w:t>
      </w:r>
      <w:commentRangeStart w:id="15"/>
      <w:r w:rsidRPr="004F3882">
        <w:rPr>
          <w:rFonts w:cs="Times New Roman"/>
          <w:szCs w:val="24"/>
        </w:rPr>
        <w:t xml:space="preserve">In determining whether the researcher’s topic of discussion is suitable, it is best to look at </w:t>
      </w:r>
      <w:commentRangeStart w:id="16"/>
      <w:commentRangeStart w:id="17"/>
      <w:r w:rsidRPr="004F3882">
        <w:rPr>
          <w:rFonts w:cs="Times New Roman"/>
          <w:szCs w:val="24"/>
        </w:rPr>
        <w:t xml:space="preserve">Figure 4.1-A Flowchart for Assessing Fit of Five Qualitative Approaches With Various Research Needs </w:t>
      </w:r>
      <w:commentRangeEnd w:id="16"/>
      <w:r w:rsidR="00EE259C">
        <w:rPr>
          <w:rStyle w:val="CommentReference"/>
        </w:rPr>
        <w:commentReference w:id="16"/>
      </w:r>
      <w:commentRangeEnd w:id="17"/>
      <w:r w:rsidR="00097288">
        <w:rPr>
          <w:rStyle w:val="CommentReference"/>
        </w:rPr>
        <w:commentReference w:id="17"/>
      </w:r>
      <w:r w:rsidR="00267D3F">
        <w:rPr>
          <w:rFonts w:cs="Times New Roman"/>
          <w:szCs w:val="24"/>
        </w:rPr>
        <w:t xml:space="preserve"> </w:t>
      </w:r>
      <w:r w:rsidR="00590AEA">
        <w:rPr>
          <w:rFonts w:cs="Times New Roman"/>
          <w:szCs w:val="24"/>
        </w:rPr>
        <w:t>(Creswell &amp; Poth, 2018, p. 47)</w:t>
      </w:r>
      <w:r w:rsidR="00590AEA" w:rsidRPr="004F3882">
        <w:rPr>
          <w:rFonts w:cs="Times New Roman"/>
          <w:szCs w:val="24"/>
        </w:rPr>
        <w:t xml:space="preserve"> </w:t>
      </w:r>
      <w:r w:rsidR="00590AEA">
        <w:rPr>
          <w:rFonts w:cs="Times New Roman"/>
          <w:szCs w:val="24"/>
        </w:rPr>
        <w:t>is a chart that is used to de</w:t>
      </w:r>
      <w:r w:rsidR="00590AEA" w:rsidRPr="004F3882">
        <w:rPr>
          <w:rFonts w:cs="Times New Roman"/>
          <w:szCs w:val="24"/>
        </w:rPr>
        <w:t xml:space="preserve">termine </w:t>
      </w:r>
      <w:r w:rsidRPr="004F3882">
        <w:rPr>
          <w:rFonts w:cs="Times New Roman"/>
          <w:szCs w:val="24"/>
        </w:rPr>
        <w:t xml:space="preserve"> which approach closely fits the aim and research needs of the research problem and research focus</w:t>
      </w:r>
      <w:commentRangeEnd w:id="15"/>
      <w:r w:rsidR="00EE259C">
        <w:rPr>
          <w:rStyle w:val="CommentReference"/>
        </w:rPr>
        <w:commentReference w:id="15"/>
      </w:r>
      <w:r w:rsidRPr="004F3882">
        <w:rPr>
          <w:rFonts w:cs="Times New Roman"/>
          <w:szCs w:val="24"/>
        </w:rPr>
        <w:t xml:space="preserve">. </w:t>
      </w:r>
      <w:r w:rsidR="00590AEA">
        <w:rPr>
          <w:rFonts w:cs="Times New Roman"/>
          <w:szCs w:val="24"/>
        </w:rPr>
        <w:t xml:space="preserve"> </w:t>
      </w:r>
      <w:r w:rsidRPr="004F3882">
        <w:rPr>
          <w:rFonts w:cs="Times New Roman"/>
          <w:szCs w:val="24"/>
        </w:rPr>
        <w:t xml:space="preserve">As a researcher you might find that you can use more than one qualitative research approach but to select one approach you will need to examine your research problem and research focus closely as well as look at other related studies and see what research approach is best suited for your research topic of discussion and end results/outcome of data results.  </w:t>
      </w:r>
      <w:commentRangeStart w:id="18"/>
      <w:commentRangeStart w:id="19"/>
      <w:r w:rsidRPr="004F3882">
        <w:rPr>
          <w:rFonts w:cs="Times New Roman"/>
          <w:szCs w:val="24"/>
        </w:rPr>
        <w:t>For example, this researcher can use narrative research in regard to examining gender equality</w:t>
      </w:r>
      <w:commentRangeEnd w:id="18"/>
      <w:r w:rsidR="00EE259C">
        <w:rPr>
          <w:rStyle w:val="CommentReference"/>
        </w:rPr>
        <w:commentReference w:id="18"/>
      </w:r>
      <w:commentRangeEnd w:id="19"/>
      <w:r w:rsidR="00097288">
        <w:rPr>
          <w:rStyle w:val="CommentReference"/>
        </w:rPr>
        <w:commentReference w:id="19"/>
      </w:r>
      <w:r w:rsidRPr="004F3882">
        <w:rPr>
          <w:rFonts w:cs="Times New Roman"/>
          <w:szCs w:val="24"/>
        </w:rPr>
        <w:t>.  In selecting narrative research, the research problem would be to tell the stories of individual stories (Creswell</w:t>
      </w:r>
      <w:r w:rsidR="003615E2">
        <w:rPr>
          <w:rFonts w:cs="Times New Roman"/>
          <w:szCs w:val="24"/>
        </w:rPr>
        <w:t xml:space="preserve"> &amp; Poth</w:t>
      </w:r>
      <w:r w:rsidRPr="004F3882">
        <w:rPr>
          <w:rFonts w:cs="Times New Roman"/>
          <w:szCs w:val="24"/>
        </w:rPr>
        <w:t>, 2018, p. 67).  The research focus of narrative research would be to explore the life of an individual (Creswell</w:t>
      </w:r>
      <w:r w:rsidR="003615E2">
        <w:rPr>
          <w:rFonts w:cs="Times New Roman"/>
          <w:szCs w:val="24"/>
        </w:rPr>
        <w:t xml:space="preserve"> &amp; Poth</w:t>
      </w:r>
      <w:r w:rsidRPr="004F3882">
        <w:rPr>
          <w:rFonts w:cs="Times New Roman"/>
          <w:szCs w:val="24"/>
        </w:rPr>
        <w:t xml:space="preserve">, 2018, p. 67).  This researcher will most likely use the narrative research approach because it closely fits the aim of wanting to share the life and stories of individuals who have experienced gender inequality and have been affected by it in many ways: socially, financially, psychologically, spiritually, etc. </w:t>
      </w:r>
    </w:p>
    <w:p w14:paraId="6F5F1972" w14:textId="1096516A" w:rsidR="007A07CB" w:rsidRPr="004F3882" w:rsidRDefault="007A07CB" w:rsidP="00E333AF">
      <w:pPr>
        <w:spacing w:after="0" w:line="480" w:lineRule="auto"/>
        <w:jc w:val="center"/>
        <w:rPr>
          <w:rFonts w:cs="Times New Roman"/>
          <w:szCs w:val="24"/>
        </w:rPr>
      </w:pPr>
      <w:r w:rsidRPr="004F3882">
        <w:rPr>
          <w:rFonts w:cs="Times New Roman"/>
          <w:szCs w:val="24"/>
        </w:rPr>
        <w:lastRenderedPageBreak/>
        <w:t>Qualitative Research Approach-Narrative Research</w:t>
      </w:r>
    </w:p>
    <w:p w14:paraId="261315F6" w14:textId="7311CD97" w:rsidR="002F6034" w:rsidRDefault="007A07CB" w:rsidP="007A07CB">
      <w:pPr>
        <w:spacing w:after="0" w:line="480" w:lineRule="auto"/>
        <w:rPr>
          <w:rFonts w:cs="Times New Roman"/>
          <w:szCs w:val="24"/>
        </w:rPr>
      </w:pPr>
      <w:r w:rsidRPr="004F3882">
        <w:rPr>
          <w:rFonts w:cs="Times New Roman"/>
          <w:szCs w:val="24"/>
        </w:rPr>
        <w:tab/>
        <w:t xml:space="preserve">Qualitative research is the most appropriate approach to use when the researcher is trying to explore and provide answers </w:t>
      </w:r>
      <w:r w:rsidR="00E333AF">
        <w:rPr>
          <w:rFonts w:cs="Times New Roman"/>
          <w:szCs w:val="24"/>
        </w:rPr>
        <w:t>to</w:t>
      </w:r>
      <w:r w:rsidRPr="004F3882">
        <w:rPr>
          <w:rFonts w:cs="Times New Roman"/>
          <w:szCs w:val="24"/>
        </w:rPr>
        <w:t xml:space="preserve"> a problem or issue.  To conduct narrative research, </w:t>
      </w:r>
      <w:r w:rsidR="00E333AF">
        <w:rPr>
          <w:rFonts w:cs="Times New Roman"/>
          <w:szCs w:val="24"/>
        </w:rPr>
        <w:t>this researcher’s sample would be comprised of 1</w:t>
      </w:r>
      <w:r w:rsidR="00E333AF" w:rsidRPr="00E333AF">
        <w:rPr>
          <w:rFonts w:cs="Times New Roman"/>
          <w:szCs w:val="24"/>
        </w:rPr>
        <w:t>0 students, male and female from the first to the final lev</w:t>
      </w:r>
      <w:r w:rsidR="00E333AF">
        <w:rPr>
          <w:rFonts w:cs="Times New Roman"/>
          <w:szCs w:val="24"/>
        </w:rPr>
        <w:t>e</w:t>
      </w:r>
      <w:r w:rsidR="002F6034">
        <w:rPr>
          <w:rFonts w:cs="Times New Roman"/>
          <w:szCs w:val="24"/>
        </w:rPr>
        <w:t>l of study at Beulah Heights Un</w:t>
      </w:r>
      <w:r w:rsidR="00E333AF">
        <w:rPr>
          <w:rFonts w:cs="Times New Roman"/>
          <w:szCs w:val="24"/>
        </w:rPr>
        <w:t xml:space="preserve">iversity. </w:t>
      </w:r>
      <w:r w:rsidR="00097288">
        <w:rPr>
          <w:rFonts w:cs="Times New Roman"/>
          <w:szCs w:val="24"/>
        </w:rPr>
        <w:t>The study will u</w:t>
      </w:r>
      <w:r w:rsidR="000701C4">
        <w:rPr>
          <w:rFonts w:cs="Times New Roman"/>
          <w:szCs w:val="24"/>
        </w:rPr>
        <w:t>s</w:t>
      </w:r>
      <w:r w:rsidR="00097288">
        <w:rPr>
          <w:rFonts w:cs="Times New Roman"/>
          <w:szCs w:val="24"/>
        </w:rPr>
        <w:t xml:space="preserve">e </w:t>
      </w:r>
      <w:r w:rsidR="00AA434E" w:rsidRPr="00AA434E">
        <w:rPr>
          <w:rFonts w:cs="Times New Roman"/>
          <w:szCs w:val="24"/>
        </w:rPr>
        <w:t>convenience sampling which is subtype of non-probability sampling wherein the samples are selected because they are reachable to the researcher</w:t>
      </w:r>
      <w:r w:rsidR="00AA434E">
        <w:rPr>
          <w:rFonts w:cs="Times New Roman"/>
          <w:szCs w:val="24"/>
        </w:rPr>
        <w:t xml:space="preserve"> (</w:t>
      </w:r>
      <w:r w:rsidR="00AA434E">
        <w:rPr>
          <w:rFonts w:cs="Times New Roman"/>
          <w:color w:val="000000" w:themeColor="text1"/>
          <w:szCs w:val="24"/>
          <w:lang/>
        </w:rPr>
        <w:t xml:space="preserve">Nkosi &amp; Mulaudzi, 2017, p. 8852).  </w:t>
      </w:r>
      <w:r w:rsidR="00E333AF">
        <w:rPr>
          <w:rFonts w:cs="Times New Roman"/>
          <w:szCs w:val="24"/>
        </w:rPr>
        <w:t>According to Creswell</w:t>
      </w:r>
      <w:r w:rsidR="003615E2">
        <w:rPr>
          <w:rFonts w:cs="Times New Roman"/>
          <w:szCs w:val="24"/>
        </w:rPr>
        <w:t xml:space="preserve"> and Poth</w:t>
      </w:r>
      <w:r w:rsidR="00E333AF">
        <w:rPr>
          <w:rFonts w:cs="Times New Roman"/>
          <w:szCs w:val="24"/>
        </w:rPr>
        <w:t xml:space="preserve"> (2018), it is important to select one or more </w:t>
      </w:r>
      <w:r w:rsidRPr="004F3882">
        <w:rPr>
          <w:rFonts w:cs="Times New Roman"/>
          <w:szCs w:val="24"/>
        </w:rPr>
        <w:t>individuals who have life stories or life experiences to share (Creswell</w:t>
      </w:r>
      <w:r w:rsidR="003615E2">
        <w:rPr>
          <w:rFonts w:cs="Times New Roman"/>
          <w:szCs w:val="24"/>
        </w:rPr>
        <w:t xml:space="preserve"> &amp; Poth</w:t>
      </w:r>
      <w:r w:rsidRPr="004F3882">
        <w:rPr>
          <w:rFonts w:cs="Times New Roman"/>
          <w:szCs w:val="24"/>
        </w:rPr>
        <w:t>, 2018, p. 71).  Spending considerable with the individuals and gathering their stories through multiple types of information is an obligation and responsibility of the researcher to get substantial results (Creswell</w:t>
      </w:r>
      <w:r w:rsidR="003615E2">
        <w:rPr>
          <w:rFonts w:cs="Times New Roman"/>
          <w:szCs w:val="24"/>
        </w:rPr>
        <w:t xml:space="preserve"> &amp; Poth</w:t>
      </w:r>
      <w:r w:rsidRPr="004F3882">
        <w:rPr>
          <w:rFonts w:cs="Times New Roman"/>
          <w:szCs w:val="24"/>
        </w:rPr>
        <w:t xml:space="preserve">, 2018, p. 71).  </w:t>
      </w:r>
      <w:r w:rsidR="005225EE">
        <w:rPr>
          <w:rFonts w:cs="Times New Roman"/>
          <w:szCs w:val="24"/>
        </w:rPr>
        <w:t xml:space="preserve">This researcher will use focus groups </w:t>
      </w:r>
      <w:r w:rsidR="005225EE" w:rsidRPr="005225EE">
        <w:rPr>
          <w:rFonts w:cs="Times New Roman"/>
          <w:szCs w:val="24"/>
        </w:rPr>
        <w:t>as a method for collecting data and the semi structured interviews were used to collec</w:t>
      </w:r>
      <w:r w:rsidR="005225EE">
        <w:rPr>
          <w:rFonts w:cs="Times New Roman"/>
          <w:szCs w:val="24"/>
        </w:rPr>
        <w:t xml:space="preserve">t data from the </w:t>
      </w:r>
      <w:r w:rsidR="005225EE" w:rsidRPr="005225EE">
        <w:rPr>
          <w:rFonts w:cs="Times New Roman"/>
          <w:szCs w:val="24"/>
        </w:rPr>
        <w:t>focus group</w:t>
      </w:r>
      <w:r w:rsidR="005225EE">
        <w:rPr>
          <w:rFonts w:cs="Times New Roman"/>
          <w:szCs w:val="24"/>
        </w:rPr>
        <w:t xml:space="preserve">s.  </w:t>
      </w:r>
      <w:r w:rsidR="001E27CB" w:rsidRPr="001E27CB">
        <w:rPr>
          <w:rFonts w:cs="Times New Roman"/>
          <w:szCs w:val="24"/>
        </w:rPr>
        <w:t>Semi-structured focus group interviews were used to collect data because they allow the researcher to get a comprehensive picture of the students’ beliefs and per</w:t>
      </w:r>
      <w:r w:rsidR="002F6034">
        <w:rPr>
          <w:rFonts w:cs="Times New Roman"/>
          <w:szCs w:val="24"/>
        </w:rPr>
        <w:t>ceptions about gender equality, t</w:t>
      </w:r>
      <w:r w:rsidR="001E27CB" w:rsidRPr="001E27CB">
        <w:rPr>
          <w:rFonts w:cs="Times New Roman"/>
          <w:szCs w:val="24"/>
        </w:rPr>
        <w:t xml:space="preserve">his method also allows </w:t>
      </w:r>
      <w:r w:rsidR="002F6034">
        <w:rPr>
          <w:rFonts w:cs="Times New Roman"/>
          <w:szCs w:val="24"/>
        </w:rPr>
        <w:t xml:space="preserve">the </w:t>
      </w:r>
      <w:r w:rsidR="001E27CB" w:rsidRPr="001E27CB">
        <w:rPr>
          <w:rFonts w:cs="Times New Roman"/>
          <w:szCs w:val="24"/>
        </w:rPr>
        <w:t>interviewer and participant f</w:t>
      </w:r>
      <w:r w:rsidR="002F6034">
        <w:rPr>
          <w:rFonts w:cs="Times New Roman"/>
          <w:szCs w:val="24"/>
        </w:rPr>
        <w:t xml:space="preserve">lexibility to probe extensively </w:t>
      </w:r>
      <w:bookmarkStart w:id="20" w:name="_Hlk505016358"/>
      <w:r w:rsidR="002F6034">
        <w:rPr>
          <w:rFonts w:cs="Times New Roman"/>
          <w:szCs w:val="24"/>
        </w:rPr>
        <w:t>(</w:t>
      </w:r>
      <w:r w:rsidR="002F6034">
        <w:rPr>
          <w:rFonts w:cs="Times New Roman"/>
          <w:color w:val="000000" w:themeColor="text1"/>
          <w:szCs w:val="24"/>
          <w:lang/>
        </w:rPr>
        <w:t xml:space="preserve">Nkosi &amp; Mulaudzi, 2017, p. 8852). </w:t>
      </w:r>
      <w:bookmarkEnd w:id="20"/>
      <w:r w:rsidR="002F6034">
        <w:rPr>
          <w:rFonts w:cs="Times New Roman"/>
          <w:color w:val="000000" w:themeColor="text1"/>
          <w:szCs w:val="24"/>
          <w:lang/>
        </w:rPr>
        <w:t xml:space="preserve"> </w:t>
      </w:r>
      <w:r w:rsidR="005225EE">
        <w:rPr>
          <w:rFonts w:cs="Times New Roman"/>
          <w:szCs w:val="24"/>
        </w:rPr>
        <w:t xml:space="preserve">Other measures </w:t>
      </w:r>
      <w:r w:rsidRPr="004F3882">
        <w:rPr>
          <w:rFonts w:cs="Times New Roman"/>
          <w:szCs w:val="24"/>
        </w:rPr>
        <w:t>according to Creswell</w:t>
      </w:r>
      <w:r w:rsidR="003615E2">
        <w:rPr>
          <w:rFonts w:cs="Times New Roman"/>
          <w:szCs w:val="24"/>
        </w:rPr>
        <w:t xml:space="preserve"> and Poth</w:t>
      </w:r>
      <w:r w:rsidRPr="004F3882">
        <w:rPr>
          <w:rFonts w:cs="Times New Roman"/>
          <w:szCs w:val="24"/>
        </w:rPr>
        <w:t xml:space="preserve"> (2018)</w:t>
      </w:r>
      <w:r w:rsidR="005225EE">
        <w:rPr>
          <w:rFonts w:cs="Times New Roman"/>
          <w:szCs w:val="24"/>
        </w:rPr>
        <w:t xml:space="preserve"> that can be used are </w:t>
      </w:r>
      <w:r w:rsidRPr="004F3882">
        <w:rPr>
          <w:rFonts w:cs="Times New Roman"/>
          <w:szCs w:val="24"/>
        </w:rPr>
        <w:t xml:space="preserve">collected letters sent by individuals, stories about the individuals from family members, documents such as memos or correspondence about the individuals, photographs, memory boxes and personal-family-social artifacts are useful in narrative research, in that it allows the researcher to draw from these measures to draw the picture that is needed to answer the research problem (p. 71).  </w:t>
      </w:r>
    </w:p>
    <w:p w14:paraId="2E600CA5" w14:textId="3C305E2D" w:rsidR="007A07CB" w:rsidRPr="004F3882" w:rsidRDefault="007A07CB" w:rsidP="002F6034">
      <w:pPr>
        <w:spacing w:after="0" w:line="480" w:lineRule="auto"/>
        <w:ind w:firstLine="720"/>
        <w:rPr>
          <w:rFonts w:cs="Times New Roman"/>
          <w:szCs w:val="24"/>
        </w:rPr>
      </w:pPr>
      <w:r w:rsidRPr="004F3882">
        <w:rPr>
          <w:rFonts w:cs="Times New Roman"/>
          <w:szCs w:val="24"/>
        </w:rPr>
        <w:t>According to Creswell</w:t>
      </w:r>
      <w:r w:rsidR="003615E2">
        <w:rPr>
          <w:rFonts w:cs="Times New Roman"/>
          <w:szCs w:val="24"/>
        </w:rPr>
        <w:t xml:space="preserve"> and Poth</w:t>
      </w:r>
      <w:r w:rsidRPr="004F3882">
        <w:rPr>
          <w:rFonts w:cs="Times New Roman"/>
          <w:szCs w:val="24"/>
        </w:rPr>
        <w:t xml:space="preserve"> (2018), it is imperative that a researcher embed information about the context of the individual’s stories within participants’ personal experiences (their jobs, their homes), their culture (racial or ethnic), and their historical </w:t>
      </w:r>
      <w:r w:rsidRPr="004F3882">
        <w:rPr>
          <w:rFonts w:cs="Times New Roman"/>
          <w:szCs w:val="24"/>
        </w:rPr>
        <w:lastRenderedPageBreak/>
        <w:t>contexts (time and place) (p. 72).  According to Czarniawska (as cited in Creswell</w:t>
      </w:r>
      <w:r w:rsidR="003615E2">
        <w:rPr>
          <w:rFonts w:cs="Times New Roman"/>
          <w:szCs w:val="24"/>
        </w:rPr>
        <w:t xml:space="preserve"> &amp; Poth</w:t>
      </w:r>
      <w:r w:rsidRPr="004F3882">
        <w:rPr>
          <w:rFonts w:cs="Times New Roman"/>
          <w:szCs w:val="24"/>
        </w:rPr>
        <w:t xml:space="preserve">, 2018, p. 72), the skill of being context-sensitive is considered essential to narrative inquiry.  </w:t>
      </w:r>
      <w:r w:rsidR="005225EE">
        <w:rPr>
          <w:rFonts w:cs="Times New Roman"/>
          <w:szCs w:val="24"/>
        </w:rPr>
        <w:t>After this process, this researcher will analyse the data thematically.</w:t>
      </w:r>
    </w:p>
    <w:p w14:paraId="52AC1488" w14:textId="28DD0879" w:rsidR="007A07CB" w:rsidRPr="004F3882" w:rsidRDefault="00E50DA7" w:rsidP="007A07CB">
      <w:pPr>
        <w:spacing w:after="0" w:line="480" w:lineRule="auto"/>
        <w:ind w:left="720"/>
        <w:rPr>
          <w:rFonts w:cs="Times New Roman"/>
          <w:szCs w:val="24"/>
        </w:rPr>
      </w:pPr>
      <w:r>
        <w:rPr>
          <w:rFonts w:cs="Times New Roman"/>
          <w:szCs w:val="24"/>
        </w:rPr>
        <w:t>Afte</w:t>
      </w:r>
      <w:r w:rsidR="004E1FBD">
        <w:rPr>
          <w:rFonts w:cs="Times New Roman"/>
          <w:szCs w:val="24"/>
        </w:rPr>
        <w:t xml:space="preserve">r this researcher </w:t>
      </w:r>
      <w:r>
        <w:rPr>
          <w:rFonts w:cs="Times New Roman"/>
          <w:szCs w:val="24"/>
        </w:rPr>
        <w:t xml:space="preserve">selected the </w:t>
      </w:r>
      <w:r w:rsidR="007A07CB" w:rsidRPr="004F3882">
        <w:rPr>
          <w:rFonts w:cs="Times New Roman"/>
          <w:szCs w:val="24"/>
        </w:rPr>
        <w:t xml:space="preserve">participants, collected data and provided </w:t>
      </w:r>
    </w:p>
    <w:p w14:paraId="2E9C9979" w14:textId="41DD89A5" w:rsidR="007A07CB" w:rsidRPr="004F3882" w:rsidRDefault="007A07CB" w:rsidP="007A07CB">
      <w:pPr>
        <w:spacing w:after="0" w:line="480" w:lineRule="auto"/>
        <w:rPr>
          <w:rFonts w:cs="Times New Roman"/>
          <w:szCs w:val="24"/>
        </w:rPr>
      </w:pPr>
      <w:r w:rsidRPr="004F3882">
        <w:rPr>
          <w:rFonts w:cs="Times New Roman"/>
          <w:szCs w:val="24"/>
        </w:rPr>
        <w:t xml:space="preserve">information </w:t>
      </w:r>
      <w:r w:rsidR="004E1FBD">
        <w:rPr>
          <w:rFonts w:cs="Times New Roman"/>
          <w:szCs w:val="24"/>
        </w:rPr>
        <w:t xml:space="preserve">about the context of data, </w:t>
      </w:r>
      <w:r w:rsidRPr="004F3882">
        <w:rPr>
          <w:rFonts w:cs="Times New Roman"/>
          <w:szCs w:val="24"/>
        </w:rPr>
        <w:t xml:space="preserve">the data </w:t>
      </w:r>
      <w:r w:rsidR="004E1FBD">
        <w:rPr>
          <w:rFonts w:cs="Times New Roman"/>
          <w:szCs w:val="24"/>
        </w:rPr>
        <w:t xml:space="preserve">was put in </w:t>
      </w:r>
      <w:r w:rsidRPr="004F3882">
        <w:rPr>
          <w:rFonts w:cs="Times New Roman"/>
          <w:szCs w:val="24"/>
        </w:rPr>
        <w:t>written form and validate</w:t>
      </w:r>
      <w:r w:rsidR="004E1FBD">
        <w:rPr>
          <w:rFonts w:cs="Times New Roman"/>
          <w:szCs w:val="24"/>
        </w:rPr>
        <w:t xml:space="preserve">d.  </w:t>
      </w:r>
      <w:r w:rsidRPr="004F3882">
        <w:rPr>
          <w:rFonts w:cs="Times New Roman"/>
          <w:szCs w:val="24"/>
        </w:rPr>
        <w:t xml:space="preserve">Data can be reported in many ways, such as charts, graphs, interviews, surveys, etc.  </w:t>
      </w:r>
      <w:r w:rsidR="001E27CB">
        <w:rPr>
          <w:rFonts w:cs="Times New Roman"/>
          <w:szCs w:val="24"/>
        </w:rPr>
        <w:t>In this reseacher’s study on gender equality, there will be a section that c</w:t>
      </w:r>
      <w:r w:rsidR="001E27CB" w:rsidRPr="001E27CB">
        <w:rPr>
          <w:rFonts w:cs="Times New Roman"/>
          <w:szCs w:val="24"/>
        </w:rPr>
        <w:t>onsists of the biography of participants and the interp</w:t>
      </w:r>
      <w:r w:rsidR="001E27CB">
        <w:rPr>
          <w:rFonts w:cs="Times New Roman"/>
          <w:szCs w:val="24"/>
        </w:rPr>
        <w:t xml:space="preserve">retation of the study findings.  </w:t>
      </w:r>
      <w:r w:rsidRPr="004F3882">
        <w:rPr>
          <w:rFonts w:cs="Times New Roman"/>
          <w:szCs w:val="24"/>
        </w:rPr>
        <w:t>Ollerenshaw and Creswell (as cited in Creswell</w:t>
      </w:r>
      <w:r w:rsidR="003615E2">
        <w:rPr>
          <w:rFonts w:cs="Times New Roman"/>
          <w:szCs w:val="24"/>
        </w:rPr>
        <w:t xml:space="preserve"> &amp; Poth</w:t>
      </w:r>
      <w:r w:rsidRPr="004F3882">
        <w:rPr>
          <w:rFonts w:cs="Times New Roman"/>
          <w:szCs w:val="24"/>
        </w:rPr>
        <w:t xml:space="preserve">, 2018) stated that “the framework may consist of gathering stories, analyzing them for key elements of the story and then rewriting the stories in a chronological sequence” (p. 72).  </w:t>
      </w:r>
      <w:r w:rsidR="004D72CD">
        <w:rPr>
          <w:rFonts w:cs="Times New Roman"/>
          <w:szCs w:val="24"/>
        </w:rPr>
        <w:t>I</w:t>
      </w:r>
      <w:r w:rsidRPr="004F3882">
        <w:rPr>
          <w:rFonts w:cs="Times New Roman"/>
          <w:szCs w:val="24"/>
        </w:rPr>
        <w:t>n reporting the stories in narrative form, Creswell</w:t>
      </w:r>
      <w:r w:rsidR="003615E2">
        <w:rPr>
          <w:rFonts w:cs="Times New Roman"/>
          <w:szCs w:val="24"/>
        </w:rPr>
        <w:t xml:space="preserve"> and Poth</w:t>
      </w:r>
      <w:r w:rsidRPr="004F3882">
        <w:rPr>
          <w:rFonts w:cs="Times New Roman"/>
          <w:szCs w:val="24"/>
        </w:rPr>
        <w:t xml:space="preserve"> (2018) has provided the researcher with a general reporting structure: introduction of the reader with the participants and the intended purpose for the story; research procedures; telling of the story to theorize about the participants’ lives including narrative segments, patterns of meaning and a final interpretation of the meaning of the story (p. 72).  </w:t>
      </w:r>
      <w:r w:rsidR="00AA434E">
        <w:rPr>
          <w:rFonts w:cs="Times New Roman"/>
          <w:szCs w:val="24"/>
        </w:rPr>
        <w:t xml:space="preserve">In this narrative research study, the researcher </w:t>
      </w:r>
      <w:r w:rsidR="00514E0A">
        <w:rPr>
          <w:rFonts w:cs="Times New Roman"/>
          <w:szCs w:val="24"/>
        </w:rPr>
        <w:t xml:space="preserve">will use </w:t>
      </w:r>
      <w:r w:rsidR="00AA434E">
        <w:rPr>
          <w:rFonts w:cs="Times New Roman"/>
          <w:szCs w:val="24"/>
        </w:rPr>
        <w:t>ethics as the framework for determining what is right and wrong and how specific situations are handled (</w:t>
      </w:r>
      <w:r w:rsidR="00AA434E" w:rsidRPr="00AA434E">
        <w:rPr>
          <w:rFonts w:cs="Times New Roman"/>
          <w:szCs w:val="24"/>
        </w:rPr>
        <w:t>Ambrosino, He</w:t>
      </w:r>
      <w:r w:rsidR="00AA434E">
        <w:rPr>
          <w:rFonts w:cs="Times New Roman"/>
          <w:szCs w:val="24"/>
        </w:rPr>
        <w:t xml:space="preserve">fferman </w:t>
      </w:r>
      <w:r w:rsidR="00E50DA7">
        <w:rPr>
          <w:rFonts w:cs="Times New Roman"/>
          <w:szCs w:val="24"/>
        </w:rPr>
        <w:t>&amp; Shuttlesworth, 2008, p. 556).  This researcher’</w:t>
      </w:r>
      <w:r w:rsidR="00514E0A">
        <w:rPr>
          <w:rFonts w:cs="Times New Roman"/>
          <w:szCs w:val="24"/>
        </w:rPr>
        <w:t xml:space="preserve">s study will </w:t>
      </w:r>
      <w:r w:rsidR="00E50DA7">
        <w:rPr>
          <w:rFonts w:cs="Times New Roman"/>
          <w:szCs w:val="24"/>
        </w:rPr>
        <w:t xml:space="preserve">be based on feminist theories, liberal and development feminism.  </w:t>
      </w:r>
      <w:r w:rsidR="004D72CD">
        <w:rPr>
          <w:rFonts w:cs="Times New Roman"/>
          <w:szCs w:val="24"/>
        </w:rPr>
        <w:t>Along</w:t>
      </w:r>
      <w:r w:rsidR="00AA434E">
        <w:rPr>
          <w:rFonts w:cs="Times New Roman"/>
          <w:szCs w:val="24"/>
        </w:rPr>
        <w:t xml:space="preserve">side </w:t>
      </w:r>
      <w:r w:rsidRPr="004F3882">
        <w:rPr>
          <w:rFonts w:cs="Times New Roman"/>
          <w:szCs w:val="24"/>
        </w:rPr>
        <w:t xml:space="preserve">reporting, the researcher has the responsibility of validating the data collected, analyzed and reported.  Validation is very important to the research process.  According to Maxwell (2005), identifying and analyzing discrepant data and negative cases is a key part of the logic of validity testing in qualitative research.  Maxwell (2005) provides some validity tests that are useful in the validation process: intensive, long-term involvement, “rich” data, respondent validation, searching for discrepant evidence and negative cases, triangulation, quasi-statistics and comparison (control groups and multisite students) (pp. 244-245).  </w:t>
      </w:r>
    </w:p>
    <w:p w14:paraId="48B8784B" w14:textId="77777777" w:rsidR="007A07CB" w:rsidRPr="004F3882" w:rsidRDefault="007A07CB" w:rsidP="008F7738">
      <w:pPr>
        <w:spacing w:after="0" w:line="480" w:lineRule="auto"/>
        <w:jc w:val="center"/>
        <w:rPr>
          <w:rFonts w:cs="Times New Roman"/>
          <w:szCs w:val="24"/>
        </w:rPr>
      </w:pPr>
      <w:r w:rsidRPr="004F3882">
        <w:rPr>
          <w:rFonts w:cs="Times New Roman"/>
          <w:szCs w:val="24"/>
        </w:rPr>
        <w:lastRenderedPageBreak/>
        <w:t>Strengths and Weaknesses of Narrative Research</w:t>
      </w:r>
    </w:p>
    <w:p w14:paraId="67EBBE12" w14:textId="4BFD3B0D" w:rsidR="007A07CB" w:rsidRPr="004F3882" w:rsidRDefault="007A07CB" w:rsidP="007A07CB">
      <w:pPr>
        <w:spacing w:after="0" w:line="480" w:lineRule="auto"/>
        <w:rPr>
          <w:rFonts w:cs="Times New Roman"/>
          <w:szCs w:val="24"/>
        </w:rPr>
      </w:pPr>
      <w:r w:rsidRPr="004F3882">
        <w:rPr>
          <w:rFonts w:cs="Times New Roman"/>
          <w:szCs w:val="24"/>
        </w:rPr>
        <w:tab/>
        <w:t xml:space="preserve">In examination of the narrative research approach, </w:t>
      </w:r>
      <w:r w:rsidR="00315C20">
        <w:rPr>
          <w:rFonts w:cs="Times New Roman"/>
          <w:szCs w:val="24"/>
        </w:rPr>
        <w:t>the strengths are 1</w:t>
      </w:r>
      <w:commentRangeStart w:id="21"/>
      <w:commentRangeStart w:id="22"/>
      <w:r w:rsidRPr="004F3882">
        <w:rPr>
          <w:rFonts w:cs="Times New Roman"/>
          <w:szCs w:val="24"/>
        </w:rPr>
        <w:t xml:space="preserve">.) </w:t>
      </w:r>
      <w:r w:rsidR="00134CE0">
        <w:rPr>
          <w:rFonts w:cs="Times New Roman"/>
          <w:szCs w:val="24"/>
        </w:rPr>
        <w:t xml:space="preserve">detailed stories about participant’s </w:t>
      </w:r>
      <w:r w:rsidRPr="004F3882">
        <w:rPr>
          <w:rFonts w:cs="Times New Roman"/>
          <w:szCs w:val="24"/>
        </w:rPr>
        <w:t xml:space="preserve">lives and experiences 2.) </w:t>
      </w:r>
      <w:r w:rsidR="00134CE0">
        <w:rPr>
          <w:rFonts w:cs="Times New Roman"/>
          <w:szCs w:val="24"/>
        </w:rPr>
        <w:t xml:space="preserve">casual </w:t>
      </w:r>
      <w:r w:rsidRPr="004F3882">
        <w:rPr>
          <w:rFonts w:cs="Times New Roman"/>
          <w:szCs w:val="24"/>
        </w:rPr>
        <w:t>relationship</w:t>
      </w:r>
      <w:r w:rsidR="00134CE0">
        <w:rPr>
          <w:rFonts w:cs="Times New Roman"/>
          <w:szCs w:val="24"/>
        </w:rPr>
        <w:t xml:space="preserve"> researcher and participant</w:t>
      </w:r>
      <w:r w:rsidRPr="004F3882">
        <w:rPr>
          <w:rFonts w:cs="Times New Roman"/>
          <w:szCs w:val="24"/>
        </w:rPr>
        <w:t xml:space="preserve"> 3.) uncover</w:t>
      </w:r>
      <w:r w:rsidR="00134CE0">
        <w:rPr>
          <w:rFonts w:cs="Times New Roman"/>
          <w:szCs w:val="24"/>
        </w:rPr>
        <w:t>ing of</w:t>
      </w:r>
      <w:r w:rsidRPr="004F3882">
        <w:rPr>
          <w:rFonts w:cs="Times New Roman"/>
          <w:szCs w:val="24"/>
        </w:rPr>
        <w:t xml:space="preserve"> the “figure under the carpet” that explains the multi-layered context of a life (Edel, as cited in Creswell</w:t>
      </w:r>
      <w:r w:rsidR="003615E2">
        <w:rPr>
          <w:rFonts w:cs="Times New Roman"/>
          <w:szCs w:val="24"/>
        </w:rPr>
        <w:t xml:space="preserve"> &amp; Poth</w:t>
      </w:r>
      <w:r w:rsidRPr="004F3882">
        <w:rPr>
          <w:rFonts w:cs="Times New Roman"/>
          <w:szCs w:val="24"/>
        </w:rPr>
        <w:t xml:space="preserve">, 2018, p. 73) 4.) </w:t>
      </w:r>
      <w:commentRangeStart w:id="23"/>
      <w:commentRangeStart w:id="24"/>
      <w:r w:rsidRPr="004F3882">
        <w:rPr>
          <w:rFonts w:cs="Times New Roman"/>
          <w:szCs w:val="24"/>
        </w:rPr>
        <w:t>active collaborat</w:t>
      </w:r>
      <w:r w:rsidR="00134CE0">
        <w:rPr>
          <w:rFonts w:cs="Times New Roman"/>
          <w:szCs w:val="24"/>
        </w:rPr>
        <w:t xml:space="preserve">ion with </w:t>
      </w:r>
      <w:commentRangeEnd w:id="23"/>
      <w:r w:rsidR="00EE259C">
        <w:rPr>
          <w:rStyle w:val="CommentReference"/>
        </w:rPr>
        <w:commentReference w:id="23"/>
      </w:r>
      <w:commentRangeEnd w:id="24"/>
      <w:r w:rsidR="00FF399B">
        <w:rPr>
          <w:rStyle w:val="CommentReference"/>
        </w:rPr>
        <w:commentReference w:id="24"/>
      </w:r>
      <w:r w:rsidR="00134CE0">
        <w:rPr>
          <w:rFonts w:cs="Times New Roman"/>
          <w:szCs w:val="24"/>
        </w:rPr>
        <w:t>t</w:t>
      </w:r>
      <w:r w:rsidRPr="004F3882">
        <w:rPr>
          <w:rFonts w:cs="Times New Roman"/>
          <w:szCs w:val="24"/>
        </w:rPr>
        <w:t>he participant if necessary (Creswell</w:t>
      </w:r>
      <w:r w:rsidR="003615E2">
        <w:rPr>
          <w:rFonts w:cs="Times New Roman"/>
          <w:szCs w:val="24"/>
        </w:rPr>
        <w:t xml:space="preserve"> &amp; Poth</w:t>
      </w:r>
      <w:r w:rsidRPr="004F3882">
        <w:rPr>
          <w:rFonts w:cs="Times New Roman"/>
          <w:szCs w:val="24"/>
        </w:rPr>
        <w:t>,</w:t>
      </w:r>
      <w:r w:rsidR="00E0428D">
        <w:rPr>
          <w:rFonts w:cs="Times New Roman"/>
          <w:szCs w:val="24"/>
        </w:rPr>
        <w:t xml:space="preserve"> 2018, p. 73) and 5.) </w:t>
      </w:r>
      <w:commentRangeStart w:id="25"/>
      <w:commentRangeStart w:id="26"/>
      <w:r w:rsidRPr="004F3882">
        <w:rPr>
          <w:rFonts w:cs="Times New Roman"/>
          <w:szCs w:val="24"/>
        </w:rPr>
        <w:t>develop</w:t>
      </w:r>
      <w:commentRangeEnd w:id="25"/>
      <w:r w:rsidR="00134CE0">
        <w:rPr>
          <w:rStyle w:val="CommentReference"/>
        </w:rPr>
        <w:commentReference w:id="25"/>
      </w:r>
      <w:commentRangeEnd w:id="26"/>
      <w:r w:rsidR="00FF399B">
        <w:rPr>
          <w:rStyle w:val="CommentReference"/>
        </w:rPr>
        <w:commentReference w:id="26"/>
      </w:r>
      <w:r w:rsidRPr="004F3882">
        <w:rPr>
          <w:rFonts w:cs="Times New Roman"/>
          <w:szCs w:val="24"/>
        </w:rPr>
        <w:t xml:space="preserve"> a keen eye for the individual’s life and capture the key them</w:t>
      </w:r>
      <w:r w:rsidR="003A3A67">
        <w:rPr>
          <w:rFonts w:cs="Times New Roman"/>
          <w:szCs w:val="24"/>
        </w:rPr>
        <w:t>es (Creswell</w:t>
      </w:r>
      <w:r w:rsidR="003615E2">
        <w:rPr>
          <w:rFonts w:cs="Times New Roman"/>
          <w:szCs w:val="24"/>
        </w:rPr>
        <w:t xml:space="preserve"> &amp; Poth</w:t>
      </w:r>
      <w:r w:rsidR="003A3A67">
        <w:rPr>
          <w:rFonts w:cs="Times New Roman"/>
          <w:szCs w:val="24"/>
        </w:rPr>
        <w:t xml:space="preserve">, 2018, p. 73).  The </w:t>
      </w:r>
      <w:r w:rsidRPr="004F3882">
        <w:rPr>
          <w:rFonts w:cs="Times New Roman"/>
          <w:szCs w:val="24"/>
        </w:rPr>
        <w:t>weakne</w:t>
      </w:r>
      <w:r w:rsidR="00E0428D">
        <w:rPr>
          <w:rFonts w:cs="Times New Roman"/>
          <w:szCs w:val="24"/>
        </w:rPr>
        <w:t>sses of narrative research are 1.) s</w:t>
      </w:r>
      <w:r w:rsidR="00E0428D" w:rsidRPr="00E0428D">
        <w:rPr>
          <w:rFonts w:cs="Times New Roman"/>
          <w:szCs w:val="24"/>
        </w:rPr>
        <w:t>killful requirement for interviewers</w:t>
      </w:r>
      <w:r w:rsidR="00E0428D">
        <w:rPr>
          <w:rFonts w:cs="Times New Roman"/>
          <w:szCs w:val="24"/>
        </w:rPr>
        <w:t xml:space="preserve"> (Choy, 2014, p. 101</w:t>
      </w:r>
      <w:r w:rsidR="00514E0A">
        <w:rPr>
          <w:rFonts w:cs="Times New Roman"/>
          <w:szCs w:val="24"/>
        </w:rPr>
        <w:t>) 2</w:t>
      </w:r>
      <w:r w:rsidR="00134CE0">
        <w:rPr>
          <w:rFonts w:cs="Times New Roman"/>
          <w:szCs w:val="24"/>
        </w:rPr>
        <w:t xml:space="preserve">.) </w:t>
      </w:r>
      <w:r w:rsidRPr="004F3882">
        <w:rPr>
          <w:rFonts w:cs="Times New Roman"/>
          <w:szCs w:val="24"/>
        </w:rPr>
        <w:t>collect</w:t>
      </w:r>
      <w:r w:rsidR="00134CE0">
        <w:rPr>
          <w:rFonts w:cs="Times New Roman"/>
          <w:szCs w:val="24"/>
        </w:rPr>
        <w:t xml:space="preserve">ion of </w:t>
      </w:r>
      <w:r w:rsidRPr="004F3882">
        <w:rPr>
          <w:rFonts w:cs="Times New Roman"/>
          <w:szCs w:val="24"/>
        </w:rPr>
        <w:t>extensive informat</w:t>
      </w:r>
      <w:r w:rsidR="00E0428D">
        <w:rPr>
          <w:rFonts w:cs="Times New Roman"/>
          <w:szCs w:val="24"/>
        </w:rPr>
        <w:t>ion 3</w:t>
      </w:r>
      <w:r w:rsidRPr="004F3882">
        <w:rPr>
          <w:rFonts w:cs="Times New Roman"/>
          <w:szCs w:val="24"/>
        </w:rPr>
        <w:t xml:space="preserve">.) </w:t>
      </w:r>
      <w:r w:rsidR="00514E0A">
        <w:rPr>
          <w:rFonts w:cs="Times New Roman"/>
          <w:szCs w:val="24"/>
        </w:rPr>
        <w:t>ability t</w:t>
      </w:r>
      <w:r w:rsidRPr="004F3882">
        <w:rPr>
          <w:rFonts w:cs="Times New Roman"/>
          <w:szCs w:val="24"/>
        </w:rPr>
        <w:t>o “restory” the collected stories as well as acquire the skill</w:t>
      </w:r>
      <w:r w:rsidR="00E0428D">
        <w:rPr>
          <w:rFonts w:cs="Times New Roman"/>
          <w:szCs w:val="24"/>
        </w:rPr>
        <w:t xml:space="preserve"> of being contextual-sensitive 4</w:t>
      </w:r>
      <w:r w:rsidRPr="004F3882">
        <w:rPr>
          <w:rFonts w:cs="Times New Roman"/>
          <w:szCs w:val="24"/>
        </w:rPr>
        <w:t>.</w:t>
      </w:r>
      <w:r w:rsidR="00134CE0">
        <w:rPr>
          <w:rFonts w:cs="Times New Roman"/>
          <w:szCs w:val="24"/>
        </w:rPr>
        <w:t xml:space="preserve">) more </w:t>
      </w:r>
      <w:r w:rsidRPr="004F3882">
        <w:rPr>
          <w:rFonts w:cs="Times New Roman"/>
          <w:szCs w:val="24"/>
        </w:rPr>
        <w:t xml:space="preserve">collection </w:t>
      </w:r>
      <w:r w:rsidR="00134CE0">
        <w:rPr>
          <w:rFonts w:cs="Times New Roman"/>
          <w:szCs w:val="24"/>
        </w:rPr>
        <w:t xml:space="preserve">time </w:t>
      </w:r>
      <w:r w:rsidRPr="004F3882">
        <w:rPr>
          <w:rFonts w:cs="Times New Roman"/>
          <w:szCs w:val="24"/>
        </w:rPr>
        <w:t xml:space="preserve">of the </w:t>
      </w:r>
      <w:r w:rsidR="00514E0A" w:rsidRPr="004F3882">
        <w:rPr>
          <w:rFonts w:cs="Times New Roman"/>
          <w:szCs w:val="24"/>
        </w:rPr>
        <w:t xml:space="preserve">stories </w:t>
      </w:r>
      <w:r w:rsidR="00514E0A">
        <w:rPr>
          <w:rFonts w:cs="Times New Roman"/>
          <w:szCs w:val="24"/>
        </w:rPr>
        <w:t>and</w:t>
      </w:r>
      <w:r w:rsidR="00E0428D">
        <w:rPr>
          <w:rFonts w:cs="Times New Roman"/>
          <w:szCs w:val="24"/>
        </w:rPr>
        <w:t xml:space="preserve"> 5.) multiple</w:t>
      </w:r>
      <w:r w:rsidRPr="004F3882">
        <w:rPr>
          <w:rFonts w:cs="Times New Roman"/>
          <w:szCs w:val="24"/>
        </w:rPr>
        <w:t xml:space="preserve"> issues may arise in the collecting, analyzing, and telling of individual stories (Creswell</w:t>
      </w:r>
      <w:r w:rsidR="003615E2">
        <w:rPr>
          <w:rFonts w:cs="Times New Roman"/>
          <w:szCs w:val="24"/>
        </w:rPr>
        <w:t xml:space="preserve"> &amp; Poth</w:t>
      </w:r>
      <w:r w:rsidRPr="004F3882">
        <w:rPr>
          <w:rFonts w:cs="Times New Roman"/>
          <w:szCs w:val="24"/>
        </w:rPr>
        <w:t xml:space="preserve">, 2018, p. 73).  </w:t>
      </w:r>
      <w:commentRangeEnd w:id="21"/>
      <w:r w:rsidR="00EE259C">
        <w:rPr>
          <w:rStyle w:val="CommentReference"/>
        </w:rPr>
        <w:commentReference w:id="21"/>
      </w:r>
      <w:commentRangeEnd w:id="22"/>
      <w:r w:rsidR="00F604A4">
        <w:rPr>
          <w:rStyle w:val="CommentReference"/>
        </w:rPr>
        <w:commentReference w:id="22"/>
      </w:r>
    </w:p>
    <w:p w14:paraId="59E796CC" w14:textId="77777777" w:rsidR="007A07CB" w:rsidRPr="004F3882" w:rsidRDefault="007A07CB" w:rsidP="008F7738">
      <w:pPr>
        <w:spacing w:after="0" w:line="480" w:lineRule="auto"/>
        <w:jc w:val="center"/>
        <w:rPr>
          <w:rFonts w:cs="Times New Roman"/>
          <w:szCs w:val="24"/>
        </w:rPr>
      </w:pPr>
      <w:r w:rsidRPr="004F3882">
        <w:rPr>
          <w:rFonts w:cs="Times New Roman"/>
          <w:szCs w:val="24"/>
        </w:rPr>
        <w:t>Conclusion</w:t>
      </w:r>
    </w:p>
    <w:p w14:paraId="76985B74" w14:textId="6E15527C" w:rsidR="007A07CB" w:rsidRDefault="007A07CB" w:rsidP="007A07CB">
      <w:pPr>
        <w:spacing w:after="0" w:line="480" w:lineRule="auto"/>
        <w:rPr>
          <w:rFonts w:cs="Times New Roman"/>
          <w:szCs w:val="24"/>
        </w:rPr>
      </w:pPr>
      <w:r w:rsidRPr="004F3882">
        <w:rPr>
          <w:rFonts w:cs="Times New Roman"/>
          <w:szCs w:val="24"/>
        </w:rPr>
        <w:tab/>
      </w:r>
      <w:r w:rsidR="00F054D6">
        <w:rPr>
          <w:rFonts w:cs="Times New Roman"/>
          <w:szCs w:val="24"/>
        </w:rPr>
        <w:t xml:space="preserve">In studying gender equality, this qualitative researcher feels that the narrative research approach is appropriate.  </w:t>
      </w:r>
      <w:r w:rsidR="00340C26">
        <w:rPr>
          <w:rFonts w:cs="Times New Roman"/>
          <w:szCs w:val="24"/>
        </w:rPr>
        <w:t>Quantitative research takes less time whereas q</w:t>
      </w:r>
      <w:r w:rsidRPr="004F3882">
        <w:rPr>
          <w:rFonts w:cs="Times New Roman"/>
          <w:szCs w:val="24"/>
        </w:rPr>
        <w:t>ualitative research is a tedious task and after exploring the narrative research approach, the researcher can see how it can be difficult and burdensome in collecting data, analyzing data and validating data.  There is no effortless way to do this type of research, it requires the participation and collaboration of both the researcher and participants.  It could take you months or years to complete the research because it is dependent upon the collection, analysis and validation of the data.  The journey of collecting data, analyzing data, reporting and validation is rewarding and instrumental</w:t>
      </w:r>
      <w:r w:rsidR="004D72CD">
        <w:rPr>
          <w:rFonts w:cs="Times New Roman"/>
          <w:szCs w:val="24"/>
        </w:rPr>
        <w:t xml:space="preserve"> in whether or not it </w:t>
      </w:r>
      <w:r w:rsidRPr="004F3882">
        <w:rPr>
          <w:rFonts w:cs="Times New Roman"/>
          <w:szCs w:val="24"/>
        </w:rPr>
        <w:t xml:space="preserve">will support or not support </w:t>
      </w:r>
      <w:r w:rsidR="004D72CD">
        <w:rPr>
          <w:rFonts w:cs="Times New Roman"/>
          <w:szCs w:val="24"/>
        </w:rPr>
        <w:t xml:space="preserve">the researcher’s thesis statement.  </w:t>
      </w:r>
    </w:p>
    <w:p w14:paraId="2F8A5642" w14:textId="77777777" w:rsidR="004E1FBD" w:rsidRDefault="004E1FBD" w:rsidP="007A07CB">
      <w:pPr>
        <w:jc w:val="center"/>
        <w:rPr>
          <w:rFonts w:cs="Times New Roman"/>
          <w:szCs w:val="24"/>
        </w:rPr>
      </w:pPr>
    </w:p>
    <w:p w14:paraId="721C8CA5" w14:textId="77777777" w:rsidR="004E1FBD" w:rsidRDefault="004E1FBD" w:rsidP="007A07CB">
      <w:pPr>
        <w:jc w:val="center"/>
        <w:rPr>
          <w:rFonts w:cs="Times New Roman"/>
          <w:szCs w:val="24"/>
        </w:rPr>
      </w:pPr>
    </w:p>
    <w:p w14:paraId="316DD816" w14:textId="77777777" w:rsidR="004E1FBD" w:rsidRDefault="004E1FBD" w:rsidP="007A07CB">
      <w:pPr>
        <w:jc w:val="center"/>
        <w:rPr>
          <w:rFonts w:cs="Times New Roman"/>
          <w:szCs w:val="24"/>
        </w:rPr>
      </w:pPr>
    </w:p>
    <w:p w14:paraId="04EB4653" w14:textId="1B164B99" w:rsidR="00AA434E" w:rsidRDefault="00E86AB3" w:rsidP="007A07CB">
      <w:pPr>
        <w:jc w:val="center"/>
        <w:rPr>
          <w:rFonts w:cs="Times New Roman"/>
          <w:szCs w:val="24"/>
        </w:rPr>
      </w:pPr>
      <w:bookmarkStart w:id="27" w:name="_GoBack"/>
      <w:bookmarkEnd w:id="27"/>
      <w:r>
        <w:rPr>
          <w:rFonts w:cs="Times New Roman"/>
          <w:szCs w:val="24"/>
        </w:rPr>
        <w:lastRenderedPageBreak/>
        <w:t xml:space="preserve"> </w:t>
      </w:r>
      <w:commentRangeStart w:id="28"/>
      <w:commentRangeStart w:id="29"/>
      <w:commentRangeStart w:id="30"/>
      <w:r w:rsidR="007A07CB" w:rsidRPr="004F3882">
        <w:rPr>
          <w:rFonts w:cs="Times New Roman"/>
          <w:szCs w:val="24"/>
        </w:rPr>
        <w:t>References</w:t>
      </w:r>
      <w:commentRangeEnd w:id="28"/>
      <w:commentRangeEnd w:id="29"/>
      <w:commentRangeEnd w:id="30"/>
    </w:p>
    <w:p w14:paraId="76BD206F" w14:textId="5D5AF163" w:rsidR="007A07CB" w:rsidRDefault="001314F3" w:rsidP="007A07CB">
      <w:pPr>
        <w:jc w:val="center"/>
        <w:rPr>
          <w:rFonts w:cs="Times New Roman"/>
          <w:szCs w:val="24"/>
        </w:rPr>
      </w:pPr>
      <w:r>
        <w:rPr>
          <w:rStyle w:val="CommentReference"/>
        </w:rPr>
        <w:commentReference w:id="28"/>
      </w:r>
      <w:r w:rsidR="00FF399B">
        <w:rPr>
          <w:rStyle w:val="CommentReference"/>
        </w:rPr>
        <w:commentReference w:id="29"/>
      </w:r>
      <w:r w:rsidR="00FF399B">
        <w:rPr>
          <w:rStyle w:val="CommentReference"/>
        </w:rPr>
        <w:commentReference w:id="30"/>
      </w:r>
    </w:p>
    <w:p w14:paraId="1D713E39" w14:textId="77777777" w:rsidR="00AA434E" w:rsidRDefault="00AA434E" w:rsidP="00AA434E">
      <w:pPr>
        <w:spacing w:line="480" w:lineRule="auto"/>
        <w:rPr>
          <w:rFonts w:cs="Times New Roman"/>
          <w:szCs w:val="24"/>
        </w:rPr>
      </w:pPr>
      <w:r w:rsidRPr="00AA434E">
        <w:rPr>
          <w:rFonts w:cs="Times New Roman"/>
          <w:szCs w:val="24"/>
        </w:rPr>
        <w:t xml:space="preserve">Ambrosino, R. Ambrosino, R. Heffernan, J. and Shuttlesworth, G. (2008). Social Work </w:t>
      </w:r>
    </w:p>
    <w:p w14:paraId="59F83293" w14:textId="62C52DD4" w:rsidR="00AA434E" w:rsidRPr="004F3882" w:rsidRDefault="00F94FB1" w:rsidP="00AA434E">
      <w:pPr>
        <w:spacing w:line="480" w:lineRule="auto"/>
        <w:ind w:firstLine="720"/>
        <w:rPr>
          <w:rFonts w:cs="Times New Roman"/>
          <w:szCs w:val="24"/>
        </w:rPr>
      </w:pPr>
      <w:r w:rsidRPr="00AA434E">
        <w:rPr>
          <w:rFonts w:cs="Times New Roman"/>
          <w:szCs w:val="24"/>
        </w:rPr>
        <w:t>And</w:t>
      </w:r>
      <w:r>
        <w:rPr>
          <w:rFonts w:cs="Times New Roman"/>
          <w:szCs w:val="24"/>
        </w:rPr>
        <w:t xml:space="preserve"> </w:t>
      </w:r>
      <w:r w:rsidRPr="00AA434E">
        <w:rPr>
          <w:rFonts w:cs="Times New Roman"/>
          <w:szCs w:val="24"/>
        </w:rPr>
        <w:t>Social</w:t>
      </w:r>
      <w:r w:rsidR="00AA434E" w:rsidRPr="00AA434E">
        <w:rPr>
          <w:rFonts w:cs="Times New Roman"/>
          <w:szCs w:val="24"/>
        </w:rPr>
        <w:t xml:space="preserve"> Welfare an Introduction. (6th Ed). USA: Thomson Brooks /Cole, Belmont</w:t>
      </w:r>
    </w:p>
    <w:p w14:paraId="12C4CCC3" w14:textId="37967453" w:rsidR="007A07CB" w:rsidRPr="004F3882" w:rsidRDefault="007A07CB" w:rsidP="007A07CB">
      <w:pPr>
        <w:spacing w:line="480" w:lineRule="auto"/>
        <w:rPr>
          <w:rFonts w:cs="Times New Roman"/>
          <w:szCs w:val="24"/>
        </w:rPr>
      </w:pPr>
      <w:bookmarkStart w:id="31" w:name="_Hlk503991277"/>
      <w:r w:rsidRPr="004F3882">
        <w:rPr>
          <w:rFonts w:cs="Times New Roman"/>
          <w:szCs w:val="24"/>
        </w:rPr>
        <w:t>Casimir, A., Chukwuelobe, M. C. &amp; Ugwu</w:t>
      </w:r>
      <w:r w:rsidR="004F3882" w:rsidRPr="004F3882">
        <w:rPr>
          <w:rFonts w:cs="Times New Roman"/>
          <w:szCs w:val="24"/>
        </w:rPr>
        <w:t>, C. (2014). The Church and gender e</w:t>
      </w:r>
      <w:r w:rsidRPr="004F3882">
        <w:rPr>
          <w:rFonts w:cs="Times New Roman"/>
          <w:szCs w:val="24"/>
        </w:rPr>
        <w:t xml:space="preserve">quality in </w:t>
      </w:r>
    </w:p>
    <w:p w14:paraId="61C52358" w14:textId="70AC9C86" w:rsidR="007A07CB" w:rsidRPr="004F3882" w:rsidRDefault="004F3882" w:rsidP="007A07CB">
      <w:pPr>
        <w:spacing w:line="480" w:lineRule="auto"/>
        <w:ind w:left="720"/>
        <w:rPr>
          <w:rFonts w:cs="Times New Roman"/>
          <w:szCs w:val="24"/>
        </w:rPr>
      </w:pPr>
      <w:r w:rsidRPr="004F3882">
        <w:rPr>
          <w:rFonts w:cs="Times New Roman"/>
          <w:szCs w:val="24"/>
        </w:rPr>
        <w:t>Africa: Questioning c</w:t>
      </w:r>
      <w:r w:rsidR="007A07CB" w:rsidRPr="004F3882">
        <w:rPr>
          <w:rFonts w:cs="Times New Roman"/>
          <w:szCs w:val="24"/>
        </w:rPr>
        <w:t>ulture and</w:t>
      </w:r>
      <w:r w:rsidRPr="004F3882">
        <w:rPr>
          <w:rFonts w:cs="Times New Roman"/>
          <w:szCs w:val="24"/>
        </w:rPr>
        <w:t xml:space="preserve"> the theological paradigm on women o</w:t>
      </w:r>
      <w:r w:rsidR="007A07CB" w:rsidRPr="004F3882">
        <w:rPr>
          <w:rFonts w:cs="Times New Roman"/>
          <w:szCs w:val="24"/>
        </w:rPr>
        <w:t xml:space="preserve">ppression. </w:t>
      </w:r>
    </w:p>
    <w:p w14:paraId="6C7C089B" w14:textId="4BF71A9F" w:rsidR="007A07CB" w:rsidRPr="004F3882" w:rsidRDefault="007A07CB" w:rsidP="007A07CB">
      <w:pPr>
        <w:spacing w:line="480" w:lineRule="auto"/>
        <w:ind w:left="720"/>
        <w:rPr>
          <w:rFonts w:cs="Times New Roman"/>
          <w:szCs w:val="24"/>
        </w:rPr>
      </w:pPr>
      <w:r w:rsidRPr="004F3882">
        <w:rPr>
          <w:rFonts w:cs="Times New Roman"/>
          <w:i/>
          <w:szCs w:val="24"/>
        </w:rPr>
        <w:t>Open Journal of Philosophy</w:t>
      </w:r>
      <w:r w:rsidRPr="004F3882">
        <w:rPr>
          <w:rFonts w:cs="Times New Roman"/>
          <w:szCs w:val="24"/>
        </w:rPr>
        <w:t xml:space="preserve">, 4, 166-173. http://dx.doi.org/10.4236/ojpp.2014.42024   </w:t>
      </w:r>
    </w:p>
    <w:p w14:paraId="6D631133" w14:textId="77777777" w:rsidR="007A07CB" w:rsidRPr="004F3882" w:rsidRDefault="007A07CB" w:rsidP="007A07CB">
      <w:pPr>
        <w:spacing w:after="200" w:line="480" w:lineRule="auto"/>
        <w:ind w:left="720" w:hanging="720"/>
        <w:jc w:val="both"/>
        <w:rPr>
          <w:rFonts w:cs="Times New Roman"/>
          <w:bCs/>
          <w:i/>
          <w:szCs w:val="24"/>
        </w:rPr>
      </w:pPr>
      <w:bookmarkStart w:id="32" w:name="_Hlk503990960"/>
      <w:bookmarkEnd w:id="31"/>
      <w:r w:rsidRPr="004F3882">
        <w:rPr>
          <w:rFonts w:cs="Times New Roman"/>
          <w:bCs/>
          <w:szCs w:val="24"/>
        </w:rPr>
        <w:t xml:space="preserve">Creswell, J., &amp; Poth, C. (2018). </w:t>
      </w:r>
      <w:r w:rsidRPr="004F3882">
        <w:rPr>
          <w:rFonts w:cs="Times New Roman"/>
          <w:bCs/>
          <w:i/>
          <w:szCs w:val="24"/>
        </w:rPr>
        <w:t xml:space="preserve">Qualitative inquiry &amp; research design: Choosing among five </w:t>
      </w:r>
    </w:p>
    <w:p w14:paraId="685C10DD" w14:textId="77777777" w:rsidR="007E64AF" w:rsidRDefault="007A07CB" w:rsidP="007A07CB">
      <w:pPr>
        <w:spacing w:after="200" w:line="480" w:lineRule="auto"/>
        <w:ind w:left="720"/>
        <w:jc w:val="both"/>
        <w:rPr>
          <w:rFonts w:cs="Times New Roman"/>
          <w:bCs/>
          <w:szCs w:val="24"/>
        </w:rPr>
      </w:pPr>
      <w:r w:rsidRPr="004F3882">
        <w:rPr>
          <w:rFonts w:cs="Times New Roman"/>
          <w:bCs/>
          <w:i/>
          <w:szCs w:val="24"/>
        </w:rPr>
        <w:t>approaches</w:t>
      </w:r>
      <w:r w:rsidRPr="004F3882">
        <w:rPr>
          <w:rFonts w:cs="Times New Roman"/>
          <w:bCs/>
          <w:szCs w:val="24"/>
        </w:rPr>
        <w:t xml:space="preserve"> (4th ed.). Thousand Oaks, CA: Sage.</w:t>
      </w:r>
    </w:p>
    <w:p w14:paraId="4349A170" w14:textId="4D3DD98C" w:rsidR="004D72CD" w:rsidRPr="004D72CD" w:rsidRDefault="007E64AF" w:rsidP="007E64AF">
      <w:pPr>
        <w:spacing w:after="200" w:line="480" w:lineRule="auto"/>
        <w:rPr>
          <w:rFonts w:cs="Times New Roman"/>
          <w:color w:val="000000" w:themeColor="text1"/>
          <w:szCs w:val="24"/>
          <w:lang/>
        </w:rPr>
      </w:pPr>
      <w:r>
        <w:rPr>
          <w:rFonts w:cs="Times New Roman"/>
          <w:bCs/>
          <w:szCs w:val="24"/>
        </w:rPr>
        <w:t xml:space="preserve">Elan, S. (2012, Oct).  </w:t>
      </w:r>
      <w:r w:rsidRPr="004D72CD">
        <w:rPr>
          <w:i/>
          <w:lang/>
        </w:rPr>
        <w:t>Study: Women encounter inequality in science &amp; technology fields</w:t>
      </w:r>
      <w:r w:rsidR="004D72CD">
        <w:rPr>
          <w:lang/>
        </w:rPr>
        <w:t xml:space="preserve">.  </w:t>
      </w:r>
      <w:r w:rsidRPr="004D72CD">
        <w:rPr>
          <w:rFonts w:cs="Times New Roman"/>
          <w:color w:val="000000" w:themeColor="text1"/>
          <w:szCs w:val="24"/>
          <w:lang/>
        </w:rPr>
        <w:t xml:space="preserve">Rio </w:t>
      </w:r>
    </w:p>
    <w:p w14:paraId="0C97CB24" w14:textId="0563B6F3" w:rsidR="007A07CB" w:rsidRPr="004D72CD" w:rsidRDefault="004D72CD" w:rsidP="007E64AF">
      <w:pPr>
        <w:spacing w:after="200" w:line="480" w:lineRule="auto"/>
        <w:rPr>
          <w:rFonts w:cs="Times New Roman"/>
          <w:bCs/>
          <w:color w:val="000000" w:themeColor="text1"/>
          <w:szCs w:val="24"/>
        </w:rPr>
      </w:pPr>
      <w:r w:rsidRPr="004D72CD">
        <w:rPr>
          <w:rFonts w:cs="Times New Roman"/>
          <w:color w:val="000000" w:themeColor="text1"/>
          <w:szCs w:val="24"/>
          <w:lang/>
        </w:rPr>
        <w:tab/>
      </w:r>
      <w:r>
        <w:rPr>
          <w:rFonts w:cs="Times New Roman"/>
          <w:color w:val="000000" w:themeColor="text1"/>
          <w:szCs w:val="24"/>
          <w:lang/>
        </w:rPr>
        <w:t>de Janeiro, BR</w:t>
      </w:r>
      <w:r w:rsidRPr="004D72CD">
        <w:rPr>
          <w:rFonts w:cs="Times New Roman"/>
          <w:color w:val="000000" w:themeColor="text1"/>
          <w:szCs w:val="24"/>
          <w:lang/>
        </w:rPr>
        <w:t>:</w:t>
      </w:r>
      <w:r>
        <w:rPr>
          <w:rFonts w:cs="Times New Roman"/>
          <w:color w:val="000000" w:themeColor="text1"/>
          <w:szCs w:val="24"/>
          <w:lang/>
        </w:rPr>
        <w:t xml:space="preserve"> </w:t>
      </w:r>
      <w:r w:rsidRPr="004D72CD">
        <w:rPr>
          <w:rFonts w:cs="Times New Roman"/>
          <w:color w:val="000000" w:themeColor="text1"/>
          <w:szCs w:val="24"/>
          <w:lang/>
        </w:rPr>
        <w:t xml:space="preserve">Elsevier. </w:t>
      </w:r>
    </w:p>
    <w:bookmarkEnd w:id="32"/>
    <w:p w14:paraId="4195BD52" w14:textId="77777777" w:rsidR="007A07CB" w:rsidRPr="004F3882" w:rsidRDefault="007A07CB" w:rsidP="007A07CB">
      <w:pPr>
        <w:spacing w:line="480" w:lineRule="auto"/>
        <w:rPr>
          <w:rFonts w:cs="Times New Roman"/>
          <w:szCs w:val="24"/>
        </w:rPr>
      </w:pPr>
      <w:r w:rsidRPr="004F3882">
        <w:rPr>
          <w:rFonts w:cs="Times New Roman"/>
          <w:szCs w:val="24"/>
        </w:rPr>
        <w:t xml:space="preserve">Maxwell, J. A. (2005).  </w:t>
      </w:r>
      <w:r w:rsidRPr="008F7738">
        <w:rPr>
          <w:rFonts w:cs="Times New Roman"/>
          <w:i/>
          <w:szCs w:val="24"/>
        </w:rPr>
        <w:t>Qualitative research design: An interactive approach</w:t>
      </w:r>
      <w:r w:rsidRPr="004F3882">
        <w:rPr>
          <w:rFonts w:cs="Times New Roman"/>
          <w:szCs w:val="24"/>
        </w:rPr>
        <w:t xml:space="preserve"> (2nd ed.). </w:t>
      </w:r>
    </w:p>
    <w:p w14:paraId="0832C132" w14:textId="7C4627FF" w:rsidR="007A07CB" w:rsidRDefault="007A07CB" w:rsidP="007A07CB">
      <w:pPr>
        <w:spacing w:line="480" w:lineRule="auto"/>
        <w:rPr>
          <w:rFonts w:cs="Times New Roman"/>
          <w:szCs w:val="24"/>
        </w:rPr>
      </w:pPr>
      <w:r w:rsidRPr="004F3882">
        <w:rPr>
          <w:rFonts w:cs="Times New Roman"/>
          <w:szCs w:val="24"/>
        </w:rPr>
        <w:tab/>
        <w:t>Thousand Oaks, CA: Sage.</w:t>
      </w:r>
    </w:p>
    <w:p w14:paraId="0899F2BA" w14:textId="77777777" w:rsidR="008F7738" w:rsidRDefault="008F7738" w:rsidP="008F7738">
      <w:pPr>
        <w:pStyle w:val="body-paragraph2"/>
        <w:shd w:val="clear" w:color="auto" w:fill="FFFFFF" w:themeFill="background1"/>
        <w:spacing w:line="480" w:lineRule="auto"/>
        <w:ind w:left="0" w:firstLine="0"/>
        <w:rPr>
          <w:color w:val="000000" w:themeColor="text1"/>
          <w:lang/>
        </w:rPr>
      </w:pPr>
      <w:r w:rsidRPr="008F7738">
        <w:rPr>
          <w:color w:val="000000" w:themeColor="text1"/>
          <w:lang/>
        </w:rPr>
        <w:t xml:space="preserve">Nkosi, S. M., &amp; Mulaudzi, L. P. (2017). The perceptions of students on gender equality.  </w:t>
      </w:r>
    </w:p>
    <w:p w14:paraId="02659581" w14:textId="03931937" w:rsidR="008F7738" w:rsidRPr="008F7738" w:rsidRDefault="008F7738" w:rsidP="008F7738">
      <w:pPr>
        <w:pStyle w:val="body-paragraph2"/>
        <w:shd w:val="clear" w:color="auto" w:fill="FFFFFF" w:themeFill="background1"/>
        <w:spacing w:line="480" w:lineRule="auto"/>
        <w:ind w:left="0" w:firstLine="0"/>
        <w:rPr>
          <w:color w:val="000000" w:themeColor="text1"/>
          <w:lang/>
        </w:rPr>
      </w:pPr>
      <w:r>
        <w:rPr>
          <w:color w:val="000000" w:themeColor="text1"/>
          <w:lang/>
        </w:rPr>
        <w:tab/>
      </w:r>
      <w:r w:rsidR="002F6034">
        <w:rPr>
          <w:i/>
          <w:color w:val="000000" w:themeColor="text1"/>
          <w:lang/>
        </w:rPr>
        <w:t xml:space="preserve">Gender &amp; Behaviour.  </w:t>
      </w:r>
      <w:r w:rsidR="002F6034">
        <w:rPr>
          <w:color w:val="000000" w:themeColor="text1"/>
          <w:lang/>
        </w:rPr>
        <w:t xml:space="preserve">15(2).  </w:t>
      </w:r>
      <w:r>
        <w:rPr>
          <w:color w:val="000000" w:themeColor="text1"/>
          <w:lang/>
        </w:rPr>
        <w:t xml:space="preserve">8849-8855.  </w:t>
      </w:r>
    </w:p>
    <w:p w14:paraId="55382A09" w14:textId="595F1EB2" w:rsidR="001F1111" w:rsidRPr="004F3882" w:rsidRDefault="001F1111" w:rsidP="001F1111">
      <w:pPr>
        <w:spacing w:line="480" w:lineRule="auto"/>
        <w:rPr>
          <w:rFonts w:cs="Times New Roman"/>
          <w:szCs w:val="24"/>
        </w:rPr>
      </w:pPr>
      <w:r w:rsidRPr="004F3882">
        <w:rPr>
          <w:rFonts w:cs="Times New Roman"/>
          <w:szCs w:val="24"/>
        </w:rPr>
        <w:t xml:space="preserve">Rugwiji, T. &amp; Masoja, M. (2017). </w:t>
      </w:r>
      <w:r w:rsidR="004F3882" w:rsidRPr="004F3882">
        <w:rPr>
          <w:rFonts w:cs="Times New Roman"/>
          <w:szCs w:val="24"/>
        </w:rPr>
        <w:t>The quest for gender e</w:t>
      </w:r>
      <w:r w:rsidRPr="004F3882">
        <w:rPr>
          <w:rFonts w:cs="Times New Roman"/>
          <w:szCs w:val="24"/>
        </w:rPr>
        <w:t xml:space="preserve">quality in the Bible: Indigenous </w:t>
      </w:r>
    </w:p>
    <w:p w14:paraId="61692C18" w14:textId="0415F6E6" w:rsidR="001F1111" w:rsidRPr="004F3882" w:rsidRDefault="004F3882" w:rsidP="001F1111">
      <w:pPr>
        <w:spacing w:line="480" w:lineRule="auto"/>
        <w:ind w:left="720"/>
        <w:rPr>
          <w:rFonts w:cs="Times New Roman"/>
          <w:szCs w:val="24"/>
        </w:rPr>
      </w:pPr>
      <w:r w:rsidRPr="004F3882">
        <w:rPr>
          <w:rFonts w:cs="Times New Roman"/>
          <w:szCs w:val="24"/>
        </w:rPr>
        <w:t>knowledge perspectives on the Church’s position towards women and l</w:t>
      </w:r>
      <w:r w:rsidR="001F1111" w:rsidRPr="004F3882">
        <w:rPr>
          <w:rFonts w:cs="Times New Roman"/>
          <w:szCs w:val="24"/>
        </w:rPr>
        <w:t xml:space="preserve">eadership </w:t>
      </w:r>
    </w:p>
    <w:p w14:paraId="4361C843" w14:textId="602AB4DB" w:rsidR="001F1111" w:rsidRPr="004F3882" w:rsidRDefault="001F1111" w:rsidP="001F1111">
      <w:pPr>
        <w:spacing w:line="480" w:lineRule="auto"/>
        <w:ind w:left="720"/>
        <w:rPr>
          <w:rFonts w:cs="Times New Roman"/>
          <w:szCs w:val="24"/>
        </w:rPr>
      </w:pPr>
      <w:r w:rsidRPr="004F3882">
        <w:rPr>
          <w:rFonts w:cs="Times New Roman"/>
          <w:szCs w:val="24"/>
        </w:rPr>
        <w:t xml:space="preserve">in Africa. </w:t>
      </w:r>
      <w:r w:rsidRPr="004F3882">
        <w:rPr>
          <w:rFonts w:cs="Times New Roman"/>
          <w:i/>
          <w:szCs w:val="24"/>
        </w:rPr>
        <w:t>Gender &amp; Behaviour</w:t>
      </w:r>
      <w:r w:rsidRPr="004F3882">
        <w:rPr>
          <w:rFonts w:cs="Times New Roman"/>
          <w:szCs w:val="24"/>
        </w:rPr>
        <w:t xml:space="preserve">.  15(2). 9060-9066.  </w:t>
      </w:r>
    </w:p>
    <w:p w14:paraId="58225E15" w14:textId="5FF68C2E" w:rsidR="001F1111" w:rsidRPr="004F3882" w:rsidRDefault="001F1111" w:rsidP="001F1111">
      <w:pPr>
        <w:spacing w:line="480" w:lineRule="auto"/>
        <w:rPr>
          <w:rFonts w:cs="Times New Roman"/>
          <w:szCs w:val="24"/>
        </w:rPr>
      </w:pPr>
      <w:r w:rsidRPr="004F3882">
        <w:rPr>
          <w:rFonts w:cs="Times New Roman"/>
          <w:szCs w:val="24"/>
        </w:rPr>
        <w:t>Quagliariello, R., Hamdy, A., Liuzzi, G. &amp; C</w:t>
      </w:r>
      <w:r w:rsidR="004F3882" w:rsidRPr="004F3882">
        <w:rPr>
          <w:rFonts w:cs="Times New Roman"/>
          <w:szCs w:val="24"/>
        </w:rPr>
        <w:t>iannamea, C, (2015). Achieving g</w:t>
      </w:r>
      <w:r w:rsidRPr="004F3882">
        <w:rPr>
          <w:rFonts w:cs="Times New Roman"/>
          <w:szCs w:val="24"/>
        </w:rPr>
        <w:t xml:space="preserve">ender </w:t>
      </w:r>
    </w:p>
    <w:p w14:paraId="77A1E45C" w14:textId="11FDC666" w:rsidR="001F1111" w:rsidRPr="004F3882" w:rsidRDefault="001F1111" w:rsidP="001F1111">
      <w:pPr>
        <w:spacing w:line="480" w:lineRule="auto"/>
        <w:rPr>
          <w:rFonts w:cs="Times New Roman"/>
          <w:szCs w:val="24"/>
        </w:rPr>
      </w:pPr>
      <w:r w:rsidRPr="004F3882">
        <w:rPr>
          <w:rFonts w:cs="Times New Roman"/>
          <w:szCs w:val="24"/>
        </w:rPr>
        <w:tab/>
      </w:r>
      <w:r w:rsidR="004F3882" w:rsidRPr="004F3882">
        <w:rPr>
          <w:rFonts w:cs="Times New Roman"/>
          <w:szCs w:val="24"/>
        </w:rPr>
        <w:t>e</w:t>
      </w:r>
      <w:r w:rsidRPr="004F3882">
        <w:rPr>
          <w:rFonts w:cs="Times New Roman"/>
          <w:szCs w:val="24"/>
        </w:rPr>
        <w:t xml:space="preserve">quality </w:t>
      </w:r>
      <w:r w:rsidR="004F3882" w:rsidRPr="004F3882">
        <w:rPr>
          <w:rFonts w:cs="Times New Roman"/>
          <w:szCs w:val="24"/>
        </w:rPr>
        <w:t>and sustainable rural development in t</w:t>
      </w:r>
      <w:r w:rsidRPr="004F3882">
        <w:rPr>
          <w:rFonts w:cs="Times New Roman"/>
          <w:szCs w:val="24"/>
        </w:rPr>
        <w:t xml:space="preserve">he Mediterranean: Institutional </w:t>
      </w:r>
    </w:p>
    <w:p w14:paraId="2D010111" w14:textId="282C6EE2" w:rsidR="001F1111" w:rsidRPr="00B923F4" w:rsidRDefault="001F1111" w:rsidP="001F1111">
      <w:pPr>
        <w:spacing w:line="480" w:lineRule="auto"/>
        <w:rPr>
          <w:rStyle w:val="Emphasis"/>
          <w:rFonts w:cs="Times New Roman"/>
          <w:color w:val="535353"/>
          <w:szCs w:val="24"/>
          <w:lang/>
        </w:rPr>
      </w:pPr>
      <w:r w:rsidRPr="004F3882">
        <w:rPr>
          <w:rFonts w:cs="Times New Roman"/>
          <w:szCs w:val="24"/>
        </w:rPr>
        <w:lastRenderedPageBreak/>
        <w:tab/>
      </w:r>
      <w:r w:rsidR="004F3882" w:rsidRPr="004F3882">
        <w:rPr>
          <w:rFonts w:cs="Times New Roman"/>
          <w:szCs w:val="24"/>
        </w:rPr>
        <w:t>o</w:t>
      </w:r>
      <w:r w:rsidRPr="004F3882">
        <w:rPr>
          <w:rFonts w:cs="Times New Roman"/>
          <w:szCs w:val="24"/>
        </w:rPr>
        <w:t xml:space="preserve">bstacles and </w:t>
      </w:r>
      <w:r w:rsidR="004F3882" w:rsidRPr="004F3882">
        <w:rPr>
          <w:rFonts w:cs="Times New Roman"/>
          <w:szCs w:val="24"/>
        </w:rPr>
        <w:t>possible s</w:t>
      </w:r>
      <w:r w:rsidRPr="004F3882">
        <w:rPr>
          <w:rFonts w:cs="Times New Roman"/>
          <w:szCs w:val="24"/>
        </w:rPr>
        <w:t xml:space="preserve">olutions.  </w:t>
      </w:r>
      <w:r w:rsidRPr="004F3882">
        <w:rPr>
          <w:rFonts w:cs="Times New Roman"/>
          <w:i/>
          <w:szCs w:val="24"/>
        </w:rPr>
        <w:t xml:space="preserve">Agriculture &amp; </w:t>
      </w:r>
      <w:r w:rsidRPr="00B923F4">
        <w:rPr>
          <w:rFonts w:cs="Times New Roman"/>
          <w:i/>
          <w:szCs w:val="24"/>
        </w:rPr>
        <w:t xml:space="preserve">Forestry </w:t>
      </w:r>
      <w:r w:rsidRPr="00B923F4">
        <w:rPr>
          <w:rStyle w:val="Emphasis"/>
          <w:rFonts w:cs="Times New Roman"/>
          <w:color w:val="535353"/>
          <w:szCs w:val="24"/>
          <w:lang/>
        </w:rPr>
        <w:t xml:space="preserve">/ Poljoprivreda i </w:t>
      </w:r>
    </w:p>
    <w:p w14:paraId="26BA4013" w14:textId="7D3A8A89" w:rsidR="005F6590" w:rsidRDefault="001F1111" w:rsidP="005F6590">
      <w:pPr>
        <w:spacing w:line="480" w:lineRule="auto"/>
        <w:rPr>
          <w:rFonts w:cs="Times New Roman"/>
          <w:szCs w:val="24"/>
        </w:rPr>
      </w:pPr>
      <w:r w:rsidRPr="00B923F4">
        <w:rPr>
          <w:rStyle w:val="Emphasis"/>
          <w:rFonts w:cs="Times New Roman"/>
          <w:color w:val="535353"/>
          <w:szCs w:val="24"/>
          <w:lang/>
        </w:rPr>
        <w:tab/>
        <w:t>Sumarstvo</w:t>
      </w:r>
      <w:r w:rsidR="004F3882" w:rsidRPr="004F3882">
        <w:rPr>
          <w:rStyle w:val="Emphasis"/>
          <w:rFonts w:cs="Times New Roman"/>
          <w:color w:val="535353"/>
          <w:szCs w:val="24"/>
          <w:lang/>
        </w:rPr>
        <w:t xml:space="preserve">. </w:t>
      </w:r>
      <w:r w:rsidR="004F3882" w:rsidRPr="004F3882">
        <w:rPr>
          <w:rStyle w:val="Emphasis"/>
          <w:rFonts w:cs="Times New Roman"/>
          <w:i w:val="0"/>
          <w:color w:val="535353"/>
          <w:szCs w:val="24"/>
          <w:lang/>
        </w:rPr>
        <w:t xml:space="preserve"> </w:t>
      </w:r>
      <w:r w:rsidRPr="004F3882">
        <w:rPr>
          <w:rFonts w:cs="Times New Roman"/>
          <w:szCs w:val="24"/>
        </w:rPr>
        <w:t xml:space="preserve">61(1). 261-271. </w:t>
      </w:r>
      <w:r w:rsidR="004F3882" w:rsidRPr="004F3882">
        <w:rPr>
          <w:rFonts w:cs="Times New Roman"/>
          <w:szCs w:val="24"/>
        </w:rPr>
        <w:t>doi</w:t>
      </w:r>
      <w:r w:rsidRPr="004F3882">
        <w:rPr>
          <w:rFonts w:cs="Times New Roman"/>
          <w:szCs w:val="24"/>
        </w:rPr>
        <w:t>: 10.17707/AgricultForest.61.1.33</w:t>
      </w:r>
    </w:p>
    <w:p w14:paraId="49E1943E" w14:textId="6E00ECB5" w:rsidR="00514E0A" w:rsidRDefault="00514E0A" w:rsidP="005F6590">
      <w:pPr>
        <w:spacing w:line="480" w:lineRule="auto"/>
        <w:rPr>
          <w:rFonts w:cs="Times New Roman"/>
          <w:szCs w:val="24"/>
        </w:rPr>
      </w:pPr>
    </w:p>
    <w:p w14:paraId="3485C1F5" w14:textId="0A6EA48E" w:rsidR="00514E0A" w:rsidRDefault="00514E0A" w:rsidP="005F6590">
      <w:pPr>
        <w:spacing w:line="480" w:lineRule="auto"/>
        <w:rPr>
          <w:rFonts w:cs="Times New Roman"/>
          <w:szCs w:val="24"/>
        </w:rPr>
      </w:pPr>
    </w:p>
    <w:p w14:paraId="51AB992D" w14:textId="3F203907" w:rsidR="00514E0A" w:rsidRDefault="00514E0A" w:rsidP="005F6590">
      <w:pPr>
        <w:spacing w:line="480" w:lineRule="auto"/>
        <w:rPr>
          <w:rFonts w:cs="Times New Roman"/>
          <w:szCs w:val="24"/>
        </w:rPr>
      </w:pPr>
    </w:p>
    <w:p w14:paraId="523887AD" w14:textId="5DB9D249" w:rsidR="00514E0A" w:rsidRDefault="00514E0A" w:rsidP="005F6590">
      <w:pPr>
        <w:spacing w:line="480" w:lineRule="auto"/>
        <w:rPr>
          <w:rFonts w:cs="Times New Roman"/>
          <w:szCs w:val="24"/>
        </w:rPr>
      </w:pPr>
    </w:p>
    <w:p w14:paraId="3CC51D93" w14:textId="77777777" w:rsidR="00514E0A" w:rsidRDefault="00514E0A" w:rsidP="005F6590">
      <w:pPr>
        <w:spacing w:line="480" w:lineRule="auto"/>
        <w:rPr>
          <w:rFonts w:cs="Times New Roman"/>
          <w:szCs w:val="24"/>
        </w:rPr>
      </w:pPr>
    </w:p>
    <w:p w14:paraId="59CFD6B0" w14:textId="77777777" w:rsidR="001314F3" w:rsidRPr="00EE259C" w:rsidRDefault="001314F3" w:rsidP="001314F3">
      <w:pPr>
        <w:spacing w:after="0" w:line="480" w:lineRule="auto"/>
        <w:rPr>
          <w:rFonts w:cs="Times New Roman"/>
          <w:color w:val="FF0000"/>
          <w:szCs w:val="24"/>
        </w:rPr>
      </w:pPr>
      <w:r>
        <w:rPr>
          <w:rFonts w:cs="Times New Roman"/>
          <w:color w:val="FF0000"/>
          <w:szCs w:val="24"/>
        </w:rPr>
        <w:t xml:space="preserve">Angela I am very concerned about the quality of work presented in the paper. I am not sure you understood the assignment from your response. Where you able to get a copy of the text? I see no references to study that you were expected to read for this week. The paper needs focus and while you have paid attention to APA requirements there is need for improvement in some areas and your grammar does need some work. As I ONE TIME courtesy I will allow you to redo this assignment and if you can return this to me by Tuesday January 30, 2018. I do want to see you excel in this course but please understand that I will not extend this courtesy again. I would suggest that if BHU offers tutoring for writing you may benefit from having someone proof read your paper. When the assignment is returned I hope to see more focused and organized. Please ensure that you have a clear thesis statement. Also make sure all supplemental information included supports the main idea/ thesis statement. If you have any questions please do not hesitate to contact me. </w:t>
      </w:r>
    </w:p>
    <w:p w14:paraId="45DAAD2B" w14:textId="77777777" w:rsidR="001314F3" w:rsidRDefault="001314F3" w:rsidP="005F6590">
      <w:pPr>
        <w:spacing w:line="480" w:lineRule="auto"/>
      </w:pPr>
    </w:p>
    <w:sectPr w:rsidR="001314F3" w:rsidSect="005F6590">
      <w:headerReference w:type="default" r:id="rId9"/>
      <w:headerReference w:type="first" r:id="rId1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ulian G. Ivey" w:date="2018-01-23T23:21:00Z" w:initials="JGI">
    <w:p w14:paraId="6DC4BBAC" w14:textId="3589F30C" w:rsidR="00FC7B32" w:rsidRDefault="00FC7B32">
      <w:pPr>
        <w:pStyle w:val="CommentText"/>
      </w:pPr>
      <w:r>
        <w:rPr>
          <w:rStyle w:val="CommentReference"/>
        </w:rPr>
        <w:annotationRef/>
      </w:r>
      <w:r>
        <w:t xml:space="preserve">Use center alignment. No points deducted for this. </w:t>
      </w:r>
    </w:p>
  </w:comment>
  <w:comment w:id="1" w:author="Angela Mathis" w:date="2018-01-29T21:12:00Z" w:initials="AM">
    <w:p w14:paraId="6FE6B7C9" w14:textId="20C209DA" w:rsidR="00097288" w:rsidRDefault="00097288">
      <w:pPr>
        <w:pStyle w:val="CommentText"/>
      </w:pPr>
      <w:r>
        <w:rPr>
          <w:rStyle w:val="CommentReference"/>
        </w:rPr>
        <w:annotationRef/>
      </w:r>
      <w:r>
        <w:t>THANK YOU!!!</w:t>
      </w:r>
    </w:p>
    <w:p w14:paraId="4F00B940" w14:textId="77777777" w:rsidR="00097288" w:rsidRDefault="00097288">
      <w:pPr>
        <w:pStyle w:val="CommentText"/>
      </w:pPr>
    </w:p>
  </w:comment>
  <w:comment w:id="2" w:author="Angela Mathis" w:date="2018-01-30T21:09:00Z" w:initials="AM">
    <w:p w14:paraId="7CC083FF" w14:textId="1493D9A8" w:rsidR="00FF399B" w:rsidRDefault="00FF399B" w:rsidP="00FF399B">
      <w:pPr>
        <w:pStyle w:val="CommentText"/>
      </w:pPr>
      <w:r>
        <w:rPr>
          <w:rStyle w:val="CommentReference"/>
        </w:rPr>
        <w:annotationRef/>
      </w:r>
      <w:r>
        <w:t>Please read the whole paper from top to bottom because additional content was added and I hope I am grasping the assignment a little better from before…</w:t>
      </w:r>
    </w:p>
    <w:p w14:paraId="76589B8A" w14:textId="4053F22C" w:rsidR="00FF399B" w:rsidRDefault="00FF399B">
      <w:pPr>
        <w:pStyle w:val="CommentText"/>
      </w:pPr>
    </w:p>
  </w:comment>
  <w:comment w:id="3" w:author="Julian G. Ivey" w:date="2018-01-23T23:23:00Z" w:initials="JGI">
    <w:p w14:paraId="1F2A9C12" w14:textId="40B216A9" w:rsidR="00FC7B32" w:rsidRDefault="00FC7B32">
      <w:pPr>
        <w:pStyle w:val="CommentText"/>
      </w:pPr>
      <w:r>
        <w:rPr>
          <w:rStyle w:val="CommentReference"/>
        </w:rPr>
        <w:annotationRef/>
      </w:r>
    </w:p>
  </w:comment>
  <w:comment w:id="4" w:author="Julian G. Ivey" w:date="2018-01-23T23:23:00Z" w:initials="JGI">
    <w:p w14:paraId="09DB872C" w14:textId="018D0BEB" w:rsidR="00FC7B32" w:rsidRDefault="00FC7B32">
      <w:pPr>
        <w:pStyle w:val="CommentText"/>
      </w:pPr>
      <w:r>
        <w:rPr>
          <w:rStyle w:val="CommentReference"/>
        </w:rPr>
        <w:annotationRef/>
      </w:r>
      <w:r>
        <w:t>grammar</w:t>
      </w:r>
    </w:p>
  </w:comment>
  <w:comment w:id="5" w:author="Angela Mathis" w:date="2018-01-29T16:58:00Z" w:initials="AM">
    <w:p w14:paraId="2E90AFB2" w14:textId="36486527" w:rsidR="005E1182" w:rsidRDefault="005E1182">
      <w:pPr>
        <w:pStyle w:val="CommentText"/>
      </w:pPr>
      <w:r>
        <w:rPr>
          <w:rStyle w:val="CommentReference"/>
        </w:rPr>
        <w:annotationRef/>
      </w:r>
      <w:r>
        <w:t>This came out of the book-verbatim I think</w:t>
      </w:r>
    </w:p>
  </w:comment>
  <w:comment w:id="6" w:author="Angela Mathis" w:date="2018-01-29T16:59:00Z" w:initials="AM">
    <w:p w14:paraId="125D5AFE" w14:textId="2278833D" w:rsidR="005E1182" w:rsidRDefault="005E1182">
      <w:pPr>
        <w:pStyle w:val="CommentText"/>
      </w:pPr>
      <w:r>
        <w:rPr>
          <w:rStyle w:val="CommentReference"/>
        </w:rPr>
        <w:annotationRef/>
      </w:r>
    </w:p>
  </w:comment>
  <w:comment w:id="10" w:author="Julian G. Ivey" w:date="2018-01-23T23:30:00Z" w:initials="JGI">
    <w:p w14:paraId="41AEF63B" w14:textId="7AEE8FF7" w:rsidR="00FC7B32" w:rsidRDefault="00FC7B32">
      <w:pPr>
        <w:pStyle w:val="CommentText"/>
      </w:pPr>
      <w:r>
        <w:rPr>
          <w:rStyle w:val="CommentReference"/>
        </w:rPr>
        <w:annotationRef/>
      </w:r>
      <w:r>
        <w:t xml:space="preserve">Watch out for sentence construction. </w:t>
      </w:r>
    </w:p>
  </w:comment>
  <w:comment w:id="11" w:author="Angela Mathis" w:date="2018-01-29T21:11:00Z" w:initials="AM">
    <w:p w14:paraId="16FA3E38" w14:textId="36285509" w:rsidR="00097288" w:rsidRDefault="00097288">
      <w:pPr>
        <w:pStyle w:val="CommentText"/>
      </w:pPr>
      <w:r>
        <w:rPr>
          <w:rStyle w:val="CommentReference"/>
        </w:rPr>
        <w:annotationRef/>
      </w:r>
      <w:r>
        <w:t>Hope my senetence construction is better…I tried…</w:t>
      </w:r>
    </w:p>
    <w:p w14:paraId="44531322" w14:textId="77777777" w:rsidR="00097288" w:rsidRDefault="00097288">
      <w:pPr>
        <w:pStyle w:val="CommentText"/>
      </w:pPr>
    </w:p>
  </w:comment>
  <w:comment w:id="12" w:author="Julian G. Ivey" w:date="2018-01-23T23:34:00Z" w:initials="JGI">
    <w:p w14:paraId="6E396429" w14:textId="6B57E6C9" w:rsidR="00EE259C" w:rsidRDefault="00EE259C">
      <w:pPr>
        <w:pStyle w:val="CommentText"/>
      </w:pPr>
      <w:r>
        <w:rPr>
          <w:rStyle w:val="CommentReference"/>
        </w:rPr>
        <w:annotationRef/>
      </w:r>
      <w:r>
        <w:t xml:space="preserve">When citing the Bible always indicate the version that you are using in the first citation. Please </w:t>
      </w:r>
      <w:hyperlink r:id="rId1" w:history="1">
        <w:r w:rsidRPr="006C2703">
          <w:rPr>
            <w:rStyle w:val="Hyperlink"/>
          </w:rPr>
          <w:t>www.apastyle.org</w:t>
        </w:r>
      </w:hyperlink>
      <w:r>
        <w:t xml:space="preserve"> for more details. </w:t>
      </w:r>
    </w:p>
  </w:comment>
  <w:comment w:id="13" w:author="Angela Mathis" w:date="2018-01-29T21:11:00Z" w:initials="AM">
    <w:p w14:paraId="4211E986" w14:textId="6CF871EF" w:rsidR="00097288" w:rsidRDefault="00097288">
      <w:pPr>
        <w:pStyle w:val="CommentText"/>
      </w:pPr>
      <w:r>
        <w:rPr>
          <w:rStyle w:val="CommentReference"/>
        </w:rPr>
        <w:annotationRef/>
      </w:r>
      <w:r>
        <w:t>I know</w:t>
      </w:r>
      <w:r w:rsidR="007C10D5">
        <w:t xml:space="preserve"> how</w:t>
      </w:r>
      <w:r>
        <w:t xml:space="preserve"> to cite the Bible…just forgot been using other sources lately</w:t>
      </w:r>
    </w:p>
    <w:p w14:paraId="750C31FD" w14:textId="77777777" w:rsidR="00097288" w:rsidRDefault="00097288">
      <w:pPr>
        <w:pStyle w:val="CommentText"/>
      </w:pPr>
    </w:p>
  </w:comment>
  <w:comment w:id="16" w:author="Julian G. Ivey" w:date="2018-01-23T23:39:00Z" w:initials="JGI">
    <w:p w14:paraId="400D5EF3" w14:textId="1828F2B0" w:rsidR="00EE259C" w:rsidRDefault="00EE259C">
      <w:pPr>
        <w:pStyle w:val="CommentText"/>
      </w:pPr>
      <w:r>
        <w:rPr>
          <w:rStyle w:val="CommentReference"/>
        </w:rPr>
        <w:annotationRef/>
      </w:r>
      <w:r>
        <w:t>cite the source</w:t>
      </w:r>
    </w:p>
  </w:comment>
  <w:comment w:id="17" w:author="Angela Mathis" w:date="2018-01-29T21:07:00Z" w:initials="AM">
    <w:p w14:paraId="32E489BA" w14:textId="0524708C" w:rsidR="00097288" w:rsidRDefault="00097288">
      <w:pPr>
        <w:pStyle w:val="CommentText"/>
      </w:pPr>
      <w:r>
        <w:rPr>
          <w:rStyle w:val="CommentReference"/>
        </w:rPr>
        <w:annotationRef/>
      </w:r>
      <w:r>
        <w:t>The source was cited</w:t>
      </w:r>
    </w:p>
    <w:p w14:paraId="61FE6D9E" w14:textId="77777777" w:rsidR="00097288" w:rsidRDefault="00097288">
      <w:pPr>
        <w:pStyle w:val="CommentText"/>
      </w:pPr>
    </w:p>
  </w:comment>
  <w:comment w:id="15" w:author="Julian G. Ivey" w:date="2018-01-23T23:38:00Z" w:initials="JGI">
    <w:p w14:paraId="219EB820" w14:textId="1208AC8F" w:rsidR="00EE259C" w:rsidRDefault="00EE259C">
      <w:pPr>
        <w:pStyle w:val="CommentText"/>
      </w:pPr>
      <w:r>
        <w:rPr>
          <w:rStyle w:val="CommentReference"/>
        </w:rPr>
        <w:annotationRef/>
      </w:r>
      <w:r>
        <w:t>Good now you begin to focus on the assignment requirements.</w:t>
      </w:r>
    </w:p>
  </w:comment>
  <w:comment w:id="18" w:author="Julian G. Ivey" w:date="2018-01-23T23:40:00Z" w:initials="JGI">
    <w:p w14:paraId="2D5F2E5A" w14:textId="724B2DB4" w:rsidR="00EE259C" w:rsidRDefault="00EE259C">
      <w:pPr>
        <w:pStyle w:val="CommentText"/>
      </w:pPr>
      <w:r>
        <w:rPr>
          <w:rStyle w:val="CommentReference"/>
        </w:rPr>
        <w:annotationRef/>
      </w:r>
      <w:r>
        <w:t xml:space="preserve">The assignment asked you to focus on the narrative approach. </w:t>
      </w:r>
    </w:p>
  </w:comment>
  <w:comment w:id="19" w:author="Angela Mathis" w:date="2018-01-29T21:07:00Z" w:initials="AM">
    <w:p w14:paraId="343E1F37" w14:textId="1AFF516E" w:rsidR="00097288" w:rsidRDefault="00097288">
      <w:pPr>
        <w:pStyle w:val="CommentText"/>
      </w:pPr>
      <w:r>
        <w:rPr>
          <w:rStyle w:val="CommentReference"/>
        </w:rPr>
        <w:annotationRef/>
      </w:r>
      <w:r>
        <w:t>This</w:t>
      </w:r>
      <w:r w:rsidR="000701C4">
        <w:t xml:space="preserve"> was corrected, took co</w:t>
      </w:r>
      <w:r>
        <w:t>ntent</w:t>
      </w:r>
      <w:r w:rsidR="000701C4">
        <w:t xml:space="preserve"> out about ethnographty, even thought I was making a comparison between narrative research and ethnography</w:t>
      </w:r>
      <w:r>
        <w:t>!</w:t>
      </w:r>
    </w:p>
    <w:p w14:paraId="41F6C4B1" w14:textId="77777777" w:rsidR="00097288" w:rsidRDefault="00097288">
      <w:pPr>
        <w:pStyle w:val="CommentText"/>
      </w:pPr>
    </w:p>
  </w:comment>
  <w:comment w:id="23" w:author="Julian G. Ivey" w:date="2018-01-23T23:41:00Z" w:initials="JGI">
    <w:p w14:paraId="41080A2B" w14:textId="4F9E0A32" w:rsidR="00EE259C" w:rsidRDefault="00EE259C">
      <w:pPr>
        <w:pStyle w:val="CommentText"/>
      </w:pPr>
      <w:r>
        <w:rPr>
          <w:rStyle w:val="CommentReference"/>
        </w:rPr>
        <w:annotationRef/>
      </w:r>
      <w:r>
        <w:t>grammar</w:t>
      </w:r>
    </w:p>
  </w:comment>
  <w:comment w:id="24" w:author="Angela Mathis" w:date="2018-01-30T21:04:00Z" w:initials="AM">
    <w:p w14:paraId="37CB95F7" w14:textId="0748B949" w:rsidR="00FF399B" w:rsidRDefault="00FF399B">
      <w:pPr>
        <w:pStyle w:val="CommentText"/>
      </w:pPr>
      <w:r>
        <w:rPr>
          <w:rStyle w:val="CommentReference"/>
        </w:rPr>
        <w:annotationRef/>
      </w:r>
      <w:r>
        <w:t>Hope grammer is better, Word is not saying anything is wromg with any of the grammer mistakes you say I am making</w:t>
      </w:r>
    </w:p>
  </w:comment>
  <w:comment w:id="25" w:author="Angela Mathis" w:date="2018-01-29T20:52:00Z" w:initials="AM">
    <w:p w14:paraId="5B963957" w14:textId="5F1BD69F" w:rsidR="00134CE0" w:rsidRDefault="00134CE0">
      <w:pPr>
        <w:pStyle w:val="CommentText"/>
      </w:pPr>
      <w:r>
        <w:rPr>
          <w:rStyle w:val="CommentReference"/>
        </w:rPr>
        <w:annotationRef/>
      </w:r>
    </w:p>
  </w:comment>
  <w:comment w:id="26" w:author="Angela Mathis" w:date="2018-01-30T21:05:00Z" w:initials="AM">
    <w:p w14:paraId="0BF8D8A0" w14:textId="6C3B3C0F" w:rsidR="00FF399B" w:rsidRDefault="00FF399B">
      <w:pPr>
        <w:pStyle w:val="CommentText"/>
      </w:pPr>
      <w:r>
        <w:rPr>
          <w:rStyle w:val="CommentReference"/>
        </w:rPr>
        <w:annotationRef/>
      </w:r>
      <w:r>
        <w:t>Hope this paragraph is better…</w:t>
      </w:r>
    </w:p>
  </w:comment>
  <w:comment w:id="21" w:author="Julian G. Ivey" w:date="2018-01-23T23:41:00Z" w:initials="JGI">
    <w:p w14:paraId="3A9EE211" w14:textId="2A6269C5" w:rsidR="00EE259C" w:rsidRDefault="00EE259C">
      <w:pPr>
        <w:pStyle w:val="CommentText"/>
      </w:pPr>
      <w:r>
        <w:rPr>
          <w:rStyle w:val="CommentReference"/>
        </w:rPr>
        <w:annotationRef/>
      </w:r>
      <w:r>
        <w:t xml:space="preserve">paraphrase, use additional sources. </w:t>
      </w:r>
    </w:p>
  </w:comment>
  <w:comment w:id="22" w:author="Angela Mathis" w:date="2018-01-30T21:03:00Z" w:initials="AM">
    <w:p w14:paraId="24170DE0" w14:textId="7A7B011D" w:rsidR="00F604A4" w:rsidRDefault="00F604A4">
      <w:pPr>
        <w:pStyle w:val="CommentText"/>
      </w:pPr>
      <w:r>
        <w:rPr>
          <w:rStyle w:val="CommentReference"/>
        </w:rPr>
        <w:annotationRef/>
      </w:r>
      <w:r>
        <w:t xml:space="preserve"> I </w:t>
      </w:r>
      <w:r w:rsidR="00FF399B">
        <w:t>parap</w:t>
      </w:r>
      <w:r w:rsidR="00B923F4">
        <w:t>hrased a little more, hope it is</w:t>
      </w:r>
      <w:r w:rsidR="00FF399B">
        <w:t xml:space="preserve"> better</w:t>
      </w:r>
    </w:p>
  </w:comment>
  <w:comment w:id="28" w:author="Julian G. Ivey" w:date="2018-01-23T23:51:00Z" w:initials="JGI">
    <w:p w14:paraId="601DE92A" w14:textId="05E30BBE" w:rsidR="001314F3" w:rsidRDefault="001314F3">
      <w:pPr>
        <w:pStyle w:val="CommentText"/>
      </w:pPr>
      <w:r>
        <w:rPr>
          <w:rStyle w:val="CommentReference"/>
        </w:rPr>
        <w:annotationRef/>
      </w:r>
      <w:r>
        <w:t>You did a good job with this section</w:t>
      </w:r>
    </w:p>
  </w:comment>
  <w:comment w:id="29" w:author="Angela Mathis" w:date="2018-01-30T21:06:00Z" w:initials="AM">
    <w:p w14:paraId="377BFFF7" w14:textId="79878EF3" w:rsidR="00FF399B" w:rsidRDefault="00FF399B">
      <w:pPr>
        <w:pStyle w:val="CommentText"/>
      </w:pPr>
      <w:r>
        <w:rPr>
          <w:rStyle w:val="CommentReference"/>
        </w:rPr>
        <w:annotationRef/>
      </w:r>
      <w:r>
        <w:t>THANK GOD1</w:t>
      </w:r>
    </w:p>
  </w:comment>
  <w:comment w:id="30" w:author="Angela Mathis" w:date="2018-01-30T21:07:00Z" w:initials="AM">
    <w:p w14:paraId="6083EC3F" w14:textId="625F1FEC" w:rsidR="00FF399B" w:rsidRDefault="00FF399B">
      <w:pPr>
        <w:pStyle w:val="CommentText"/>
      </w:pPr>
      <w:r>
        <w:rPr>
          <w:rStyle w:val="CommentReference"/>
        </w:rPr>
        <w:annotationRef/>
      </w:r>
      <w:r>
        <w:t>Trying to get better with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B96D8" w14:textId="77777777" w:rsidR="00D5524A" w:rsidRDefault="00D5524A">
      <w:pPr>
        <w:spacing w:after="0" w:line="240" w:lineRule="auto"/>
      </w:pPr>
      <w:r>
        <w:separator/>
      </w:r>
    </w:p>
  </w:endnote>
  <w:endnote w:type="continuationSeparator" w:id="0">
    <w:p w14:paraId="6C64BE18" w14:textId="77777777" w:rsidR="00D5524A" w:rsidRDefault="00D5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Semilight">
    <w:altName w:val="Arial Unicode MS"/>
    <w:panose1 w:val="020B0502040204020203"/>
    <w:charset w:val="81"/>
    <w:family w:val="swiss"/>
    <w:pitch w:val="variable"/>
    <w:sig w:usb0="B0000AAF" w:usb1="09DF7CFB" w:usb2="00000012" w:usb3="00000000" w:csb0="003E01BD"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1104A" w14:textId="77777777" w:rsidR="00D5524A" w:rsidRDefault="00D5524A">
      <w:pPr>
        <w:spacing w:after="0" w:line="240" w:lineRule="auto"/>
      </w:pPr>
      <w:r>
        <w:separator/>
      </w:r>
    </w:p>
  </w:footnote>
  <w:footnote w:type="continuationSeparator" w:id="0">
    <w:p w14:paraId="42C73F71" w14:textId="77777777" w:rsidR="00D5524A" w:rsidRDefault="00D55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891412"/>
      <w:docPartObj>
        <w:docPartGallery w:val="Page Numbers (Top of Page)"/>
        <w:docPartUnique/>
      </w:docPartObj>
    </w:sdtPr>
    <w:sdtEndPr>
      <w:rPr>
        <w:noProof/>
      </w:rPr>
    </w:sdtEndPr>
    <w:sdtContent>
      <w:p w14:paraId="5E381CE2" w14:textId="09933D88" w:rsidR="000D2174" w:rsidRDefault="007A07CB" w:rsidP="005F6590">
        <w:pPr>
          <w:pStyle w:val="Header"/>
        </w:pPr>
        <w:r>
          <w:t>NARRATIVE RESEARCH</w:t>
        </w:r>
        <w:r w:rsidR="00340C26">
          <w:t xml:space="preserve"> APPROACH</w:t>
        </w:r>
        <w:r w:rsidR="000D2174">
          <w:t xml:space="preserve">                                                                              </w:t>
        </w:r>
        <w:r>
          <w:tab/>
        </w:r>
        <w:r w:rsidR="000D2174">
          <w:fldChar w:fldCharType="begin"/>
        </w:r>
        <w:r w:rsidR="000D2174">
          <w:instrText xml:space="preserve"> PAGE   \* MERGEFORMAT </w:instrText>
        </w:r>
        <w:r w:rsidR="000D2174">
          <w:fldChar w:fldCharType="separate"/>
        </w:r>
        <w:r w:rsidR="00916F0D">
          <w:rPr>
            <w:noProof/>
          </w:rPr>
          <w:t>3</w:t>
        </w:r>
        <w:r w:rsidR="000D2174">
          <w:rPr>
            <w:noProof/>
          </w:rPr>
          <w:fldChar w:fldCharType="end"/>
        </w:r>
      </w:p>
    </w:sdtContent>
  </w:sdt>
  <w:p w14:paraId="29B8FB65" w14:textId="77777777" w:rsidR="000D2174" w:rsidRDefault="000D2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515751"/>
      <w:docPartObj>
        <w:docPartGallery w:val="Page Numbers (Top of Page)"/>
        <w:docPartUnique/>
      </w:docPartObj>
    </w:sdtPr>
    <w:sdtEndPr>
      <w:rPr>
        <w:noProof/>
      </w:rPr>
    </w:sdtEndPr>
    <w:sdtContent>
      <w:p w14:paraId="322EE9E0" w14:textId="3DF01303" w:rsidR="000D2174" w:rsidRDefault="000D2174" w:rsidP="007A07CB">
        <w:pPr>
          <w:pStyle w:val="Header"/>
        </w:pPr>
        <w:r>
          <w:t xml:space="preserve">Running Head: </w:t>
        </w:r>
        <w:r w:rsidR="007A07CB">
          <w:t xml:space="preserve">NARRATIVE RESEARCH </w:t>
        </w:r>
        <w:r w:rsidR="00340C26">
          <w:t xml:space="preserve"> APPROACH</w:t>
        </w:r>
        <w:r>
          <w:t xml:space="preserve">                                                      </w:t>
        </w:r>
        <w:r w:rsidR="007A07CB">
          <w:tab/>
        </w:r>
        <w:r>
          <w:fldChar w:fldCharType="begin"/>
        </w:r>
        <w:r>
          <w:instrText xml:space="preserve"> PAGE   \* MERGEFORMAT </w:instrText>
        </w:r>
        <w:r>
          <w:fldChar w:fldCharType="separate"/>
        </w:r>
        <w:r w:rsidR="00916F0D">
          <w:rPr>
            <w:noProof/>
          </w:rPr>
          <w:t>1</w:t>
        </w:r>
        <w:r>
          <w:rPr>
            <w:noProof/>
          </w:rPr>
          <w:fldChar w:fldCharType="end"/>
        </w:r>
      </w:p>
    </w:sdtContent>
  </w:sdt>
  <w:p w14:paraId="4CCF06C6" w14:textId="77777777" w:rsidR="000D2174" w:rsidRDefault="000D2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16327"/>
    <w:multiLevelType w:val="hybridMultilevel"/>
    <w:tmpl w:val="4A921B44"/>
    <w:lvl w:ilvl="0" w:tplc="2EC80FD0">
      <w:start w:val="1"/>
      <w:numFmt w:val="decimal"/>
      <w:lvlText w:val="%1."/>
      <w:lvlJc w:val="left"/>
      <w:pPr>
        <w:ind w:left="720" w:hanging="360"/>
      </w:pPr>
    </w:lvl>
    <w:lvl w:ilvl="1" w:tplc="F7168A0E" w:tentative="1">
      <w:start w:val="1"/>
      <w:numFmt w:val="lowerLetter"/>
      <w:lvlText w:val="%2."/>
      <w:lvlJc w:val="left"/>
      <w:pPr>
        <w:ind w:left="1440" w:hanging="360"/>
      </w:pPr>
    </w:lvl>
    <w:lvl w:ilvl="2" w:tplc="DC4A9C9C" w:tentative="1">
      <w:start w:val="1"/>
      <w:numFmt w:val="lowerRoman"/>
      <w:lvlText w:val="%3."/>
      <w:lvlJc w:val="right"/>
      <w:pPr>
        <w:ind w:left="2160" w:hanging="180"/>
      </w:pPr>
    </w:lvl>
    <w:lvl w:ilvl="3" w:tplc="789ED28E" w:tentative="1">
      <w:start w:val="1"/>
      <w:numFmt w:val="decimal"/>
      <w:lvlText w:val="%4."/>
      <w:lvlJc w:val="left"/>
      <w:pPr>
        <w:ind w:left="2880" w:hanging="360"/>
      </w:pPr>
    </w:lvl>
    <w:lvl w:ilvl="4" w:tplc="420673DE" w:tentative="1">
      <w:start w:val="1"/>
      <w:numFmt w:val="lowerLetter"/>
      <w:lvlText w:val="%5."/>
      <w:lvlJc w:val="left"/>
      <w:pPr>
        <w:ind w:left="3600" w:hanging="360"/>
      </w:pPr>
    </w:lvl>
    <w:lvl w:ilvl="5" w:tplc="ACE8E032" w:tentative="1">
      <w:start w:val="1"/>
      <w:numFmt w:val="lowerRoman"/>
      <w:lvlText w:val="%6."/>
      <w:lvlJc w:val="right"/>
      <w:pPr>
        <w:ind w:left="4320" w:hanging="180"/>
      </w:pPr>
    </w:lvl>
    <w:lvl w:ilvl="6" w:tplc="85DCBC8A" w:tentative="1">
      <w:start w:val="1"/>
      <w:numFmt w:val="decimal"/>
      <w:lvlText w:val="%7."/>
      <w:lvlJc w:val="left"/>
      <w:pPr>
        <w:ind w:left="5040" w:hanging="360"/>
      </w:pPr>
    </w:lvl>
    <w:lvl w:ilvl="7" w:tplc="7D8497F0" w:tentative="1">
      <w:start w:val="1"/>
      <w:numFmt w:val="lowerLetter"/>
      <w:lvlText w:val="%8."/>
      <w:lvlJc w:val="left"/>
      <w:pPr>
        <w:ind w:left="5760" w:hanging="360"/>
      </w:pPr>
    </w:lvl>
    <w:lvl w:ilvl="8" w:tplc="48ECEA5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C0"/>
    <w:rsid w:val="00001EA0"/>
    <w:rsid w:val="00025061"/>
    <w:rsid w:val="000377C6"/>
    <w:rsid w:val="000701C4"/>
    <w:rsid w:val="00070E6D"/>
    <w:rsid w:val="00097288"/>
    <w:rsid w:val="000D2174"/>
    <w:rsid w:val="000E4929"/>
    <w:rsid w:val="001314F3"/>
    <w:rsid w:val="00134CE0"/>
    <w:rsid w:val="00176BE4"/>
    <w:rsid w:val="00184C3E"/>
    <w:rsid w:val="001E27CB"/>
    <w:rsid w:val="001F1111"/>
    <w:rsid w:val="002376EE"/>
    <w:rsid w:val="00267D3F"/>
    <w:rsid w:val="002B5725"/>
    <w:rsid w:val="002F6034"/>
    <w:rsid w:val="00315C20"/>
    <w:rsid w:val="00321CDB"/>
    <w:rsid w:val="00340C26"/>
    <w:rsid w:val="00342C86"/>
    <w:rsid w:val="003615E2"/>
    <w:rsid w:val="00375406"/>
    <w:rsid w:val="0039422A"/>
    <w:rsid w:val="003A3A67"/>
    <w:rsid w:val="003F1360"/>
    <w:rsid w:val="004368C0"/>
    <w:rsid w:val="00482512"/>
    <w:rsid w:val="004D72CD"/>
    <w:rsid w:val="004E1FBD"/>
    <w:rsid w:val="004F3882"/>
    <w:rsid w:val="00507BD6"/>
    <w:rsid w:val="00514E0A"/>
    <w:rsid w:val="005225EE"/>
    <w:rsid w:val="0058048B"/>
    <w:rsid w:val="00590AEA"/>
    <w:rsid w:val="005C3D15"/>
    <w:rsid w:val="005E1182"/>
    <w:rsid w:val="005F6590"/>
    <w:rsid w:val="00650937"/>
    <w:rsid w:val="006538F3"/>
    <w:rsid w:val="006812B0"/>
    <w:rsid w:val="007118D1"/>
    <w:rsid w:val="007137F5"/>
    <w:rsid w:val="00744E6C"/>
    <w:rsid w:val="00761642"/>
    <w:rsid w:val="007721C1"/>
    <w:rsid w:val="007A07CB"/>
    <w:rsid w:val="007B78A9"/>
    <w:rsid w:val="007C10D5"/>
    <w:rsid w:val="007E64AF"/>
    <w:rsid w:val="00830E14"/>
    <w:rsid w:val="008433F8"/>
    <w:rsid w:val="008565F2"/>
    <w:rsid w:val="008764F9"/>
    <w:rsid w:val="008910D3"/>
    <w:rsid w:val="008B0899"/>
    <w:rsid w:val="008E60CE"/>
    <w:rsid w:val="008F7738"/>
    <w:rsid w:val="009145AB"/>
    <w:rsid w:val="00916F0D"/>
    <w:rsid w:val="00961EB9"/>
    <w:rsid w:val="0096725B"/>
    <w:rsid w:val="00994F9E"/>
    <w:rsid w:val="00A237CE"/>
    <w:rsid w:val="00A3629A"/>
    <w:rsid w:val="00A921F9"/>
    <w:rsid w:val="00AA434E"/>
    <w:rsid w:val="00AC1191"/>
    <w:rsid w:val="00AC6310"/>
    <w:rsid w:val="00AD1F1A"/>
    <w:rsid w:val="00B12D2E"/>
    <w:rsid w:val="00B26904"/>
    <w:rsid w:val="00B35201"/>
    <w:rsid w:val="00B92207"/>
    <w:rsid w:val="00B923F4"/>
    <w:rsid w:val="00BA5F58"/>
    <w:rsid w:val="00BA684C"/>
    <w:rsid w:val="00BB6512"/>
    <w:rsid w:val="00BF1DF0"/>
    <w:rsid w:val="00CF6506"/>
    <w:rsid w:val="00D42DE7"/>
    <w:rsid w:val="00D5524A"/>
    <w:rsid w:val="00D629D9"/>
    <w:rsid w:val="00D87352"/>
    <w:rsid w:val="00DC70CD"/>
    <w:rsid w:val="00E0428D"/>
    <w:rsid w:val="00E14863"/>
    <w:rsid w:val="00E333AF"/>
    <w:rsid w:val="00E50DA7"/>
    <w:rsid w:val="00E51D8B"/>
    <w:rsid w:val="00E86AB3"/>
    <w:rsid w:val="00EA274E"/>
    <w:rsid w:val="00EC7FF5"/>
    <w:rsid w:val="00ED6694"/>
    <w:rsid w:val="00ED7123"/>
    <w:rsid w:val="00ED791F"/>
    <w:rsid w:val="00EE259C"/>
    <w:rsid w:val="00F054D6"/>
    <w:rsid w:val="00F12B24"/>
    <w:rsid w:val="00F26E57"/>
    <w:rsid w:val="00F43FF9"/>
    <w:rsid w:val="00F604A4"/>
    <w:rsid w:val="00F748AC"/>
    <w:rsid w:val="00F94FB1"/>
    <w:rsid w:val="00FC7B32"/>
    <w:rsid w:val="00FE1182"/>
    <w:rsid w:val="00FF399B"/>
    <w:rsid w:val="00FF4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8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Malgun Gothic Semilight"/>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rsid w:val="0069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A01"/>
  </w:style>
  <w:style w:type="character" w:styleId="CommentReference">
    <w:name w:val="annotation reference"/>
    <w:basedOn w:val="DefaultParagraphFont"/>
    <w:uiPriority w:val="99"/>
    <w:rsid w:val="00696A01"/>
    <w:rPr>
      <w:sz w:val="16"/>
      <w:szCs w:val="16"/>
    </w:rPr>
  </w:style>
  <w:style w:type="paragraph" w:styleId="CommentText">
    <w:name w:val="annotation text"/>
    <w:basedOn w:val="Normal"/>
    <w:link w:val="CommentTextChar"/>
    <w:uiPriority w:val="99"/>
    <w:rsid w:val="00696A01"/>
    <w:pPr>
      <w:spacing w:line="240" w:lineRule="auto"/>
    </w:pPr>
    <w:rPr>
      <w:sz w:val="20"/>
      <w:szCs w:val="20"/>
    </w:rPr>
  </w:style>
  <w:style w:type="character" w:customStyle="1" w:styleId="CommentTextChar">
    <w:name w:val="Comment Text Char"/>
    <w:basedOn w:val="DefaultParagraphFont"/>
    <w:link w:val="CommentText"/>
    <w:uiPriority w:val="99"/>
    <w:rsid w:val="00696A01"/>
    <w:rPr>
      <w:sz w:val="20"/>
      <w:szCs w:val="20"/>
    </w:rPr>
  </w:style>
  <w:style w:type="paragraph" w:styleId="BalloonText">
    <w:name w:val="Balloon Text"/>
    <w:basedOn w:val="Normal"/>
    <w:link w:val="BalloonTextChar"/>
    <w:uiPriority w:val="99"/>
    <w:rsid w:val="00696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96A01"/>
    <w:rPr>
      <w:rFonts w:ascii="Segoe UI" w:hAnsi="Segoe UI" w:cs="Segoe UI"/>
      <w:sz w:val="18"/>
      <w:szCs w:val="18"/>
    </w:rPr>
  </w:style>
  <w:style w:type="character" w:customStyle="1" w:styleId="apple-converted-space">
    <w:name w:val="apple-converted-space"/>
    <w:basedOn w:val="DefaultParagraphFont"/>
    <w:rsid w:val="00696A01"/>
  </w:style>
  <w:style w:type="paragraph" w:styleId="NormalWeb">
    <w:name w:val="Normal (Web)"/>
    <w:basedOn w:val="Normal"/>
    <w:uiPriority w:val="99"/>
    <w:unhideWhenUsed/>
    <w:rsid w:val="000C362A"/>
    <w:pPr>
      <w:spacing w:before="100" w:beforeAutospacing="1" w:after="100" w:afterAutospacing="1" w:line="240" w:lineRule="auto"/>
    </w:pPr>
    <w:rPr>
      <w:rFonts w:eastAsia="Times New Roman" w:cs="Times New Roman"/>
      <w:szCs w:val="24"/>
      <w:lang w:val="en-US"/>
    </w:rPr>
  </w:style>
  <w:style w:type="character" w:styleId="Emphasis">
    <w:name w:val="Emphasis"/>
    <w:basedOn w:val="DefaultParagraphFont"/>
    <w:uiPriority w:val="20"/>
    <w:qFormat/>
    <w:rsid w:val="000C362A"/>
    <w:rPr>
      <w:i/>
      <w:iCs/>
    </w:rPr>
  </w:style>
  <w:style w:type="paragraph" w:customStyle="1" w:styleId="yiv5415000838p1">
    <w:name w:val="yiv5415000838p1"/>
    <w:basedOn w:val="Normal"/>
    <w:rsid w:val="000C362A"/>
    <w:pPr>
      <w:spacing w:before="100" w:beforeAutospacing="1" w:after="100" w:afterAutospacing="1" w:line="240" w:lineRule="auto"/>
    </w:pPr>
    <w:rPr>
      <w:rFonts w:eastAsia="Times New Roman" w:cs="Times New Roman"/>
      <w:szCs w:val="24"/>
      <w:lang w:val="en-US"/>
    </w:rPr>
  </w:style>
  <w:style w:type="character" w:customStyle="1" w:styleId="yiv5415000838s1">
    <w:name w:val="yiv5415000838s1"/>
    <w:basedOn w:val="DefaultParagraphFont"/>
    <w:rsid w:val="000C362A"/>
  </w:style>
  <w:style w:type="character" w:customStyle="1" w:styleId="yiv5415000838apple-converted-space">
    <w:name w:val="yiv5415000838apple-converted-space"/>
    <w:basedOn w:val="DefaultParagraphFont"/>
    <w:rsid w:val="000C362A"/>
  </w:style>
  <w:style w:type="character" w:customStyle="1" w:styleId="yiv5415000838s4">
    <w:name w:val="yiv5415000838s4"/>
    <w:basedOn w:val="DefaultParagraphFont"/>
    <w:rsid w:val="000C362A"/>
  </w:style>
  <w:style w:type="paragraph" w:styleId="ListParagraph">
    <w:name w:val="List Paragraph"/>
    <w:basedOn w:val="Normal"/>
    <w:uiPriority w:val="34"/>
    <w:qFormat/>
    <w:rsid w:val="004E59EE"/>
    <w:pPr>
      <w:ind w:left="720"/>
      <w:contextualSpacing/>
    </w:pPr>
  </w:style>
  <w:style w:type="paragraph" w:styleId="NoSpacing">
    <w:name w:val="No Spacing"/>
    <w:aliases w:val="No Indent"/>
    <w:uiPriority w:val="3"/>
    <w:qFormat/>
    <w:rsid w:val="00FF430C"/>
    <w:pPr>
      <w:spacing w:after="0" w:line="480" w:lineRule="auto"/>
    </w:pPr>
    <w:rPr>
      <w:rFonts w:asciiTheme="minorHAnsi" w:eastAsiaTheme="minorEastAsia" w:hAnsiTheme="minorHAnsi" w:cstheme="minorBidi"/>
      <w:szCs w:val="24"/>
      <w:lang w:val="en-US" w:eastAsia="ja-JP"/>
    </w:rPr>
  </w:style>
  <w:style w:type="character" w:customStyle="1" w:styleId="standard-view-style">
    <w:name w:val="standard-view-style"/>
    <w:basedOn w:val="DefaultParagraphFont"/>
    <w:rsid w:val="001F1111"/>
  </w:style>
  <w:style w:type="paragraph" w:styleId="CommentSubject">
    <w:name w:val="annotation subject"/>
    <w:basedOn w:val="CommentText"/>
    <w:next w:val="CommentText"/>
    <w:link w:val="CommentSubjectChar"/>
    <w:uiPriority w:val="99"/>
    <w:semiHidden/>
    <w:unhideWhenUsed/>
    <w:rsid w:val="00FC7B32"/>
    <w:rPr>
      <w:b/>
      <w:bCs/>
    </w:rPr>
  </w:style>
  <w:style w:type="character" w:customStyle="1" w:styleId="CommentSubjectChar">
    <w:name w:val="Comment Subject Char"/>
    <w:basedOn w:val="CommentTextChar"/>
    <w:link w:val="CommentSubject"/>
    <w:uiPriority w:val="99"/>
    <w:semiHidden/>
    <w:rsid w:val="00FC7B32"/>
    <w:rPr>
      <w:b/>
      <w:bCs/>
      <w:sz w:val="20"/>
      <w:szCs w:val="20"/>
    </w:rPr>
  </w:style>
  <w:style w:type="character" w:styleId="Hyperlink">
    <w:name w:val="Hyperlink"/>
    <w:basedOn w:val="DefaultParagraphFont"/>
    <w:uiPriority w:val="99"/>
    <w:unhideWhenUsed/>
    <w:rsid w:val="00EE259C"/>
    <w:rPr>
      <w:color w:val="0000FF" w:themeColor="hyperlink"/>
      <w:u w:val="single"/>
    </w:rPr>
  </w:style>
  <w:style w:type="character" w:customStyle="1" w:styleId="UnresolvedMention">
    <w:name w:val="Unresolved Mention"/>
    <w:basedOn w:val="DefaultParagraphFont"/>
    <w:uiPriority w:val="99"/>
    <w:semiHidden/>
    <w:unhideWhenUsed/>
    <w:rsid w:val="00EE259C"/>
    <w:rPr>
      <w:color w:val="808080"/>
      <w:shd w:val="clear" w:color="auto" w:fill="E6E6E6"/>
    </w:rPr>
  </w:style>
  <w:style w:type="paragraph" w:customStyle="1" w:styleId="body-paragraph2">
    <w:name w:val="body-paragraph2"/>
    <w:basedOn w:val="Normal"/>
    <w:rsid w:val="008F7738"/>
    <w:pPr>
      <w:spacing w:before="100" w:beforeAutospacing="1" w:after="100" w:afterAutospacing="1" w:line="240" w:lineRule="auto"/>
      <w:ind w:left="2820" w:hanging="600"/>
    </w:pPr>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Malgun Gothic Semilight"/>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rsid w:val="0069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A01"/>
  </w:style>
  <w:style w:type="character" w:styleId="CommentReference">
    <w:name w:val="annotation reference"/>
    <w:basedOn w:val="DefaultParagraphFont"/>
    <w:uiPriority w:val="99"/>
    <w:rsid w:val="00696A01"/>
    <w:rPr>
      <w:sz w:val="16"/>
      <w:szCs w:val="16"/>
    </w:rPr>
  </w:style>
  <w:style w:type="paragraph" w:styleId="CommentText">
    <w:name w:val="annotation text"/>
    <w:basedOn w:val="Normal"/>
    <w:link w:val="CommentTextChar"/>
    <w:uiPriority w:val="99"/>
    <w:rsid w:val="00696A01"/>
    <w:pPr>
      <w:spacing w:line="240" w:lineRule="auto"/>
    </w:pPr>
    <w:rPr>
      <w:sz w:val="20"/>
      <w:szCs w:val="20"/>
    </w:rPr>
  </w:style>
  <w:style w:type="character" w:customStyle="1" w:styleId="CommentTextChar">
    <w:name w:val="Comment Text Char"/>
    <w:basedOn w:val="DefaultParagraphFont"/>
    <w:link w:val="CommentText"/>
    <w:uiPriority w:val="99"/>
    <w:rsid w:val="00696A01"/>
    <w:rPr>
      <w:sz w:val="20"/>
      <w:szCs w:val="20"/>
    </w:rPr>
  </w:style>
  <w:style w:type="paragraph" w:styleId="BalloonText">
    <w:name w:val="Balloon Text"/>
    <w:basedOn w:val="Normal"/>
    <w:link w:val="BalloonTextChar"/>
    <w:uiPriority w:val="99"/>
    <w:rsid w:val="00696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96A01"/>
    <w:rPr>
      <w:rFonts w:ascii="Segoe UI" w:hAnsi="Segoe UI" w:cs="Segoe UI"/>
      <w:sz w:val="18"/>
      <w:szCs w:val="18"/>
    </w:rPr>
  </w:style>
  <w:style w:type="character" w:customStyle="1" w:styleId="apple-converted-space">
    <w:name w:val="apple-converted-space"/>
    <w:basedOn w:val="DefaultParagraphFont"/>
    <w:rsid w:val="00696A01"/>
  </w:style>
  <w:style w:type="paragraph" w:styleId="NormalWeb">
    <w:name w:val="Normal (Web)"/>
    <w:basedOn w:val="Normal"/>
    <w:uiPriority w:val="99"/>
    <w:unhideWhenUsed/>
    <w:rsid w:val="000C362A"/>
    <w:pPr>
      <w:spacing w:before="100" w:beforeAutospacing="1" w:after="100" w:afterAutospacing="1" w:line="240" w:lineRule="auto"/>
    </w:pPr>
    <w:rPr>
      <w:rFonts w:eastAsia="Times New Roman" w:cs="Times New Roman"/>
      <w:szCs w:val="24"/>
      <w:lang w:val="en-US"/>
    </w:rPr>
  </w:style>
  <w:style w:type="character" w:styleId="Emphasis">
    <w:name w:val="Emphasis"/>
    <w:basedOn w:val="DefaultParagraphFont"/>
    <w:uiPriority w:val="20"/>
    <w:qFormat/>
    <w:rsid w:val="000C362A"/>
    <w:rPr>
      <w:i/>
      <w:iCs/>
    </w:rPr>
  </w:style>
  <w:style w:type="paragraph" w:customStyle="1" w:styleId="yiv5415000838p1">
    <w:name w:val="yiv5415000838p1"/>
    <w:basedOn w:val="Normal"/>
    <w:rsid w:val="000C362A"/>
    <w:pPr>
      <w:spacing w:before="100" w:beforeAutospacing="1" w:after="100" w:afterAutospacing="1" w:line="240" w:lineRule="auto"/>
    </w:pPr>
    <w:rPr>
      <w:rFonts w:eastAsia="Times New Roman" w:cs="Times New Roman"/>
      <w:szCs w:val="24"/>
      <w:lang w:val="en-US"/>
    </w:rPr>
  </w:style>
  <w:style w:type="character" w:customStyle="1" w:styleId="yiv5415000838s1">
    <w:name w:val="yiv5415000838s1"/>
    <w:basedOn w:val="DefaultParagraphFont"/>
    <w:rsid w:val="000C362A"/>
  </w:style>
  <w:style w:type="character" w:customStyle="1" w:styleId="yiv5415000838apple-converted-space">
    <w:name w:val="yiv5415000838apple-converted-space"/>
    <w:basedOn w:val="DefaultParagraphFont"/>
    <w:rsid w:val="000C362A"/>
  </w:style>
  <w:style w:type="character" w:customStyle="1" w:styleId="yiv5415000838s4">
    <w:name w:val="yiv5415000838s4"/>
    <w:basedOn w:val="DefaultParagraphFont"/>
    <w:rsid w:val="000C362A"/>
  </w:style>
  <w:style w:type="paragraph" w:styleId="ListParagraph">
    <w:name w:val="List Paragraph"/>
    <w:basedOn w:val="Normal"/>
    <w:uiPriority w:val="34"/>
    <w:qFormat/>
    <w:rsid w:val="004E59EE"/>
    <w:pPr>
      <w:ind w:left="720"/>
      <w:contextualSpacing/>
    </w:pPr>
  </w:style>
  <w:style w:type="paragraph" w:styleId="NoSpacing">
    <w:name w:val="No Spacing"/>
    <w:aliases w:val="No Indent"/>
    <w:uiPriority w:val="3"/>
    <w:qFormat/>
    <w:rsid w:val="00FF430C"/>
    <w:pPr>
      <w:spacing w:after="0" w:line="480" w:lineRule="auto"/>
    </w:pPr>
    <w:rPr>
      <w:rFonts w:asciiTheme="minorHAnsi" w:eastAsiaTheme="minorEastAsia" w:hAnsiTheme="minorHAnsi" w:cstheme="minorBidi"/>
      <w:szCs w:val="24"/>
      <w:lang w:val="en-US" w:eastAsia="ja-JP"/>
    </w:rPr>
  </w:style>
  <w:style w:type="character" w:customStyle="1" w:styleId="standard-view-style">
    <w:name w:val="standard-view-style"/>
    <w:basedOn w:val="DefaultParagraphFont"/>
    <w:rsid w:val="001F1111"/>
  </w:style>
  <w:style w:type="paragraph" w:styleId="CommentSubject">
    <w:name w:val="annotation subject"/>
    <w:basedOn w:val="CommentText"/>
    <w:next w:val="CommentText"/>
    <w:link w:val="CommentSubjectChar"/>
    <w:uiPriority w:val="99"/>
    <w:semiHidden/>
    <w:unhideWhenUsed/>
    <w:rsid w:val="00FC7B32"/>
    <w:rPr>
      <w:b/>
      <w:bCs/>
    </w:rPr>
  </w:style>
  <w:style w:type="character" w:customStyle="1" w:styleId="CommentSubjectChar">
    <w:name w:val="Comment Subject Char"/>
    <w:basedOn w:val="CommentTextChar"/>
    <w:link w:val="CommentSubject"/>
    <w:uiPriority w:val="99"/>
    <w:semiHidden/>
    <w:rsid w:val="00FC7B32"/>
    <w:rPr>
      <w:b/>
      <w:bCs/>
      <w:sz w:val="20"/>
      <w:szCs w:val="20"/>
    </w:rPr>
  </w:style>
  <w:style w:type="character" w:styleId="Hyperlink">
    <w:name w:val="Hyperlink"/>
    <w:basedOn w:val="DefaultParagraphFont"/>
    <w:uiPriority w:val="99"/>
    <w:unhideWhenUsed/>
    <w:rsid w:val="00EE259C"/>
    <w:rPr>
      <w:color w:val="0000FF" w:themeColor="hyperlink"/>
      <w:u w:val="single"/>
    </w:rPr>
  </w:style>
  <w:style w:type="character" w:customStyle="1" w:styleId="UnresolvedMention">
    <w:name w:val="Unresolved Mention"/>
    <w:basedOn w:val="DefaultParagraphFont"/>
    <w:uiPriority w:val="99"/>
    <w:semiHidden/>
    <w:unhideWhenUsed/>
    <w:rsid w:val="00EE259C"/>
    <w:rPr>
      <w:color w:val="808080"/>
      <w:shd w:val="clear" w:color="auto" w:fill="E6E6E6"/>
    </w:rPr>
  </w:style>
  <w:style w:type="paragraph" w:customStyle="1" w:styleId="body-paragraph2">
    <w:name w:val="body-paragraph2"/>
    <w:basedOn w:val="Normal"/>
    <w:rsid w:val="008F7738"/>
    <w:pPr>
      <w:spacing w:before="100" w:beforeAutospacing="1" w:after="100" w:afterAutospacing="1" w:line="240" w:lineRule="auto"/>
      <w:ind w:left="2820" w:hanging="600"/>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394332">
      <w:bodyDiv w:val="1"/>
      <w:marLeft w:val="0"/>
      <w:marRight w:val="0"/>
      <w:marTop w:val="0"/>
      <w:marBottom w:val="0"/>
      <w:divBdr>
        <w:top w:val="none" w:sz="0" w:space="0" w:color="auto"/>
        <w:left w:val="none" w:sz="0" w:space="0" w:color="auto"/>
        <w:bottom w:val="none" w:sz="0" w:space="0" w:color="auto"/>
        <w:right w:val="none" w:sz="0" w:space="0" w:color="auto"/>
      </w:divBdr>
    </w:div>
    <w:div w:id="1046834806">
      <w:bodyDiv w:val="1"/>
      <w:marLeft w:val="0"/>
      <w:marRight w:val="0"/>
      <w:marTop w:val="0"/>
      <w:marBottom w:val="0"/>
      <w:divBdr>
        <w:top w:val="none" w:sz="0" w:space="0" w:color="auto"/>
        <w:left w:val="none" w:sz="0" w:space="0" w:color="auto"/>
        <w:bottom w:val="none" w:sz="0" w:space="0" w:color="auto"/>
        <w:right w:val="none" w:sz="0" w:space="0" w:color="auto"/>
      </w:divBdr>
    </w:div>
    <w:div w:id="1300837967">
      <w:bodyDiv w:val="1"/>
      <w:marLeft w:val="0"/>
      <w:marRight w:val="0"/>
      <w:marTop w:val="0"/>
      <w:marBottom w:val="0"/>
      <w:divBdr>
        <w:top w:val="none" w:sz="0" w:space="0" w:color="auto"/>
        <w:left w:val="none" w:sz="0" w:space="0" w:color="auto"/>
        <w:bottom w:val="none" w:sz="0" w:space="0" w:color="auto"/>
        <w:right w:val="none" w:sz="0" w:space="0" w:color="auto"/>
      </w:divBdr>
      <w:divsChild>
        <w:div w:id="586042766">
          <w:marLeft w:val="0"/>
          <w:marRight w:val="0"/>
          <w:marTop w:val="0"/>
          <w:marBottom w:val="0"/>
          <w:divBdr>
            <w:top w:val="none" w:sz="0" w:space="0" w:color="auto"/>
            <w:left w:val="none" w:sz="0" w:space="0" w:color="auto"/>
            <w:bottom w:val="none" w:sz="0" w:space="0" w:color="auto"/>
            <w:right w:val="none" w:sz="0" w:space="0" w:color="auto"/>
          </w:divBdr>
          <w:divsChild>
            <w:div w:id="1036588428">
              <w:marLeft w:val="0"/>
              <w:marRight w:val="0"/>
              <w:marTop w:val="0"/>
              <w:marBottom w:val="0"/>
              <w:divBdr>
                <w:top w:val="none" w:sz="0" w:space="0" w:color="auto"/>
                <w:left w:val="none" w:sz="0" w:space="0" w:color="auto"/>
                <w:bottom w:val="none" w:sz="0" w:space="0" w:color="auto"/>
                <w:right w:val="none" w:sz="0" w:space="0" w:color="auto"/>
              </w:divBdr>
              <w:divsChild>
                <w:div w:id="941836605">
                  <w:marLeft w:val="0"/>
                  <w:marRight w:val="0"/>
                  <w:marTop w:val="0"/>
                  <w:marBottom w:val="0"/>
                  <w:divBdr>
                    <w:top w:val="none" w:sz="0" w:space="0" w:color="auto"/>
                    <w:left w:val="none" w:sz="0" w:space="0" w:color="auto"/>
                    <w:bottom w:val="none" w:sz="0" w:space="0" w:color="auto"/>
                    <w:right w:val="none" w:sz="0" w:space="0" w:color="auto"/>
                  </w:divBdr>
                  <w:divsChild>
                    <w:div w:id="1238368444">
                      <w:marLeft w:val="120"/>
                      <w:marRight w:val="0"/>
                      <w:marTop w:val="0"/>
                      <w:marBottom w:val="0"/>
                      <w:divBdr>
                        <w:top w:val="none" w:sz="0" w:space="0" w:color="auto"/>
                        <w:left w:val="none" w:sz="0" w:space="0" w:color="auto"/>
                        <w:bottom w:val="single" w:sz="6" w:space="0" w:color="AAAAAA"/>
                        <w:right w:val="none" w:sz="0" w:space="0" w:color="auto"/>
                      </w:divBdr>
                      <w:divsChild>
                        <w:div w:id="1287202971">
                          <w:marLeft w:val="0"/>
                          <w:marRight w:val="0"/>
                          <w:marTop w:val="0"/>
                          <w:marBottom w:val="0"/>
                          <w:divBdr>
                            <w:top w:val="none" w:sz="0" w:space="0" w:color="auto"/>
                            <w:left w:val="none" w:sz="0" w:space="0" w:color="auto"/>
                            <w:bottom w:val="none" w:sz="0" w:space="0" w:color="auto"/>
                            <w:right w:val="none" w:sz="0" w:space="0" w:color="auto"/>
                          </w:divBdr>
                          <w:divsChild>
                            <w:div w:id="570508111">
                              <w:marLeft w:val="0"/>
                              <w:marRight w:val="0"/>
                              <w:marTop w:val="0"/>
                              <w:marBottom w:val="0"/>
                              <w:divBdr>
                                <w:top w:val="none" w:sz="0" w:space="0" w:color="auto"/>
                                <w:left w:val="none" w:sz="0" w:space="0" w:color="auto"/>
                                <w:bottom w:val="none" w:sz="0" w:space="0" w:color="auto"/>
                                <w:right w:val="none" w:sz="0" w:space="0" w:color="auto"/>
                              </w:divBdr>
                              <w:divsChild>
                                <w:div w:id="255018280">
                                  <w:marLeft w:val="-225"/>
                                  <w:marRight w:val="-195"/>
                                  <w:marTop w:val="0"/>
                                  <w:marBottom w:val="75"/>
                                  <w:divBdr>
                                    <w:top w:val="none" w:sz="0" w:space="0" w:color="auto"/>
                                    <w:left w:val="none" w:sz="0" w:space="0" w:color="auto"/>
                                    <w:bottom w:val="none" w:sz="0" w:space="0" w:color="auto"/>
                                    <w:right w:val="none" w:sz="0" w:space="0" w:color="auto"/>
                                  </w:divBdr>
                                  <w:divsChild>
                                    <w:div w:id="3699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7926">
      <w:bodyDiv w:val="1"/>
      <w:marLeft w:val="0"/>
      <w:marRight w:val="0"/>
      <w:marTop w:val="0"/>
      <w:marBottom w:val="0"/>
      <w:divBdr>
        <w:top w:val="none" w:sz="0" w:space="0" w:color="auto"/>
        <w:left w:val="none" w:sz="0" w:space="0" w:color="auto"/>
        <w:bottom w:val="none" w:sz="0" w:space="0" w:color="auto"/>
        <w:right w:val="none" w:sz="0" w:space="0" w:color="auto"/>
      </w:divBdr>
    </w:div>
    <w:div w:id="1658145856">
      <w:bodyDiv w:val="1"/>
      <w:marLeft w:val="0"/>
      <w:marRight w:val="0"/>
      <w:marTop w:val="0"/>
      <w:marBottom w:val="0"/>
      <w:divBdr>
        <w:top w:val="none" w:sz="0" w:space="0" w:color="auto"/>
        <w:left w:val="none" w:sz="0" w:space="0" w:color="auto"/>
        <w:bottom w:val="none" w:sz="0" w:space="0" w:color="auto"/>
        <w:right w:val="none" w:sz="0" w:space="0" w:color="auto"/>
      </w:divBdr>
    </w:div>
    <w:div w:id="1735348079">
      <w:bodyDiv w:val="1"/>
      <w:marLeft w:val="0"/>
      <w:marRight w:val="0"/>
      <w:marTop w:val="0"/>
      <w:marBottom w:val="0"/>
      <w:divBdr>
        <w:top w:val="none" w:sz="0" w:space="0" w:color="auto"/>
        <w:left w:val="none" w:sz="0" w:space="0" w:color="auto"/>
        <w:bottom w:val="none" w:sz="0" w:space="0" w:color="auto"/>
        <w:right w:val="none" w:sz="0" w:space="0" w:color="auto"/>
      </w:divBdr>
    </w:div>
    <w:div w:id="1919709551">
      <w:bodyDiv w:val="1"/>
      <w:marLeft w:val="0"/>
      <w:marRight w:val="0"/>
      <w:marTop w:val="0"/>
      <w:marBottom w:val="0"/>
      <w:divBdr>
        <w:top w:val="none" w:sz="0" w:space="0" w:color="auto"/>
        <w:left w:val="none" w:sz="0" w:space="0" w:color="auto"/>
        <w:bottom w:val="none" w:sz="0" w:space="0" w:color="auto"/>
        <w:right w:val="none" w:sz="0" w:space="0" w:color="auto"/>
      </w:divBdr>
    </w:div>
    <w:div w:id="211701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apastyle.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2331</Words>
  <Characters>13292</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pc-162</dc:creator>
  <cp:keywords/>
  <cp:lastModifiedBy>owner</cp:lastModifiedBy>
  <cp:revision>3</cp:revision>
  <dcterms:created xsi:type="dcterms:W3CDTF">2018-01-31T04:17:00Z</dcterms:created>
  <dcterms:modified xsi:type="dcterms:W3CDTF">2018-01-31T04:18:00Z</dcterms:modified>
</cp:coreProperties>
</file>