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B21" w:rsidRPr="00691F1C" w:rsidRDefault="004F0C22" w:rsidP="008C1B21">
      <w:pPr>
        <w:spacing w:after="0" w:line="276" w:lineRule="auto"/>
        <w:jc w:val="center"/>
        <w:rPr>
          <w:b/>
          <w:sz w:val="56"/>
          <w:szCs w:val="56"/>
        </w:rPr>
      </w:pPr>
      <w:r>
        <w:rPr>
          <w:noProof/>
        </w:rPr>
        <w:drawing>
          <wp:anchor distT="0" distB="0" distL="114300" distR="114300" simplePos="0" relativeHeight="251658240" behindDoc="0" locked="0" layoutInCell="1" allowOverlap="1">
            <wp:simplePos x="0" y="0"/>
            <wp:positionH relativeFrom="margin">
              <wp:posOffset>37465</wp:posOffset>
            </wp:positionH>
            <wp:positionV relativeFrom="paragraph">
              <wp:posOffset>0</wp:posOffset>
            </wp:positionV>
            <wp:extent cx="2333625" cy="532320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BEBA8EAE-BF5A-486C-A8C5-ECC9F3942E4B}">
                          <a14:imgProps xmlns:a14="http://schemas.microsoft.com/office/drawing/2010/main">
                            <a14:imgLayer r:embed="rId5">
                              <a14:imgEffect>
                                <a14:backgroundRemoval t="10547" b="99349" l="47072" r="65227">
                                  <a14:foregroundMark x1="47804" y1="84505" x2="63763" y2="83854"/>
                                  <a14:foregroundMark x1="47365" y1="76693" x2="47657" y2="82682"/>
                                  <a14:foregroundMark x1="47438" y1="73828" x2="47291" y2="84245"/>
                                  <a14:foregroundMark x1="47365" y1="84896" x2="64788" y2="84766"/>
                                  <a14:foregroundMark x1="64934" y1="84245" x2="62299" y2="45964"/>
                                  <a14:foregroundMark x1="62225" y1="80469" x2="60249" y2="48177"/>
                                  <a14:foregroundMark x1="52343" y1="78906" x2="51318" y2="58854"/>
                                  <a14:foregroundMark x1="64495" y1="58984" x2="60249" y2="21745"/>
                                  <a14:foregroundMark x1="59370" y1="36849" x2="59810" y2="14583"/>
                                  <a14:foregroundMark x1="64422" y1="51432" x2="64568" y2="17969"/>
                                  <a14:foregroundMark x1="63616" y1="27474" x2="62152" y2="11458"/>
                                  <a14:foregroundMark x1="64861" y1="17578" x2="64714" y2="10938"/>
                                  <a14:foregroundMark x1="63250" y1="11458" x2="47438" y2="11328"/>
                                  <a14:foregroundMark x1="47365" y1="11849" x2="47291" y2="39583"/>
                                  <a14:foregroundMark x1="47291" y1="11068" x2="63616" y2="10938"/>
                                  <a14:backgroundMark x1="49707" y1="65625" x2="44729" y2="70313"/>
                                  <a14:backgroundMark x1="48316" y1="45833" x2="46633" y2="39974"/>
                                  <a14:backgroundMark x1="57028" y1="17448" x2="57467" y2="22526"/>
                                </a14:backgroundRemoval>
                              </a14:imgEffect>
                              <a14:imgEffect>
                                <a14:brightnessContrast bright="20000" contrast="20000"/>
                              </a14:imgEffect>
                            </a14:imgLayer>
                          </a14:imgProps>
                        </a:ext>
                        <a:ext uri="{28A0092B-C50C-407E-A947-70E740481C1C}">
                          <a14:useLocalDpi xmlns:a14="http://schemas.microsoft.com/office/drawing/2010/main" val="0"/>
                        </a:ext>
                      </a:extLst>
                    </a:blip>
                    <a:srcRect l="47309" t="10855" r="35042" b="17573"/>
                    <a:stretch/>
                  </pic:blipFill>
                  <pic:spPr bwMode="auto">
                    <a:xfrm>
                      <a:off x="0" y="0"/>
                      <a:ext cx="2333625" cy="5323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1B21" w:rsidRPr="008C1B21">
        <w:rPr>
          <w:sz w:val="40"/>
          <w:szCs w:val="40"/>
        </w:rPr>
        <w:t xml:space="preserve"> </w:t>
      </w:r>
      <w:r w:rsidR="008C1B21" w:rsidRPr="00691F1C">
        <w:rPr>
          <w:b/>
          <w:sz w:val="56"/>
          <w:szCs w:val="56"/>
        </w:rPr>
        <w:t>Dr. Iria Loraine Abram</w:t>
      </w:r>
    </w:p>
    <w:p w:rsidR="008C1B21" w:rsidRDefault="008C1B21" w:rsidP="008C1B21">
      <w:pPr>
        <w:spacing w:after="0" w:line="276" w:lineRule="auto"/>
        <w:ind w:firstLine="720"/>
        <w:rPr>
          <w:rFonts w:ascii="Calibri" w:hAnsi="Calibri" w:cs="Calibri"/>
          <w:sz w:val="28"/>
          <w:szCs w:val="28"/>
          <w:shd w:val="clear" w:color="auto" w:fill="FFFFFF"/>
        </w:rPr>
      </w:pPr>
      <w:r w:rsidRPr="00A80153">
        <w:rPr>
          <w:rFonts w:ascii="Calibri" w:hAnsi="Calibri" w:cs="Calibri"/>
          <w:sz w:val="28"/>
          <w:szCs w:val="28"/>
          <w:shd w:val="clear" w:color="auto" w:fill="FFFFFF"/>
        </w:rPr>
        <w:t xml:space="preserve">Dr. Iria Loraine Abram is committed to restoring value to God's people through the Word of God. </w:t>
      </w:r>
      <w:r>
        <w:rPr>
          <w:rFonts w:ascii="Calibri" w:hAnsi="Calibri" w:cs="Calibri"/>
          <w:sz w:val="28"/>
          <w:szCs w:val="28"/>
          <w:shd w:val="clear" w:color="auto" w:fill="FFFFFF"/>
        </w:rPr>
        <w:t>She was born June 23, 1981 and was raised in South Central Los Angeles, CA by her mom, Mother Maggie Estell, and her father, Evangelist Iria Ephriam, Jr. They reared her and her siblings at First Evergreen Missionary Baptist Church in Compton, CA, which became the experience that shaped her faith traditions. In 1999 she moved to Atlanta, GA to begin college and she now resides in Riverdale, GA with h</w:t>
      </w:r>
      <w:r w:rsidRPr="00A80153">
        <w:rPr>
          <w:rFonts w:ascii="Calibri" w:hAnsi="Calibri" w:cs="Calibri"/>
          <w:sz w:val="28"/>
          <w:szCs w:val="28"/>
          <w:shd w:val="clear" w:color="auto" w:fill="FFFFFF"/>
        </w:rPr>
        <w:t xml:space="preserve">er husband, Mr. Vincent Abram, and sons Isaac Michael Abram and Elisha Ephriam Abram </w:t>
      </w:r>
      <w:r>
        <w:rPr>
          <w:rFonts w:ascii="Calibri" w:hAnsi="Calibri" w:cs="Calibri"/>
          <w:sz w:val="28"/>
          <w:szCs w:val="28"/>
          <w:shd w:val="clear" w:color="auto" w:fill="FFFFFF"/>
        </w:rPr>
        <w:t xml:space="preserve">who </w:t>
      </w:r>
      <w:r w:rsidRPr="00A80153">
        <w:rPr>
          <w:rFonts w:ascii="Calibri" w:hAnsi="Calibri" w:cs="Calibri"/>
          <w:sz w:val="28"/>
          <w:szCs w:val="28"/>
          <w:shd w:val="clear" w:color="auto" w:fill="FFFFFF"/>
        </w:rPr>
        <w:t>are the lights of her life helping her to be who God</w:t>
      </w:r>
      <w:r>
        <w:rPr>
          <w:rFonts w:ascii="Calibri" w:hAnsi="Calibri" w:cs="Calibri"/>
          <w:sz w:val="28"/>
          <w:szCs w:val="28"/>
          <w:shd w:val="clear" w:color="auto" w:fill="FFFFFF"/>
        </w:rPr>
        <w:t xml:space="preserve"> has called her to be. </w:t>
      </w:r>
    </w:p>
    <w:p w:rsidR="008C1B21" w:rsidRDefault="008C1B21" w:rsidP="008C1B21">
      <w:pPr>
        <w:spacing w:after="0" w:line="276" w:lineRule="auto"/>
        <w:ind w:firstLine="720"/>
        <w:rPr>
          <w:rFonts w:ascii="Calibri" w:hAnsi="Calibri" w:cs="Calibri"/>
          <w:sz w:val="28"/>
          <w:szCs w:val="28"/>
          <w:shd w:val="clear" w:color="auto" w:fill="FFFFFF"/>
        </w:rPr>
      </w:pPr>
      <w:r>
        <w:rPr>
          <w:rFonts w:ascii="Calibri" w:hAnsi="Calibri" w:cs="Calibri"/>
          <w:sz w:val="28"/>
          <w:szCs w:val="28"/>
          <w:shd w:val="clear" w:color="auto" w:fill="FFFFFF"/>
        </w:rPr>
        <w:t>Academically, she</w:t>
      </w:r>
      <w:r w:rsidRPr="00A80153">
        <w:rPr>
          <w:rFonts w:ascii="Calibri" w:hAnsi="Calibri" w:cs="Calibri"/>
          <w:sz w:val="28"/>
          <w:szCs w:val="28"/>
          <w:shd w:val="clear" w:color="auto" w:fill="FFFFFF"/>
        </w:rPr>
        <w:t xml:space="preserve"> has earned a Bachelor of Arts degree in Leadership and Administration, a Master of Arts degree in Christian Education, and most recently a</w:t>
      </w:r>
      <w:r>
        <w:rPr>
          <w:rFonts w:ascii="Calibri" w:hAnsi="Calibri" w:cs="Calibri"/>
          <w:sz w:val="28"/>
          <w:szCs w:val="28"/>
          <w:shd w:val="clear" w:color="auto" w:fill="FFFFFF"/>
        </w:rPr>
        <w:t xml:space="preserve"> Doctorate of Ministry degree. Professionally, Iria</w:t>
      </w:r>
      <w:r w:rsidRPr="00A80153">
        <w:rPr>
          <w:rFonts w:ascii="Calibri" w:hAnsi="Calibri" w:cs="Calibri"/>
          <w:sz w:val="28"/>
          <w:szCs w:val="28"/>
          <w:shd w:val="clear" w:color="auto" w:fill="FFFFFF"/>
        </w:rPr>
        <w:t xml:space="preserve"> is the founder of EPHRIAM HOUSE, Inc. (EH) (ephriamhouse.com). She had a gift for consulting and incorporated EH in 2005. In 2007 she was appointed to be the Director of Marketing for a major property development and management corporation and from this she acquired much experience and knowledge, eventually building an intricate network of executives and businesses that allow her to function as a business broker for marketing and branding projects. </w:t>
      </w:r>
    </w:p>
    <w:p w:rsidR="008C1B21" w:rsidRPr="00A73DBD" w:rsidRDefault="008C1B21" w:rsidP="008C1B21">
      <w:pPr>
        <w:spacing w:after="0" w:line="276" w:lineRule="auto"/>
        <w:ind w:firstLine="720"/>
        <w:rPr>
          <w:rFonts w:ascii="Calibri" w:hAnsi="Calibri" w:cs="Calibri"/>
          <w:sz w:val="28"/>
          <w:szCs w:val="28"/>
          <w:shd w:val="clear" w:color="auto" w:fill="FFFFFF"/>
        </w:rPr>
      </w:pPr>
      <w:r>
        <w:rPr>
          <w:rFonts w:ascii="Calibri" w:hAnsi="Calibri" w:cs="Calibri"/>
          <w:sz w:val="28"/>
          <w:szCs w:val="28"/>
          <w:shd w:val="clear" w:color="auto" w:fill="FFFFFF"/>
        </w:rPr>
        <w:t>S</w:t>
      </w:r>
      <w:r w:rsidRPr="00A80153">
        <w:rPr>
          <w:rFonts w:ascii="Calibri" w:hAnsi="Calibri" w:cs="Calibri"/>
          <w:sz w:val="28"/>
          <w:szCs w:val="28"/>
          <w:shd w:val="clear" w:color="auto" w:fill="FFFFFF"/>
        </w:rPr>
        <w:t>he is also a certified Life Coach with a niche for entrepreneurs in Christian vocation. She authored </w:t>
      </w:r>
      <w:r>
        <w:rPr>
          <w:rFonts w:ascii="Calibri" w:hAnsi="Calibri" w:cs="Calibri"/>
          <w:i/>
          <w:iCs/>
          <w:sz w:val="28"/>
          <w:szCs w:val="28"/>
          <w:shd w:val="clear" w:color="auto" w:fill="FFFFFF"/>
        </w:rPr>
        <w:t>Wi</w:t>
      </w:r>
      <w:r w:rsidRPr="00A80153">
        <w:rPr>
          <w:rFonts w:ascii="Calibri" w:hAnsi="Calibri" w:cs="Calibri"/>
          <w:i/>
          <w:iCs/>
          <w:sz w:val="28"/>
          <w:szCs w:val="28"/>
          <w:shd w:val="clear" w:color="auto" w:fill="FFFFFF"/>
        </w:rPr>
        <w:t>nning the Entrepreneur Shuffle: Building Blocks for New-preneurs</w:t>
      </w:r>
      <w:r w:rsidRPr="00A80153">
        <w:rPr>
          <w:rFonts w:ascii="Calibri" w:hAnsi="Calibri" w:cs="Calibri"/>
          <w:sz w:val="28"/>
          <w:szCs w:val="28"/>
          <w:shd w:val="clear" w:color="auto" w:fill="FFFFFF"/>
        </w:rPr>
        <w:t>, and is currently serving Beulah Heights University as</w:t>
      </w:r>
      <w:r>
        <w:rPr>
          <w:rFonts w:ascii="Calibri" w:hAnsi="Calibri" w:cs="Calibri"/>
          <w:sz w:val="28"/>
          <w:szCs w:val="28"/>
          <w:shd w:val="clear" w:color="auto" w:fill="FFFFFF"/>
        </w:rPr>
        <w:t xml:space="preserve"> full-time faculty and</w:t>
      </w:r>
      <w:r w:rsidRPr="00A80153">
        <w:rPr>
          <w:rFonts w:ascii="Calibri" w:hAnsi="Calibri" w:cs="Calibri"/>
          <w:sz w:val="28"/>
          <w:szCs w:val="28"/>
          <w:shd w:val="clear" w:color="auto" w:fill="FFFFFF"/>
        </w:rPr>
        <w:t xml:space="preserve"> the Doctor of Ministry Program Director. Notably, Dr. Abram founded </w:t>
      </w:r>
      <w:bookmarkStart w:id="0" w:name="_GoBack"/>
      <w:bookmarkEnd w:id="0"/>
      <w:r w:rsidRPr="00A80153">
        <w:rPr>
          <w:rFonts w:ascii="Calibri" w:hAnsi="Calibri" w:cs="Calibri"/>
          <w:i/>
          <w:iCs/>
          <w:sz w:val="28"/>
          <w:szCs w:val="28"/>
          <w:shd w:val="clear" w:color="auto" w:fill="FFFFFF"/>
        </w:rPr>
        <w:t>Yield! Youth Leadership Development</w:t>
      </w:r>
      <w:r w:rsidRPr="00A80153">
        <w:rPr>
          <w:rFonts w:ascii="Calibri" w:hAnsi="Calibri" w:cs="Calibri"/>
          <w:sz w:val="28"/>
          <w:szCs w:val="28"/>
          <w:shd w:val="clear" w:color="auto" w:fill="FFFFFF"/>
        </w:rPr>
        <w:t> in 2011, and a global academic society, </w:t>
      </w:r>
      <w:r w:rsidRPr="00A80153">
        <w:rPr>
          <w:rFonts w:ascii="Calibri" w:hAnsi="Calibri" w:cs="Calibri"/>
          <w:i/>
          <w:iCs/>
          <w:sz w:val="28"/>
          <w:szCs w:val="28"/>
          <w:shd w:val="clear" w:color="auto" w:fill="FFFFFF"/>
        </w:rPr>
        <w:t>Sigma Gamma Theta - The Society of Women in Theology</w:t>
      </w:r>
      <w:r w:rsidRPr="00A80153">
        <w:rPr>
          <w:rFonts w:ascii="Calibri" w:hAnsi="Calibri" w:cs="Calibri"/>
          <w:sz w:val="28"/>
          <w:szCs w:val="28"/>
          <w:shd w:val="clear" w:color="auto" w:fill="FFFFFF"/>
        </w:rPr>
        <w:t>, in 2018. Her personal mission is to be a bridge between the faith community and the startup ecosystem, helping kingdom minded Christian visionaries to build and secure funding for their God-given dreams and passions.</w:t>
      </w:r>
    </w:p>
    <w:sectPr w:rsidR="008C1B21" w:rsidRPr="00A73DBD" w:rsidSect="00547596">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QyNTcwsrA0MzQ2MzVS0lEKTi0uzszPAykwrgUAkta0XiwAAAA="/>
  </w:docVars>
  <w:rsids>
    <w:rsidRoot w:val="00C15628"/>
    <w:rsid w:val="00064AD1"/>
    <w:rsid w:val="00204A5D"/>
    <w:rsid w:val="003C05D8"/>
    <w:rsid w:val="003F1FAE"/>
    <w:rsid w:val="00412AC3"/>
    <w:rsid w:val="004D2F17"/>
    <w:rsid w:val="004F0C22"/>
    <w:rsid w:val="00547596"/>
    <w:rsid w:val="005D2C6A"/>
    <w:rsid w:val="006040F3"/>
    <w:rsid w:val="00667CFB"/>
    <w:rsid w:val="00691F1C"/>
    <w:rsid w:val="00893468"/>
    <w:rsid w:val="008C1B21"/>
    <w:rsid w:val="009429C6"/>
    <w:rsid w:val="00A12442"/>
    <w:rsid w:val="00A73DBD"/>
    <w:rsid w:val="00A80153"/>
    <w:rsid w:val="00C15628"/>
    <w:rsid w:val="00CE7FCC"/>
    <w:rsid w:val="00F7075A"/>
    <w:rsid w:val="00FD1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086C9-E699-4BA5-AE3B-DE8842D7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0153"/>
    <w:rPr>
      <w:color w:val="0000FF"/>
      <w:u w:val="single"/>
    </w:rPr>
  </w:style>
  <w:style w:type="paragraph" w:styleId="BalloonText">
    <w:name w:val="Balloon Text"/>
    <w:basedOn w:val="Normal"/>
    <w:link w:val="BalloonTextChar"/>
    <w:uiPriority w:val="99"/>
    <w:semiHidden/>
    <w:unhideWhenUsed/>
    <w:rsid w:val="00691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F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Iria Abram</dc:creator>
  <cp:keywords/>
  <dc:description/>
  <cp:lastModifiedBy>Iria Abram</cp:lastModifiedBy>
  <cp:revision>6</cp:revision>
  <cp:lastPrinted>2018-11-30T21:30:00Z</cp:lastPrinted>
  <dcterms:created xsi:type="dcterms:W3CDTF">2018-11-30T20:24:00Z</dcterms:created>
  <dcterms:modified xsi:type="dcterms:W3CDTF">2018-12-02T15:00:00Z</dcterms:modified>
</cp:coreProperties>
</file>