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rPr>
      </w:pPr>
      <w:bookmarkStart w:colFirst="0" w:colLast="0" w:name="_gjdgxs" w:id="0"/>
      <w:bookmarkEnd w:id="0"/>
      <w:r w:rsidDel="00000000" w:rsidR="00000000" w:rsidRPr="00000000">
        <w:rPr>
          <w:b w:val="1"/>
          <w:sz w:val="36"/>
          <w:szCs w:val="36"/>
          <w:rtl w:val="0"/>
        </w:rPr>
        <w:t xml:space="preserve">BA130 Module 4 Activity Sheets-Chapters 10, 11, 12</w:t>
      </w:r>
    </w:p>
    <w:p w:rsidR="00000000" w:rsidDel="00000000" w:rsidP="00000000" w:rsidRDefault="00000000" w:rsidRPr="00000000" w14:paraId="00000002">
      <w:pPr>
        <w:spacing w:after="0" w:lineRule="auto"/>
        <w:rPr>
          <w:b w:val="1"/>
          <w:sz w:val="28"/>
          <w:szCs w:val="28"/>
          <w:u w:val="single"/>
        </w:rPr>
      </w:pPr>
      <w:r w:rsidDel="00000000" w:rsidR="00000000" w:rsidRPr="00000000">
        <w:rPr>
          <w:b w:val="1"/>
          <w:sz w:val="28"/>
          <w:szCs w:val="28"/>
          <w:u w:val="single"/>
          <w:rtl w:val="0"/>
        </w:rPr>
        <w:t xml:space="preserve">Chapter 10</w:t>
      </w:r>
    </w:p>
    <w:p w:rsidR="00000000" w:rsidDel="00000000" w:rsidP="00000000" w:rsidRDefault="00000000" w:rsidRPr="00000000" w14:paraId="00000003">
      <w:pPr>
        <w:spacing w:after="0" w:lineRule="auto"/>
        <w:rPr>
          <w:b w:val="1"/>
          <w:sz w:val="16"/>
          <w:szCs w:val="16"/>
          <w:u w:val="single"/>
        </w:rPr>
      </w:pPr>
      <w:r w:rsidDel="00000000" w:rsidR="00000000" w:rsidRPr="00000000">
        <w:rPr>
          <w:rtl w:val="0"/>
        </w:rPr>
      </w:r>
    </w:p>
    <w:p w:rsidR="00000000" w:rsidDel="00000000" w:rsidP="00000000" w:rsidRDefault="00000000" w:rsidRPr="00000000" w14:paraId="00000004">
      <w:pPr>
        <w:rPr>
          <w:b w:val="1"/>
          <w:i w:val="1"/>
          <w:sz w:val="24"/>
          <w:szCs w:val="24"/>
        </w:rPr>
      </w:pPr>
      <w:r w:rsidDel="00000000" w:rsidR="00000000" w:rsidRPr="00000000">
        <w:rPr>
          <w:b w:val="1"/>
          <w:i w:val="1"/>
          <w:sz w:val="24"/>
          <w:szCs w:val="24"/>
          <w:rtl w:val="0"/>
        </w:rPr>
        <w:t xml:space="preserve"> Please give the correct answers to the questions listed below.</w:t>
      </w:r>
    </w:p>
    <w:p w:rsidR="00000000" w:rsidDel="00000000" w:rsidP="00000000" w:rsidRDefault="00000000" w:rsidRPr="00000000" w14:paraId="00000005">
      <w:pPr>
        <w:numPr>
          <w:ilvl w:val="0"/>
          <w:numId w:val="1"/>
        </w:numPr>
        <w:spacing w:after="0" w:line="240" w:lineRule="auto"/>
        <w:ind w:left="360" w:hanging="360"/>
        <w:rPr/>
      </w:pPr>
      <w:r w:rsidDel="00000000" w:rsidR="00000000" w:rsidRPr="00000000">
        <w:rPr>
          <w:rtl w:val="0"/>
        </w:rPr>
        <w:t xml:space="preserve">What is Frederick Taylor known for? His theory of scientific management</w:t>
      </w:r>
    </w:p>
    <w:p w:rsidR="00000000" w:rsidDel="00000000" w:rsidP="00000000" w:rsidRDefault="00000000" w:rsidRPr="00000000" w14:paraId="00000006">
      <w:pPr>
        <w:spacing w:after="0" w:line="240" w:lineRule="auto"/>
        <w:rPr/>
      </w:pP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360" w:hanging="360"/>
        <w:rPr/>
      </w:pPr>
      <w:r w:rsidDel="00000000" w:rsidR="00000000" w:rsidRPr="00000000">
        <w:rPr>
          <w:rtl w:val="0"/>
        </w:rPr>
        <w:t xml:space="preserve">What did Maslow find human motivation to be based on?  people seeking fulfillment and change through personal growth.</w:t>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spacing w:after="0" w:line="240" w:lineRule="auto"/>
        <w:rPr/>
      </w:pPr>
      <w:r w:rsidDel="00000000" w:rsidR="00000000" w:rsidRPr="00000000">
        <w:rPr>
          <w:rtl w:val="0"/>
        </w:rPr>
        <w:t xml:space="preserve">   </w:t>
      </w:r>
    </w:p>
    <w:p w:rsidR="00000000" w:rsidDel="00000000" w:rsidP="00000000" w:rsidRDefault="00000000" w:rsidRPr="00000000" w14:paraId="0000000B">
      <w:pPr>
        <w:numPr>
          <w:ilvl w:val="0"/>
          <w:numId w:val="1"/>
        </w:numPr>
        <w:spacing w:after="0" w:line="240" w:lineRule="auto"/>
        <w:ind w:left="360" w:hanging="360"/>
        <w:rPr/>
      </w:pPr>
      <w:r w:rsidDel="00000000" w:rsidR="00000000" w:rsidRPr="00000000">
        <w:rPr>
          <w:rtl w:val="0"/>
        </w:rPr>
        <w:t xml:space="preserve">What levels of need did Maslow identify? Hierarchy of Needs</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numPr>
          <w:ilvl w:val="0"/>
          <w:numId w:val="1"/>
        </w:numPr>
        <w:spacing w:after="0" w:line="240" w:lineRule="auto"/>
        <w:ind w:left="360" w:hanging="360"/>
        <w:rPr/>
      </w:pPr>
      <w:r w:rsidDel="00000000" w:rsidR="00000000" w:rsidRPr="00000000">
        <w:rPr>
          <w:rtl w:val="0"/>
        </w:rPr>
        <w:t xml:space="preserve">Discuss motivators. Are job factors that cause employees to be productive and that give them satisfaction.</w:t>
      </w:r>
    </w:p>
    <w:p w:rsidR="00000000" w:rsidDel="00000000" w:rsidP="00000000" w:rsidRDefault="00000000" w:rsidRPr="00000000" w14:paraId="00000012">
      <w:pPr>
        <w:spacing w:after="0" w:line="240" w:lineRule="auto"/>
        <w:ind w:left="360" w:firstLine="0"/>
        <w:rPr/>
      </w:pPr>
      <w:r w:rsidDel="00000000" w:rsidR="00000000" w:rsidRPr="00000000">
        <w:rPr>
          <w:rtl w:val="0"/>
        </w:rPr>
      </w:r>
    </w:p>
    <w:p w:rsidR="00000000" w:rsidDel="00000000" w:rsidP="00000000" w:rsidRDefault="00000000" w:rsidRPr="00000000" w14:paraId="00000013">
      <w:pPr>
        <w:spacing w:after="0" w:line="240" w:lineRule="auto"/>
        <w:ind w:left="360" w:firstLine="0"/>
        <w:rPr/>
      </w:pPr>
      <w:r w:rsidDel="00000000" w:rsidR="00000000" w:rsidRPr="00000000">
        <w:rPr>
          <w:rtl w:val="0"/>
        </w:rPr>
      </w:r>
    </w:p>
    <w:p w:rsidR="00000000" w:rsidDel="00000000" w:rsidP="00000000" w:rsidRDefault="00000000" w:rsidRPr="00000000" w14:paraId="00000014">
      <w:pPr>
        <w:spacing w:after="0" w:line="240" w:lineRule="auto"/>
        <w:ind w:left="360" w:firstLine="0"/>
        <w:rPr/>
      </w:pP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360" w:hanging="360"/>
        <w:rPr/>
      </w:pPr>
      <w:r w:rsidDel="00000000" w:rsidR="00000000" w:rsidRPr="00000000">
        <w:rPr>
          <w:rtl w:val="0"/>
        </w:rPr>
        <w:t xml:space="preserve"> Discuss hygiene factors. Are job factors that can cause dissatisfaction if missing but that do not necessarily motivate employees if increased.</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numPr>
          <w:ilvl w:val="0"/>
          <w:numId w:val="1"/>
        </w:numPr>
        <w:spacing w:after="0" w:line="240" w:lineRule="auto"/>
        <w:ind w:left="360" w:hanging="360"/>
        <w:rPr/>
      </w:pPr>
      <w:r w:rsidDel="00000000" w:rsidR="00000000" w:rsidRPr="00000000">
        <w:rPr>
          <w:rtl w:val="0"/>
        </w:rPr>
        <w:t xml:space="preserve">What are the two types of rewards?  Intrinsic Rewards &amp; Extrinsic Rewards</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360" w:hanging="360"/>
        <w:rPr/>
      </w:pPr>
      <w:r w:rsidDel="00000000" w:rsidR="00000000" w:rsidRPr="00000000">
        <w:rPr>
          <w:rtl w:val="0"/>
        </w:rPr>
        <w:t xml:space="preserve">Contrast Theories X, Y, and Z. Theory X: employees dislike work and will try to avoid it, Theory Y: employees view work as a natural part of life, Theory Z: employees involvement is the key to increased productivity.</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numPr>
          <w:ilvl w:val="0"/>
          <w:numId w:val="1"/>
        </w:numPr>
        <w:spacing w:after="0" w:line="240" w:lineRule="auto"/>
        <w:ind w:left="360" w:hanging="360"/>
        <w:rPr/>
      </w:pPr>
      <w:r w:rsidDel="00000000" w:rsidR="00000000" w:rsidRPr="00000000">
        <w:rPr>
          <w:rtl w:val="0"/>
        </w:rPr>
        <w:t xml:space="preserve">Name two forms of job enrichment that increase motivation. Job Enlargement &amp; Job Rotation</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w:t>
      </w:r>
    </w:p>
    <w:p w:rsidR="00000000" w:rsidDel="00000000" w:rsidP="00000000" w:rsidRDefault="00000000" w:rsidRPr="00000000" w14:paraId="00000028">
      <w:pPr>
        <w:numPr>
          <w:ilvl w:val="0"/>
          <w:numId w:val="1"/>
        </w:numPr>
        <w:spacing w:after="0" w:line="240" w:lineRule="auto"/>
        <w:ind w:left="360" w:hanging="360"/>
        <w:rPr/>
      </w:pPr>
      <w:r w:rsidDel="00000000" w:rsidR="00000000" w:rsidRPr="00000000">
        <w:rPr>
          <w:rtl w:val="0"/>
        </w:rPr>
        <w:t xml:space="preserve"> Describe Generation X, baby boomers, and millennials. Generation X is raised in dual-career families, attended day care, feeling of insecurity about jobs. Baby boomers are great economic prosperity, job security, optimism about their future. Millennials are described as confident, self-expressive, liberal, upbeat and receptive to new ideas and ways of living.</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rPr>
          <w:b w:val="1"/>
          <w:sz w:val="36"/>
          <w:szCs w:val="36"/>
        </w:rPr>
      </w:pPr>
      <w:r w:rsidDel="00000000" w:rsidR="00000000" w:rsidRPr="00000000">
        <w:rPr>
          <w:rtl w:val="0"/>
        </w:rPr>
      </w:r>
    </w:p>
    <w:p w:rsidR="00000000" w:rsidDel="00000000" w:rsidP="00000000" w:rsidRDefault="00000000" w:rsidRPr="00000000" w14:paraId="0000002B">
      <w:pPr>
        <w:spacing w:after="0" w:line="240" w:lineRule="auto"/>
        <w:rPr>
          <w:b w:val="1"/>
          <w:sz w:val="28"/>
          <w:szCs w:val="28"/>
        </w:rPr>
      </w:pPr>
      <w:r w:rsidDel="00000000" w:rsidR="00000000" w:rsidRPr="00000000">
        <w:rPr>
          <w:rtl w:val="0"/>
        </w:rPr>
      </w:r>
    </w:p>
    <w:p w:rsidR="00000000" w:rsidDel="00000000" w:rsidP="00000000" w:rsidRDefault="00000000" w:rsidRPr="00000000" w14:paraId="0000002C">
      <w:pPr>
        <w:spacing w:after="0" w:line="240" w:lineRule="auto"/>
        <w:rPr>
          <w:b w:val="1"/>
          <w:sz w:val="28"/>
          <w:szCs w:val="28"/>
        </w:rPr>
      </w:pPr>
      <w:r w:rsidDel="00000000" w:rsidR="00000000" w:rsidRPr="00000000">
        <w:rPr>
          <w:rtl w:val="0"/>
        </w:rPr>
      </w:r>
    </w:p>
    <w:p w:rsidR="00000000" w:rsidDel="00000000" w:rsidP="00000000" w:rsidRDefault="00000000" w:rsidRPr="00000000" w14:paraId="0000002D">
      <w:pPr>
        <w:spacing w:after="0" w:line="240" w:lineRule="auto"/>
        <w:rPr>
          <w:b w:val="1"/>
          <w:sz w:val="28"/>
          <w:szCs w:val="28"/>
        </w:rPr>
      </w:pPr>
      <w:r w:rsidDel="00000000" w:rsidR="00000000" w:rsidRPr="00000000">
        <w:rPr>
          <w:rtl w:val="0"/>
        </w:rPr>
      </w:r>
    </w:p>
    <w:p w:rsidR="00000000" w:rsidDel="00000000" w:rsidP="00000000" w:rsidRDefault="00000000" w:rsidRPr="00000000" w14:paraId="0000002E">
      <w:pPr>
        <w:spacing w:after="0" w:line="240" w:lineRule="auto"/>
        <w:rPr>
          <w:b w:val="1"/>
          <w:sz w:val="28"/>
          <w:szCs w:val="28"/>
        </w:rPr>
      </w:pPr>
      <w:r w:rsidDel="00000000" w:rsidR="00000000" w:rsidRPr="00000000">
        <w:rPr>
          <w:rtl w:val="0"/>
        </w:rPr>
      </w:r>
    </w:p>
    <w:p w:rsidR="00000000" w:rsidDel="00000000" w:rsidP="00000000" w:rsidRDefault="00000000" w:rsidRPr="00000000" w14:paraId="0000002F">
      <w:pPr>
        <w:spacing w:after="0" w:line="240" w:lineRule="auto"/>
        <w:rPr>
          <w:b w:val="1"/>
          <w:sz w:val="28"/>
          <w:szCs w:val="28"/>
        </w:rPr>
      </w:pPr>
      <w:r w:rsidDel="00000000" w:rsidR="00000000" w:rsidRPr="00000000">
        <w:rPr>
          <w:rtl w:val="0"/>
        </w:rPr>
      </w:r>
    </w:p>
    <w:p w:rsidR="00000000" w:rsidDel="00000000" w:rsidP="00000000" w:rsidRDefault="00000000" w:rsidRPr="00000000" w14:paraId="00000030">
      <w:pPr>
        <w:spacing w:after="0" w:line="240" w:lineRule="auto"/>
        <w:rPr>
          <w:b w:val="1"/>
          <w:sz w:val="28"/>
          <w:szCs w:val="28"/>
        </w:rPr>
      </w:pPr>
      <w:r w:rsidDel="00000000" w:rsidR="00000000" w:rsidRPr="00000000">
        <w:rPr>
          <w:b w:val="1"/>
          <w:sz w:val="28"/>
          <w:szCs w:val="28"/>
          <w:rtl w:val="0"/>
        </w:rPr>
        <w:t xml:space="preserve">Chapter 11</w:t>
      </w:r>
    </w:p>
    <w:p w:rsidR="00000000" w:rsidDel="00000000" w:rsidP="00000000" w:rsidRDefault="00000000" w:rsidRPr="00000000" w14:paraId="00000031">
      <w:pPr>
        <w:spacing w:after="0" w:line="240" w:lineRule="auto"/>
        <w:rPr>
          <w:b w:val="1"/>
          <w:sz w:val="28"/>
          <w:szCs w:val="28"/>
        </w:rPr>
      </w:pPr>
      <w:r w:rsidDel="00000000" w:rsidR="00000000" w:rsidRPr="00000000">
        <w:rPr>
          <w:rtl w:val="0"/>
        </w:rPr>
      </w:r>
    </w:p>
    <w:p w:rsidR="00000000" w:rsidDel="00000000" w:rsidP="00000000" w:rsidRDefault="00000000" w:rsidRPr="00000000" w14:paraId="00000032">
      <w:pPr>
        <w:rPr>
          <w:b w:val="1"/>
          <w:i w:val="1"/>
          <w:sz w:val="24"/>
          <w:szCs w:val="24"/>
        </w:rPr>
      </w:pPr>
      <w:r w:rsidDel="00000000" w:rsidR="00000000" w:rsidRPr="00000000">
        <w:rPr>
          <w:b w:val="1"/>
          <w:i w:val="1"/>
          <w:sz w:val="24"/>
          <w:szCs w:val="24"/>
          <w:rtl w:val="0"/>
        </w:rPr>
        <w:t xml:space="preserve">Please give the correct answers to the questions listed below.</w:t>
      </w:r>
    </w:p>
    <w:p w:rsidR="00000000" w:rsidDel="00000000" w:rsidP="00000000" w:rsidRDefault="00000000" w:rsidRPr="00000000" w14:paraId="00000033">
      <w:pPr>
        <w:spacing w:line="240" w:lineRule="auto"/>
        <w:rPr/>
      </w:pPr>
      <w:r w:rsidDel="00000000" w:rsidR="00000000" w:rsidRPr="00000000">
        <w:rPr>
          <w:rtl w:val="0"/>
        </w:rPr>
        <w:t xml:space="preserve">1. Define human resource management. The process of determining human resource needs and then recruiting, selecting, developing, motivating, evaluating, compensating and scheduling employees to achieve organizational goals.</w:t>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2. List some of the challenges that persons in human resource management must deal with. A shortage of trained workers in key areas, Worker shortage in skilled trades &amp; An increasing number of baby boomers who delay retirement.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3. List the steps to determine your human resource needs. Assess your current workforce. Your first step in strategic HR planning is identifying your current employees' knowledge, skills and abilities, Create employee developement plans, Create a succession plan, Perform a gap analysis &amp; Decideif/how to increase resources for the future.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4. List the external sources that you can use to try to find a job or to find new employees. General online job boards and websites, Employee referrals, Staffing agency or third-party recruiter, College and university websites and online career centers &amp; social media.</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5. Define recruitment. The set of activities for obtaining the right number of qualified people at the right time.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6. Define selection. The process of gathering information and deciding who should be hired, under legal guidelines, to serve the best interest of the individual and the organization.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7. List the typical steps in the selection process. 1. Obtaining complete application forms, 2. Conducting initial and follow-up interviews, 3. Giving employment tests, 4. Conducting background investigations, 5. Obtaining results from physical exams, 6. Establishing trial work periods.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8. Define contingent workers. Include part-time and temporary workers, seasonal workers, independent contractors, interns and co-op students.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9. List some common training development activities. Orientation, On-the-Job Training, Apprenticeships, Off-the-Job Training, Online Training, Vestibule Training, and Job Simulation.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the training for the employees. Managerial and supervisory skills, Customer Care and Client Communication Skills, Creative Thinking Skills Grooming Program, Workplace Ethics Awareness, Change Management Training.</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the training for managers. On-the-job coaching, Understudy positions, Job rotation, Off-the-job courses and training.</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 fringe benefits. What are some examples of fringe benefits? Sick leave, vacation pay, pension and health plans that provide additional compensation to employees beyond base wages.</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13. List the different types of pay systems. Pay grade levels, Pay grade scales, Going rate model, and Management fit model.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sz w:val="28"/>
          <w:szCs w:val="28"/>
        </w:rPr>
      </w:pPr>
      <w:r w:rsidDel="00000000" w:rsidR="00000000" w:rsidRPr="00000000">
        <w:rPr>
          <w:rtl w:val="0"/>
        </w:rPr>
        <w:t xml:space="preserve"> </w:t>
      </w:r>
      <w:r w:rsidDel="00000000" w:rsidR="00000000" w:rsidRPr="00000000">
        <w:rPr>
          <w:b w:val="1"/>
          <w:sz w:val="28"/>
          <w:szCs w:val="28"/>
          <w:rtl w:val="0"/>
        </w:rPr>
        <w:t xml:space="preserve">Chapter 12  </w:t>
      </w:r>
    </w:p>
    <w:p w:rsidR="00000000" w:rsidDel="00000000" w:rsidP="00000000" w:rsidRDefault="00000000" w:rsidRPr="00000000" w14:paraId="00000054">
      <w:pPr>
        <w:spacing w:after="0" w:line="240" w:lineRule="auto"/>
        <w:rPr>
          <w:b w:val="1"/>
          <w:sz w:val="16"/>
          <w:szCs w:val="16"/>
        </w:rPr>
      </w:pPr>
      <w:r w:rsidDel="00000000" w:rsidR="00000000" w:rsidRPr="00000000">
        <w:rPr>
          <w:rtl w:val="0"/>
        </w:rPr>
      </w:r>
    </w:p>
    <w:p w:rsidR="00000000" w:rsidDel="00000000" w:rsidP="00000000" w:rsidRDefault="00000000" w:rsidRPr="00000000" w14:paraId="00000055">
      <w:pPr>
        <w:rPr>
          <w:b w:val="1"/>
          <w:i w:val="1"/>
          <w:sz w:val="24"/>
          <w:szCs w:val="24"/>
        </w:rPr>
      </w:pPr>
      <w:r w:rsidDel="00000000" w:rsidR="00000000" w:rsidRPr="00000000">
        <w:rPr>
          <w:b w:val="1"/>
          <w:i w:val="1"/>
          <w:sz w:val="24"/>
          <w:szCs w:val="24"/>
          <w:rtl w:val="0"/>
        </w:rPr>
        <w:t xml:space="preserve">Please give the correct answers to the questions listed below.</w:t>
      </w:r>
    </w:p>
    <w:p w:rsidR="00000000" w:rsidDel="00000000" w:rsidP="00000000" w:rsidRDefault="00000000" w:rsidRPr="00000000" w14:paraId="00000056">
      <w:pPr>
        <w:spacing w:line="240" w:lineRule="auto"/>
        <w:rPr/>
      </w:pPr>
      <w:r w:rsidDel="00000000" w:rsidR="00000000" w:rsidRPr="00000000">
        <w:rPr>
          <w:rtl w:val="0"/>
        </w:rPr>
        <w:t xml:space="preserve">1. Define union. Employee organizations whose main goal is to represent members in employee-management negotiations of job-related issues.</w:t>
      </w:r>
    </w:p>
    <w:p w:rsidR="00000000" w:rsidDel="00000000" w:rsidP="00000000" w:rsidRDefault="00000000" w:rsidRPr="00000000" w14:paraId="00000057">
      <w:pPr>
        <w:rPr/>
      </w:pPr>
      <w:r w:rsidDel="00000000" w:rsidR="00000000" w:rsidRPr="00000000">
        <w:rPr>
          <w:rtl w:val="0"/>
        </w:rPr>
        <w:t xml:space="preserve">2. Craft union. An organization of skilled specialists in a particular craft or trade.</w:t>
      </w:r>
    </w:p>
    <w:p w:rsidR="00000000" w:rsidDel="00000000" w:rsidP="00000000" w:rsidRDefault="00000000" w:rsidRPr="00000000" w14:paraId="00000058">
      <w:pPr>
        <w:rPr/>
      </w:pPr>
      <w:r w:rsidDel="00000000" w:rsidR="00000000" w:rsidRPr="00000000">
        <w:rPr>
          <w:rtl w:val="0"/>
        </w:rPr>
        <w:t xml:space="preserve">3. Define collective bargaining. Negotiation of wages and other conditions of employment by an organized body of employees.</w:t>
      </w:r>
    </w:p>
    <w:p w:rsidR="00000000" w:rsidDel="00000000" w:rsidP="00000000" w:rsidRDefault="00000000" w:rsidRPr="00000000" w14:paraId="00000059">
      <w:pPr>
        <w:rPr/>
      </w:pPr>
      <w:r w:rsidDel="00000000" w:rsidR="00000000" w:rsidRPr="00000000">
        <w:rPr>
          <w:rtl w:val="0"/>
        </w:rPr>
        <w:t xml:space="preserve">4. List the steps in union-organizing and decertification campaigns. Union-Organizing steps include: Building an Organization Committee, Adopting an Issues Program, Signing up Majority on Union Cards, Win the Union Election, and Negotiating a Contract.</w:t>
      </w:r>
    </w:p>
    <w:p w:rsidR="00000000" w:rsidDel="00000000" w:rsidP="00000000" w:rsidRDefault="00000000" w:rsidRPr="00000000" w14:paraId="0000005A">
      <w:pPr>
        <w:rPr/>
      </w:pPr>
      <w:r w:rsidDel="00000000" w:rsidR="00000000" w:rsidRPr="00000000">
        <w:rPr>
          <w:rtl w:val="0"/>
        </w:rPr>
        <w:t xml:space="preserve">5. List the types of agreement. Closed Shop Agreement, Union Shop Agreement, and Agency Shop Agreement.</w:t>
      </w:r>
    </w:p>
    <w:p w:rsidR="00000000" w:rsidDel="00000000" w:rsidP="00000000" w:rsidRDefault="00000000" w:rsidRPr="00000000" w14:paraId="0000005B">
      <w:pPr>
        <w:rPr/>
      </w:pPr>
      <w:r w:rsidDel="00000000" w:rsidR="00000000" w:rsidRPr="00000000">
        <w:rPr>
          <w:rtl w:val="0"/>
        </w:rPr>
        <w:t xml:space="preserve">6. Define shop stewards. Union officials who work permanently in an organization and represent employee interests on a daily basis.</w:t>
      </w:r>
    </w:p>
    <w:p w:rsidR="00000000" w:rsidDel="00000000" w:rsidP="00000000" w:rsidRDefault="00000000" w:rsidRPr="00000000" w14:paraId="0000005C">
      <w:pPr>
        <w:rPr/>
      </w:pPr>
      <w:r w:rsidDel="00000000" w:rsidR="00000000" w:rsidRPr="00000000">
        <w:rPr>
          <w:rtl w:val="0"/>
        </w:rPr>
        <w:t xml:space="preserve">7. Define mediation. The use of a third party to encourage both sides to keep negotiating to resolve key contract issues.</w:t>
      </w:r>
    </w:p>
    <w:p w:rsidR="00000000" w:rsidDel="00000000" w:rsidP="00000000" w:rsidRDefault="00000000" w:rsidRPr="00000000" w14:paraId="0000005D">
      <w:pPr>
        <w:rPr/>
      </w:pPr>
      <w:r w:rsidDel="00000000" w:rsidR="00000000" w:rsidRPr="00000000">
        <w:rPr>
          <w:rtl w:val="0"/>
        </w:rPr>
        <w:t xml:space="preserve">8. Define arbitration. An agreement to bring in a third party to render a binding agreement.</w:t>
      </w:r>
    </w:p>
    <w:p w:rsidR="00000000" w:rsidDel="00000000" w:rsidP="00000000" w:rsidRDefault="00000000" w:rsidRPr="00000000" w14:paraId="0000005E">
      <w:pPr>
        <w:rPr/>
      </w:pPr>
      <w:r w:rsidDel="00000000" w:rsidR="00000000" w:rsidRPr="00000000">
        <w:rPr>
          <w:rtl w:val="0"/>
        </w:rPr>
        <w:t xml:space="preserve">9. Define strike. A strategy in which workers refuse to go to work.</w:t>
      </w:r>
    </w:p>
    <w:p w:rsidR="00000000" w:rsidDel="00000000" w:rsidP="00000000" w:rsidRDefault="00000000" w:rsidRPr="00000000" w14:paraId="0000005F">
      <w:pPr>
        <w:rPr/>
      </w:pPr>
      <w:r w:rsidDel="00000000" w:rsidR="00000000" w:rsidRPr="00000000">
        <w:rPr>
          <w:rtl w:val="0"/>
        </w:rPr>
        <w:t xml:space="preserve">10. Define cooling-off period. An interval during which two people or groups who are in disagreement can try to settle their differences before taking further action.</w:t>
      </w:r>
    </w:p>
    <w:p w:rsidR="00000000" w:rsidDel="00000000" w:rsidP="00000000" w:rsidRDefault="00000000" w:rsidRPr="00000000" w14:paraId="00000060">
      <w:pPr>
        <w:rPr/>
      </w:pPr>
      <w:r w:rsidDel="00000000" w:rsidR="00000000" w:rsidRPr="00000000">
        <w:rPr>
          <w:rtl w:val="0"/>
        </w:rPr>
        <w:t xml:space="preserve">11. Define primary boycott. When a union encourages both its members and the general public not to buy the products of a firm in a labor dispute.</w:t>
      </w:r>
    </w:p>
    <w:p w:rsidR="00000000" w:rsidDel="00000000" w:rsidP="00000000" w:rsidRDefault="00000000" w:rsidRPr="00000000" w14:paraId="00000061">
      <w:pPr>
        <w:rPr/>
      </w:pPr>
      <w:r w:rsidDel="00000000" w:rsidR="00000000" w:rsidRPr="00000000">
        <w:rPr>
          <w:rtl w:val="0"/>
        </w:rPr>
        <w:t xml:space="preserve">12. Define secondary boycott. An attempt by labor to convince others to stop doing business with a firm that is the subject of a primary boycott.</w:t>
      </w:r>
    </w:p>
    <w:p w:rsidR="00000000" w:rsidDel="00000000" w:rsidP="00000000" w:rsidRDefault="00000000" w:rsidRPr="00000000" w14:paraId="00000062">
      <w:pPr>
        <w:rPr/>
      </w:pPr>
      <w:r w:rsidDel="00000000" w:rsidR="00000000" w:rsidRPr="00000000">
        <w:rPr>
          <w:rtl w:val="0"/>
        </w:rPr>
        <w:t xml:space="preserve">13. Define lockout. An attempt by management to put pressure on workers by closing the business</w:t>
      </w:r>
    </w:p>
    <w:p w:rsidR="00000000" w:rsidDel="00000000" w:rsidP="00000000" w:rsidRDefault="00000000" w:rsidRPr="00000000" w14:paraId="00000063">
      <w:pPr>
        <w:rPr/>
      </w:pPr>
      <w:r w:rsidDel="00000000" w:rsidR="00000000" w:rsidRPr="00000000">
        <w:rPr>
          <w:rtl w:val="0"/>
        </w:rPr>
        <w:t xml:space="preserve">14. Define injunction. A court order directing someone to do something or refrain from doing something.</w:t>
      </w:r>
    </w:p>
    <w:p w:rsidR="00000000" w:rsidDel="00000000" w:rsidP="00000000" w:rsidRDefault="00000000" w:rsidRPr="00000000" w14:paraId="00000064">
      <w:pPr>
        <w:rPr/>
      </w:pPr>
      <w:r w:rsidDel="00000000" w:rsidR="00000000" w:rsidRPr="00000000">
        <w:rPr>
          <w:rtl w:val="0"/>
        </w:rPr>
        <w:t xml:space="preserve">15. List some controversial employee-management issues. Executive Compensation, Comparable Worth and Pay Equity, Work-Life Balance, and Workplace Violence.</w:t>
      </w:r>
    </w:p>
    <w:p w:rsidR="00000000" w:rsidDel="00000000" w:rsidP="00000000" w:rsidRDefault="00000000" w:rsidRPr="00000000" w14:paraId="00000065">
      <w:pPr>
        <w:rPr/>
      </w:pPr>
      <w:r w:rsidDel="00000000" w:rsidR="00000000" w:rsidRPr="00000000">
        <w:rPr>
          <w:rtl w:val="0"/>
        </w:rPr>
        <w:t xml:space="preserve">16. Briefly discuss sexual harassment. Unwelcomed sexual advances, requests for sexual favors or other verbal or physical conduct that creates a hostile work environment.</w:t>
      </w:r>
    </w:p>
    <w:p w:rsidR="00000000" w:rsidDel="00000000" w:rsidP="00000000" w:rsidRDefault="00000000" w:rsidRPr="00000000" w14:paraId="00000066">
      <w:pPr>
        <w:rPr/>
      </w:pPr>
      <w:r w:rsidDel="00000000" w:rsidR="00000000" w:rsidRPr="00000000">
        <w:rPr>
          <w:rtl w:val="0"/>
        </w:rPr>
        <w:t xml:space="preserve">17. Briefly discuss violence in the workplace. Violence is the number one cause of death for women in the workplace. Companies also have taken action to deal with potential problems by using focus groups and other interactions.</w:t>
      </w:r>
    </w:p>
    <w:p w:rsidR="00000000" w:rsidDel="00000000" w:rsidP="00000000" w:rsidRDefault="00000000" w:rsidRPr="00000000" w14:paraId="00000067">
      <w:pPr>
        <w:rPr>
          <w:b w:val="1"/>
          <w:sz w:val="36"/>
          <w:szCs w:val="36"/>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