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2EEC9" w14:textId="23CF3EAE" w:rsidR="000D5C55" w:rsidRPr="003E376B" w:rsidRDefault="003E376B">
      <w:pPr>
        <w:rPr>
          <w:sz w:val="76"/>
          <w:szCs w:val="76"/>
        </w:rPr>
      </w:pPr>
      <w:r>
        <w:rPr>
          <w:sz w:val="76"/>
          <w:szCs w:val="76"/>
        </w:rPr>
        <w:t>Just to clarify, presentation 2 is about what we’ve learned in module 2? Also, it’s 10 slides minimum correct?</w:t>
      </w:r>
    </w:p>
    <w:sectPr w:rsidR="000D5C55" w:rsidRPr="003E3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B"/>
    <w:rsid w:val="000D5C55"/>
    <w:rsid w:val="003E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CC03"/>
  <w15:chartTrackingRefBased/>
  <w15:docId w15:val="{772530F8-3267-4726-A91E-404984F1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Alvarez</dc:creator>
  <cp:keywords/>
  <dc:description/>
  <cp:lastModifiedBy>Tianna Alvarez</cp:lastModifiedBy>
  <cp:revision>1</cp:revision>
  <dcterms:created xsi:type="dcterms:W3CDTF">2020-09-15T12:51:00Z</dcterms:created>
  <dcterms:modified xsi:type="dcterms:W3CDTF">2020-09-15T12:53:00Z</dcterms:modified>
</cp:coreProperties>
</file>