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difference between digestion and assimilation? </w:t>
      </w:r>
      <w:r w:rsidDel="00000000" w:rsidR="00000000" w:rsidRPr="00000000">
        <w:rPr>
          <w:b w:val="1"/>
          <w:rtl w:val="0"/>
        </w:rPr>
        <w:t xml:space="preserve">Digestion</w:t>
      </w:r>
      <w:r w:rsidDel="00000000" w:rsidR="00000000" w:rsidRPr="00000000">
        <w:rPr>
          <w:rtl w:val="0"/>
        </w:rPr>
        <w:t xml:space="preserve"> is the process in which food containing large, insoluble molecules is broken down into small, water-soluble molecules. </w:t>
      </w:r>
      <w:r w:rsidDel="00000000" w:rsidR="00000000" w:rsidRPr="00000000">
        <w:rPr>
          <w:b w:val="1"/>
          <w:rtl w:val="0"/>
        </w:rPr>
        <w:t xml:space="preserve">Assimilation</w:t>
      </w:r>
      <w:r w:rsidDel="00000000" w:rsidR="00000000" w:rsidRPr="00000000">
        <w:rPr>
          <w:rtl w:val="0"/>
        </w:rPr>
        <w:t xml:space="preserve"> is the process in which the absorbed food is taken in by body cells and used for energy, growth, and repair.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has exercise been included in the Food Guide Pyramid? </w:t>
      </w:r>
      <w:r w:rsidDel="00000000" w:rsidR="00000000" w:rsidRPr="00000000">
        <w:rPr>
          <w:b w:val="1"/>
          <w:rtl w:val="0"/>
        </w:rPr>
        <w:t xml:space="preserve">a tool to provide basic information to help people make healthy food choices.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the role of leptin in controlling appetite? </w:t>
      </w:r>
      <w:r w:rsidDel="00000000" w:rsidR="00000000" w:rsidRPr="00000000">
        <w:rPr>
          <w:b w:val="1"/>
          <w:rtl w:val="0"/>
        </w:rPr>
        <w:t xml:space="preserve">Leptin acts as a hormone that modulates the size of the adipose tissues in the body. It regulates food intake and body weight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During which phase of the life cycle is a person's demand for kilocalories per unit of body weight the highest? </w:t>
      </w:r>
      <w:r w:rsidDel="00000000" w:rsidR="00000000" w:rsidRPr="00000000">
        <w:rPr>
          <w:b w:val="1"/>
          <w:rtl w:val="0"/>
        </w:rPr>
        <w:t xml:space="preserve">an infant must obtain an adequate amount of essential nutrients by consuming appropriate quantities and types of foods. During infancy, a period of rapid growth, nutrient requirements per pound of body weight are proportionally higher than at any other time in the life cycle.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