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668E" w14:textId="516EF449" w:rsidR="00E51493" w:rsidRDefault="00C30C3B" w:rsidP="00E51493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Kayla Rolle</w:t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ENG 239 01</w:t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8/27/2020</w:t>
      </w:r>
    </w:p>
    <w:p w14:paraId="5F492088" w14:textId="0E03B640" w:rsidR="00E51493" w:rsidRDefault="00C30C3B" w:rsidP="00E5149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Language, Literacy, and Power</w:t>
      </w:r>
    </w:p>
    <w:p w14:paraId="1070CD58" w14:textId="11F78229" w:rsidR="00C30C3B" w:rsidRPr="009241A1" w:rsidRDefault="00E51493" w:rsidP="00E5149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14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Essay on Aretha Franklin's Opera and the Painting</w:t>
      </w:r>
    </w:p>
    <w:p w14:paraId="0B4DAEC9" w14:textId="3E371635" w:rsidR="00C30C3B" w:rsidRPr="009241A1" w:rsidRDefault="00C30C3B" w:rsidP="00C30C3B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5BCA24" w14:textId="7666AD94" w:rsidR="00C30C3B" w:rsidRPr="009241A1" w:rsidRDefault="00C30C3B" w:rsidP="00C30C3B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9F75D2" w14:textId="58A25746" w:rsidR="00FE039F" w:rsidRPr="009241A1" w:rsidRDefault="00743EA6" w:rsidP="0046538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world is constantly changing. Things that once were, aren’t anymore. Persons may think one way today and have another way of thinking tomorrow. </w:t>
      </w:r>
      <w:r w:rsidR="00850A8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Perspectives </w:t>
      </w:r>
      <w:r w:rsidR="00806D6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shift, ideas vary,</w:t>
      </w:r>
      <w:r w:rsidR="00065ED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90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mindsets differ, and </w:t>
      </w:r>
      <w:r w:rsidR="00806D6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D9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words are given new connotatio</w:t>
      </w:r>
      <w:r w:rsidR="00BB490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ns. It is almost impossible for a </w:t>
      </w:r>
      <w:r w:rsidR="0070443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lexicographer</w:t>
      </w:r>
      <w:r w:rsidR="00BB490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go out of </w:t>
      </w:r>
      <w:r w:rsidR="009706B2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business because</w:t>
      </w:r>
      <w:r w:rsidR="00BB490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words are being created </w:t>
      </w:r>
      <w:r w:rsidR="0070443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</w:t>
      </w:r>
      <w:r w:rsidR="00BB490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frequently.</w:t>
      </w:r>
      <w:r w:rsidR="0070443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6B2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Literacy is not </w:t>
      </w:r>
      <w:r w:rsidR="00265D7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left out of the change occurring in this world. It’s form</w:t>
      </w:r>
      <w:r w:rsidR="00345FBD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 w:rsidR="005457F1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definition</w:t>
      </w:r>
      <w:r w:rsidR="00A8382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according to </w:t>
      </w:r>
      <w:r w:rsidR="00A5257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Oxford,</w:t>
      </w:r>
      <w:r w:rsidR="00A8382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is </w:t>
      </w:r>
      <w:r w:rsidR="00A83825" w:rsidRPr="009241A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ability to read and write</w:t>
      </w:r>
      <w:r w:rsidR="008A27A6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has grown with </w:t>
      </w:r>
      <w:r w:rsidR="0041142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r w:rsidR="009639F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41F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twenty-first-century </w:t>
      </w:r>
      <w:r w:rsidR="0084469E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inventions</w:t>
      </w:r>
      <w:r w:rsidR="009639F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039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6C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and language’s</w:t>
      </w:r>
      <w:r w:rsidR="003D750D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modification for</w:t>
      </w:r>
      <w:r w:rsidR="009639F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4B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a tech</w:t>
      </w:r>
      <w:r w:rsidR="00887C51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-savvy</w:t>
      </w:r>
      <w:r w:rsidR="005A54B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generation</w:t>
      </w:r>
      <w:r w:rsidR="003D750D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469E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06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It was just yesteryear</w:t>
      </w:r>
      <w:r w:rsidR="0039366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grade school,</w:t>
      </w:r>
      <w:r w:rsidR="00F1206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</w:t>
      </w:r>
      <w:r w:rsidR="00E35CF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35CF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uccessfully read</w:t>
      </w:r>
      <w:r w:rsidR="0039366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E35CF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Abeka </w:t>
      </w:r>
      <w:r w:rsidR="0039366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Books were regarded</w:t>
      </w:r>
      <w:r w:rsidR="00E35CF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being very literate</w:t>
      </w:r>
      <w:r w:rsidR="00A0785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. Intelligence was paired with a person’s degree of</w:t>
      </w:r>
      <w:r w:rsidR="00C51CB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64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hard words they could read and spell, which </w:t>
      </w:r>
      <w:r w:rsidR="00307604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was a main indicator of</w:t>
      </w:r>
      <w:r w:rsidR="004A7396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64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person’s </w:t>
      </w:r>
      <w:r w:rsidR="002E1D7C">
        <w:rPr>
          <w:rFonts w:ascii="Times New Roman" w:hAnsi="Times New Roman" w:cs="Times New Roman"/>
          <w:color w:val="000000" w:themeColor="text1"/>
          <w:sz w:val="24"/>
          <w:szCs w:val="24"/>
        </w:rPr>
        <w:t>level</w:t>
      </w:r>
      <w:r w:rsidR="006E364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A0785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literacy.</w:t>
      </w:r>
      <w:r w:rsidR="007209E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However, literacy’s definition has expanded and </w:t>
      </w:r>
      <w:r w:rsidR="00C56D5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entails more than just words and one’s ability to read or write them. Literacy has been defined as a way </w:t>
      </w:r>
      <w:r w:rsidR="00890C06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individuals</w:t>
      </w:r>
      <w:r w:rsidR="00C56D5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engage and communicate with the world, it’s facets, and people. </w:t>
      </w:r>
      <w:r w:rsidR="000A562D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has become </w:t>
      </w:r>
      <w:r w:rsidR="00AA492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an agent of change</w:t>
      </w:r>
      <w:r w:rsidR="00E344C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 way people relate to one another</w:t>
      </w:r>
      <w:r w:rsidR="00AA492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it connects</w:t>
      </w:r>
      <w:r w:rsidR="004A331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minds,</w:t>
      </w:r>
      <w:r w:rsidR="00AA492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ideas, and inventions</w:t>
      </w:r>
      <w:r w:rsidR="00B70F8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various means such as audio, visual, tactile</w:t>
      </w:r>
      <w:r w:rsidR="003A31A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1A7">
        <w:rPr>
          <w:rFonts w:ascii="Times New Roman" w:hAnsi="Times New Roman" w:cs="Times New Roman"/>
          <w:color w:val="000000" w:themeColor="text1"/>
          <w:sz w:val="24"/>
          <w:szCs w:val="24"/>
        </w:rPr>
        <w:t>objects</w:t>
      </w:r>
      <w:r w:rsidR="00B70F8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, and the like</w:t>
      </w:r>
      <w:r w:rsidR="003A31A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2379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43F5B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Aretha Franklin’s Opera performance, and the painting of The Brooklyn Bridge Opening, </w:t>
      </w:r>
      <w:r w:rsidR="009B06A2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one can see the diverse forms of literacy</w:t>
      </w:r>
      <w:r w:rsidR="00BB0457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 visual and </w:t>
      </w:r>
      <w:r w:rsidR="00A133B1">
        <w:rPr>
          <w:rFonts w:ascii="Times New Roman" w:hAnsi="Times New Roman" w:cs="Times New Roman"/>
          <w:color w:val="000000" w:themeColor="text1"/>
          <w:sz w:val="24"/>
          <w:szCs w:val="24"/>
        </w:rPr>
        <w:t>media</w:t>
      </w:r>
      <w:r w:rsidR="0099254D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4B80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B3ED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hrough </w:t>
      </w:r>
      <w:r w:rsidR="00831566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channels such as </w:t>
      </w:r>
      <w:r w:rsidR="008B3ED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emotion, message, and audience appeal</w:t>
      </w:r>
      <w:r w:rsidR="00831566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, one can analyze</w:t>
      </w:r>
      <w:r w:rsidR="003D7DF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diverse literacy has become in present day.</w:t>
      </w:r>
    </w:p>
    <w:p w14:paraId="6EC80B95" w14:textId="75DE572F" w:rsidR="00C30C3B" w:rsidRDefault="00ED0E7F" w:rsidP="0046538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Words are so potent, they can make </w:t>
      </w:r>
      <w:r w:rsidR="00987B15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someone cry, laugh, scowl, </w:t>
      </w:r>
      <w:r w:rsidR="00A17AC8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8B0FC4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look in awe. An element of literacy is that it</w:t>
      </w:r>
      <w:r w:rsidR="008B0FC4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great power to evoke</w:t>
      </w:r>
      <w:r w:rsidR="00E64A4A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</w:t>
      </w:r>
      <w:r w:rsidR="008B0FC4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emotions</w:t>
      </w:r>
      <w:r w:rsidR="00E7469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And through these </w:t>
      </w:r>
      <w:r w:rsidR="00E7469F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emotions, persons in society can relate to one another</w:t>
      </w:r>
      <w:r w:rsidR="00D23194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</w:t>
      </w:r>
      <w:r w:rsidR="008E7AB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 other’s way of thinking and behaving. </w:t>
      </w:r>
      <w:r w:rsidR="005F5CAE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In Aretha Franklin’s Opera</w:t>
      </w:r>
      <w:r w:rsidR="005F5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emotional </w:t>
      </w:r>
      <w:r w:rsidR="0097290C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literacy – which  </w:t>
      </w:r>
      <w:r w:rsidR="0097290C" w:rsidRPr="00924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refers to </w:t>
      </w:r>
      <w:r w:rsidR="0097290C" w:rsidRPr="009241A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the ability to express one's emotional state and communicate one's feelings</w:t>
      </w:r>
      <w:r w:rsidR="009241A1" w:rsidRPr="00924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is paired with digital literacy</w:t>
      </w:r>
      <w:r w:rsidR="009241A1" w:rsidRPr="009241A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E7D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459F6" w:rsidRPr="00BE7D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</w:t>
      </w:r>
      <w:r w:rsidR="00BE7D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ther than </w:t>
      </w:r>
      <w:r w:rsidR="002337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interpreting emotion through </w:t>
      </w:r>
      <w:r w:rsidR="00AD50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reading words</w:t>
      </w:r>
      <w:r w:rsidR="00127E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here one </w:t>
      </w:r>
      <w:r w:rsidR="00AD50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listens and observes Aretha as she performs. </w:t>
      </w:r>
      <w:r w:rsidR="00437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She </w:t>
      </w:r>
      <w:r w:rsidR="00052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appeals to the emotion </w:t>
      </w:r>
      <w:r w:rsidR="00437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through the </w:t>
      </w:r>
      <w:r w:rsidR="00052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various inflections of her voice. Sometimes she sings a high C, </w:t>
      </w:r>
      <w:r w:rsidR="00EF5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whilst other time she goes to a lower note. </w:t>
      </w:r>
      <w:r w:rsidR="00C27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Through these vocal expressions</w:t>
      </w:r>
      <w:r w:rsidR="008F41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along with the instruments</w:t>
      </w:r>
      <w:r w:rsidR="00CF71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36E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she engages with </w:t>
      </w:r>
      <w:r w:rsidR="002C70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her audience</w:t>
      </w:r>
      <w:r w:rsidR="00040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emotionally through sound.</w:t>
      </w:r>
      <w:r w:rsidR="001C6F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low </w:t>
      </w:r>
      <w:r w:rsidR="00223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melancholic </w:t>
      </w:r>
      <w:r w:rsidR="001C6F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reverberation of the cello, to the</w:t>
      </w:r>
      <w:r w:rsidR="007649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cheerful and sanguine sounds of the viola</w:t>
      </w:r>
      <w:r w:rsidR="00DB7A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one actively listens and is able to </w:t>
      </w:r>
      <w:r w:rsidR="0009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translate </w:t>
      </w:r>
      <w:r w:rsidR="00CB6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musical notes into many different feelings. </w:t>
      </w:r>
      <w:r w:rsidR="00346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is a subtle communication between </w:t>
      </w:r>
      <w:r w:rsidR="00E74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listener and the musical instrument</w:t>
      </w:r>
      <w:r w:rsidR="00C251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E74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46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affects </w:t>
      </w:r>
      <w:r w:rsidR="001038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one’s</w:t>
      </w:r>
      <w:r w:rsidR="00E74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mood</w:t>
      </w:r>
      <w:r w:rsidR="001038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Here </w:t>
      </w:r>
      <w:r w:rsidR="00972D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cognitive </w:t>
      </w:r>
      <w:r w:rsidR="006146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mind registers the feelings and is </w:t>
      </w:r>
      <w:r w:rsidR="00402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able to effectively</w:t>
      </w:r>
      <w:r w:rsidR="00147E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comprehend the media literacy it’s using. </w:t>
      </w:r>
    </w:p>
    <w:p w14:paraId="6DC3A407" w14:textId="06E4C47B" w:rsidR="00147E75" w:rsidRDefault="00147E75" w:rsidP="0046538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reference to the painting</w:t>
      </w:r>
      <w:r w:rsidR="0018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r w:rsidR="00180853"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The Brooklyn Bridge Opening</w:t>
      </w:r>
      <w:r w:rsidR="00DA1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0392">
        <w:rPr>
          <w:rFonts w:ascii="Times New Roman" w:hAnsi="Times New Roman" w:cs="Times New Roman"/>
          <w:color w:val="000000" w:themeColor="text1"/>
          <w:sz w:val="24"/>
          <w:szCs w:val="24"/>
        </w:rPr>
        <w:t>here one must use visual literacy</w:t>
      </w:r>
      <w:r w:rsidR="00336954">
        <w:rPr>
          <w:rFonts w:ascii="Times New Roman" w:hAnsi="Times New Roman" w:cs="Times New Roman"/>
          <w:color w:val="000000" w:themeColor="text1"/>
          <w:sz w:val="24"/>
          <w:szCs w:val="24"/>
        </w:rPr>
        <w:t>, which is the ability to critically read images.</w:t>
      </w:r>
      <w:r w:rsidR="00ED1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looking at aspects of the </w:t>
      </w:r>
      <w:r w:rsidR="00147317">
        <w:rPr>
          <w:rFonts w:ascii="Times New Roman" w:hAnsi="Times New Roman" w:cs="Times New Roman"/>
          <w:color w:val="000000" w:themeColor="text1"/>
          <w:sz w:val="24"/>
          <w:szCs w:val="24"/>
        </w:rPr>
        <w:t>photograph such as its color scheme</w:t>
      </w:r>
      <w:r w:rsidR="00FE2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architecture, and </w:t>
      </w:r>
      <w:r w:rsidR="00EB0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attire of the </w:t>
      </w:r>
      <w:r w:rsidR="00484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populous shown, </w:t>
      </w:r>
      <w:r w:rsidR="00433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can emotionally connect with the </w:t>
      </w:r>
      <w:r w:rsidR="00F341E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33A04">
        <w:rPr>
          <w:rFonts w:ascii="Times New Roman" w:hAnsi="Times New Roman" w:cs="Times New Roman"/>
          <w:color w:val="000000" w:themeColor="text1"/>
          <w:sz w:val="24"/>
          <w:szCs w:val="24"/>
        </w:rPr>
        <w:t>mage.</w:t>
      </w:r>
      <w:r w:rsidR="002B7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Depending on age group, one  may look at the image and have a strong feeling of nostalgia.</w:t>
      </w:r>
      <w:r w:rsidR="00986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Perhaps this photo can represent an easier time or a fonder memory for them</w:t>
      </w:r>
      <w:r w:rsidR="002079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 time where life </w:t>
      </w:r>
      <w:r w:rsidR="00E1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less problems. </w:t>
      </w:r>
      <w:r w:rsidR="00A01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Also, one may feel </w:t>
      </w:r>
      <w:r w:rsidR="007C2747">
        <w:rPr>
          <w:rFonts w:ascii="Times New Roman" w:hAnsi="Times New Roman" w:cs="Times New Roman"/>
          <w:color w:val="000000" w:themeColor="text1"/>
          <w:sz w:val="24"/>
          <w:szCs w:val="24"/>
        </w:rPr>
        <w:t>a great sense of awarenes</w:t>
      </w:r>
      <w:r w:rsidR="00590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of the past. As mentioned above, </w:t>
      </w:r>
      <w:r w:rsidR="0089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world continues to advance technologically. </w:t>
      </w:r>
      <w:r w:rsidR="00402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 in time, this image was only made </w:t>
      </w:r>
      <w:r w:rsidR="0073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available on physical paper. But because of the modern machinery, persons are now able to </w:t>
      </w:r>
      <w:r w:rsidR="00BA6188">
        <w:rPr>
          <w:rFonts w:ascii="Times New Roman" w:hAnsi="Times New Roman" w:cs="Times New Roman"/>
          <w:color w:val="000000" w:themeColor="text1"/>
          <w:sz w:val="24"/>
          <w:szCs w:val="24"/>
        </w:rPr>
        <w:t>view the image digitally</w:t>
      </w:r>
      <w:r w:rsidR="00FE0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electronics.</w:t>
      </w:r>
      <w:r w:rsidR="00C10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Furthermore, someone may feel appreciative after looking at the </w:t>
      </w:r>
      <w:r w:rsidR="002232A8">
        <w:rPr>
          <w:rFonts w:ascii="Times New Roman" w:hAnsi="Times New Roman" w:cs="Times New Roman"/>
          <w:color w:val="000000" w:themeColor="text1"/>
          <w:sz w:val="24"/>
          <w:szCs w:val="24"/>
        </w:rPr>
        <w:t>painting,</w:t>
      </w:r>
      <w:r w:rsidR="0061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seeing how far</w:t>
      </w:r>
      <w:r w:rsidR="00223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society has come and progressed to </w:t>
      </w:r>
      <w:r w:rsidR="00D314FA">
        <w:rPr>
          <w:rFonts w:ascii="Times New Roman" w:hAnsi="Times New Roman" w:cs="Times New Roman"/>
          <w:color w:val="000000" w:themeColor="text1"/>
          <w:sz w:val="24"/>
          <w:szCs w:val="24"/>
        </w:rPr>
        <w:t>facilitate growing generations.</w:t>
      </w:r>
    </w:p>
    <w:p w14:paraId="152E8830" w14:textId="3F651A46" w:rsidR="00411A55" w:rsidRDefault="00D314FA" w:rsidP="00D45C4B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Secondly, messages </w:t>
      </w:r>
      <w:r w:rsidR="00663C14">
        <w:rPr>
          <w:rFonts w:ascii="Times New Roman" w:hAnsi="Times New Roman" w:cs="Times New Roman"/>
          <w:color w:val="000000" w:themeColor="text1"/>
          <w:sz w:val="24"/>
          <w:szCs w:val="24"/>
        </w:rPr>
        <w:t>have played and continue to play a major role in society.</w:t>
      </w:r>
      <w:r w:rsidR="004E5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00294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mail one sends to the post office, to electronic mailing. </w:t>
      </w:r>
      <w:r w:rsidR="00E6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message, </w:t>
      </w:r>
      <w:r w:rsidR="00BD7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communication is made possible. </w:t>
      </w:r>
      <w:r w:rsidR="00FC5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Aretha Franklin’s </w:t>
      </w:r>
      <w:r w:rsidR="00463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Opera, she delivers </w:t>
      </w:r>
      <w:r w:rsidR="00AD7D1D">
        <w:rPr>
          <w:rFonts w:ascii="Times New Roman" w:hAnsi="Times New Roman" w:cs="Times New Roman"/>
          <w:color w:val="000000" w:themeColor="text1"/>
          <w:sz w:val="24"/>
          <w:szCs w:val="24"/>
        </w:rPr>
        <w:t>a message in the form of singing</w:t>
      </w:r>
      <w:r w:rsidR="00357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performance.</w:t>
      </w:r>
      <w:r w:rsidR="005D0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223">
        <w:rPr>
          <w:rFonts w:ascii="Times New Roman" w:hAnsi="Times New Roman" w:cs="Times New Roman"/>
          <w:color w:val="000000" w:themeColor="text1"/>
          <w:sz w:val="24"/>
          <w:szCs w:val="24"/>
        </w:rPr>
        <w:t>Music in itself is a universal language</w:t>
      </w:r>
      <w:r w:rsidR="00750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6275">
        <w:rPr>
          <w:rFonts w:ascii="Times New Roman" w:hAnsi="Times New Roman" w:cs="Times New Roman"/>
          <w:color w:val="000000" w:themeColor="text1"/>
          <w:sz w:val="24"/>
          <w:szCs w:val="24"/>
        </w:rPr>
        <w:t>Both music and literacy</w:t>
      </w:r>
      <w:r w:rsidR="00750BD2" w:rsidRPr="00750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engages us with the world, it’s aspects, and people</w:t>
      </w:r>
      <w:r w:rsidR="002E62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F2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F08">
        <w:rPr>
          <w:rFonts w:ascii="Times New Roman" w:hAnsi="Times New Roman" w:cs="Times New Roman"/>
          <w:color w:val="000000" w:themeColor="text1"/>
          <w:sz w:val="24"/>
          <w:szCs w:val="24"/>
        </w:rPr>
        <w:t>so,</w:t>
      </w:r>
      <w:r w:rsidR="00BF2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127">
        <w:rPr>
          <w:rFonts w:ascii="Times New Roman" w:hAnsi="Times New Roman" w:cs="Times New Roman"/>
          <w:color w:val="000000" w:themeColor="text1"/>
          <w:sz w:val="24"/>
          <w:szCs w:val="24"/>
        </w:rPr>
        <w:t>by combining</w:t>
      </w:r>
      <w:r w:rsidR="00BF2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with</w:t>
      </w:r>
      <w:r w:rsidR="00251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literacy, they </w:t>
      </w:r>
      <w:r w:rsidR="00D54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complements </w:t>
      </w:r>
      <w:r w:rsidR="00251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another. </w:t>
      </w:r>
      <w:r w:rsidR="005D0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Here, the audience is given the task of </w:t>
      </w:r>
      <w:r w:rsidR="00513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 only decoding her lyrics; but </w:t>
      </w:r>
      <w:r w:rsidR="00D00BB5">
        <w:rPr>
          <w:rFonts w:ascii="Times New Roman" w:hAnsi="Times New Roman" w:cs="Times New Roman"/>
          <w:color w:val="000000" w:themeColor="text1"/>
          <w:sz w:val="24"/>
          <w:szCs w:val="24"/>
        </w:rPr>
        <w:t>also,</w:t>
      </w:r>
      <w:r w:rsidR="00513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 w:rsidR="007338C1">
        <w:rPr>
          <w:rFonts w:ascii="Times New Roman" w:hAnsi="Times New Roman" w:cs="Times New Roman"/>
          <w:color w:val="000000" w:themeColor="text1"/>
          <w:sz w:val="24"/>
          <w:szCs w:val="24"/>
        </w:rPr>
        <w:t>body language, facial expression</w:t>
      </w:r>
      <w:r w:rsidR="00A76F31">
        <w:rPr>
          <w:rFonts w:ascii="Times New Roman" w:hAnsi="Times New Roman" w:cs="Times New Roman"/>
          <w:color w:val="000000" w:themeColor="text1"/>
          <w:sz w:val="24"/>
          <w:szCs w:val="24"/>
        </w:rPr>
        <w:t>, proxemic</w:t>
      </w:r>
      <w:r w:rsidR="00D00BB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76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9F0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way she interacts with the </w:t>
      </w:r>
      <w:r w:rsidR="000A6D7F">
        <w:rPr>
          <w:rFonts w:ascii="Times New Roman" w:hAnsi="Times New Roman" w:cs="Times New Roman"/>
          <w:color w:val="000000" w:themeColor="text1"/>
          <w:sz w:val="24"/>
          <w:szCs w:val="24"/>
        </w:rPr>
        <w:t>musicians</w:t>
      </w:r>
      <w:r w:rsidR="009F08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0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35F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B12814">
        <w:rPr>
          <w:rFonts w:ascii="Times New Roman" w:hAnsi="Times New Roman" w:cs="Times New Roman"/>
          <w:color w:val="000000" w:themeColor="text1"/>
          <w:sz w:val="24"/>
          <w:szCs w:val="24"/>
        </w:rPr>
        <w:t>e softness</w:t>
      </w:r>
      <w:r w:rsidR="00A7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B0B25">
        <w:rPr>
          <w:rFonts w:ascii="Times New Roman" w:hAnsi="Times New Roman" w:cs="Times New Roman"/>
          <w:color w:val="000000" w:themeColor="text1"/>
          <w:sz w:val="24"/>
          <w:szCs w:val="24"/>
        </w:rPr>
        <w:t>keenness</w:t>
      </w:r>
      <w:r w:rsidR="00A7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814">
        <w:rPr>
          <w:rFonts w:ascii="Times New Roman" w:hAnsi="Times New Roman" w:cs="Times New Roman"/>
          <w:color w:val="000000" w:themeColor="text1"/>
          <w:sz w:val="24"/>
          <w:szCs w:val="24"/>
        </w:rPr>
        <w:t>of her voice sends the message that the song holds some sentimental va</w:t>
      </w:r>
      <w:r w:rsidR="00FF5B2B">
        <w:rPr>
          <w:rFonts w:ascii="Times New Roman" w:hAnsi="Times New Roman" w:cs="Times New Roman"/>
          <w:color w:val="000000" w:themeColor="text1"/>
          <w:sz w:val="24"/>
          <w:szCs w:val="24"/>
        </w:rPr>
        <w:t>lue</w:t>
      </w:r>
      <w:r w:rsidR="00A7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D3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addition, </w:t>
      </w:r>
      <w:r w:rsidR="004F0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5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zeal </w:t>
      </w:r>
      <w:r w:rsidR="007A0101">
        <w:rPr>
          <w:rFonts w:ascii="Times New Roman" w:hAnsi="Times New Roman" w:cs="Times New Roman"/>
          <w:color w:val="000000" w:themeColor="text1"/>
          <w:sz w:val="24"/>
          <w:szCs w:val="24"/>
        </w:rPr>
        <w:t>and intensity on h</w:t>
      </w:r>
      <w:r w:rsidR="00834C7F">
        <w:rPr>
          <w:rFonts w:ascii="Times New Roman" w:hAnsi="Times New Roman" w:cs="Times New Roman"/>
          <w:color w:val="000000" w:themeColor="text1"/>
          <w:sz w:val="24"/>
          <w:szCs w:val="24"/>
        </w:rPr>
        <w:t>er facial features</w:t>
      </w:r>
      <w:r w:rsidR="00C27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0B25">
        <w:rPr>
          <w:rFonts w:ascii="Times New Roman" w:hAnsi="Times New Roman" w:cs="Times New Roman"/>
          <w:color w:val="000000" w:themeColor="text1"/>
          <w:sz w:val="24"/>
          <w:szCs w:val="24"/>
        </w:rPr>
        <w:t>sends the message to viewers  that she is passionate about singing and performing</w:t>
      </w:r>
      <w:r w:rsidR="00D45C4B">
        <w:rPr>
          <w:rFonts w:ascii="Times New Roman" w:hAnsi="Times New Roman" w:cs="Times New Roman"/>
          <w:color w:val="000000" w:themeColor="text1"/>
          <w:sz w:val="24"/>
          <w:szCs w:val="24"/>
        </w:rPr>
        <w:t>. Because she is singing in a different language,</w:t>
      </w:r>
      <w:r w:rsidR="00D4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</w:t>
      </w:r>
      <w:r w:rsidR="001D0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also learn multicultural</w:t>
      </w:r>
      <w:r w:rsidR="00411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literacy </w:t>
      </w:r>
      <w:r w:rsidR="001D0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17FBB" w:rsidRPr="00117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knowledge and </w:t>
      </w:r>
      <w:r w:rsidR="00117FBB" w:rsidRPr="00117FBB">
        <w:rPr>
          <w:rFonts w:ascii="Times New Roman" w:hAnsi="Times New Roman" w:cs="Times New Roman"/>
          <w:color w:val="000000" w:themeColor="text1"/>
          <w:sz w:val="24"/>
          <w:szCs w:val="24"/>
        </w:rPr>
        <w:t>appreciation</w:t>
      </w:r>
      <w:r w:rsidR="00117FBB" w:rsidRPr="00117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other cultures</w:t>
      </w:r>
      <w:r w:rsidR="00052D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F98596" w14:textId="369CE885" w:rsidR="003D17AD" w:rsidRDefault="00AD11D7" w:rsidP="007800EF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for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painting of </w:t>
      </w:r>
      <w:r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The Brooklyn Bridge Opening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D5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</w:t>
      </w:r>
      <w:r w:rsidR="00D16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messages that the audience can </w:t>
      </w:r>
      <w:r w:rsidR="007800EF">
        <w:rPr>
          <w:rFonts w:ascii="Times New Roman" w:hAnsi="Times New Roman" w:cs="Times New Roman"/>
          <w:color w:val="000000" w:themeColor="text1"/>
          <w:sz w:val="24"/>
          <w:szCs w:val="24"/>
        </w:rPr>
        <w:t>visually observe.</w:t>
      </w:r>
      <w:r w:rsidR="000D5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7AD">
        <w:rPr>
          <w:rFonts w:ascii="Times New Roman" w:hAnsi="Times New Roman" w:cs="Times New Roman"/>
          <w:color w:val="000000" w:themeColor="text1"/>
          <w:sz w:val="24"/>
          <w:szCs w:val="24"/>
        </w:rPr>
        <w:t>For example, the black and white color sends a clear message that this</w:t>
      </w:r>
      <w:r w:rsidR="00DA2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2A7">
        <w:rPr>
          <w:rFonts w:ascii="Times New Roman" w:hAnsi="Times New Roman" w:cs="Times New Roman"/>
          <w:color w:val="000000" w:themeColor="text1"/>
          <w:sz w:val="24"/>
          <w:szCs w:val="24"/>
        </w:rPr>
        <w:t>photo is very old.</w:t>
      </w:r>
      <w:r w:rsidR="005A0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E6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style of </w:t>
      </w:r>
      <w:r w:rsidR="005A0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clothing </w:t>
      </w:r>
      <w:r w:rsidR="00E6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also </w:t>
      </w:r>
      <w:r w:rsidR="00A02780">
        <w:rPr>
          <w:rFonts w:ascii="Times New Roman" w:hAnsi="Times New Roman" w:cs="Times New Roman"/>
          <w:color w:val="000000" w:themeColor="text1"/>
          <w:sz w:val="24"/>
          <w:szCs w:val="24"/>
        </w:rPr>
        <w:t>indicative</w:t>
      </w:r>
      <w:r w:rsidR="00E60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5A0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old age of the painting. </w:t>
      </w:r>
      <w:r w:rsidR="00E87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horse and carriage in the background, </w:t>
      </w:r>
      <w:r w:rsidR="007C3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explains that the presence of cars were either not invented yet or  </w:t>
      </w:r>
      <w:r w:rsidR="009028BB">
        <w:rPr>
          <w:rFonts w:ascii="Times New Roman" w:hAnsi="Times New Roman" w:cs="Times New Roman"/>
          <w:color w:val="000000" w:themeColor="text1"/>
          <w:sz w:val="24"/>
          <w:szCs w:val="24"/>
        </w:rPr>
        <w:t>tha</w:t>
      </w:r>
      <w:r w:rsidR="003341D6">
        <w:rPr>
          <w:rFonts w:ascii="Times New Roman" w:hAnsi="Times New Roman" w:cs="Times New Roman"/>
          <w:color w:val="000000" w:themeColor="text1"/>
          <w:sz w:val="24"/>
          <w:szCs w:val="24"/>
        </w:rPr>
        <w:t>t they were a rare form of transportation.</w:t>
      </w:r>
      <w:r w:rsidR="00C5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addition,</w:t>
      </w:r>
      <w:r w:rsidR="007F2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can infer by</w:t>
      </w:r>
      <w:r w:rsidR="00C5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large group of people, </w:t>
      </w:r>
      <w:r w:rsidR="007F2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</w:t>
      </w:r>
      <w:r w:rsidR="001613BD">
        <w:rPr>
          <w:rFonts w:ascii="Times New Roman" w:hAnsi="Times New Roman" w:cs="Times New Roman"/>
          <w:color w:val="000000" w:themeColor="text1"/>
          <w:sz w:val="24"/>
          <w:szCs w:val="24"/>
        </w:rPr>
        <w:t>bridge was very popular</w:t>
      </w:r>
      <w:r w:rsidR="00FD1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among the people in the city. </w:t>
      </w:r>
      <w:r w:rsidR="00E1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of these </w:t>
      </w:r>
      <w:r w:rsidR="00836936">
        <w:rPr>
          <w:rFonts w:ascii="Times New Roman" w:hAnsi="Times New Roman" w:cs="Times New Roman"/>
          <w:color w:val="000000" w:themeColor="text1"/>
          <w:sz w:val="24"/>
          <w:szCs w:val="24"/>
        </w:rPr>
        <w:t>messages that the audience can make sense of</w:t>
      </w:r>
      <w:r w:rsidR="00C666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E19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511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examples that </w:t>
      </w:r>
      <w:r w:rsidR="00656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promotes visual literacy. </w:t>
      </w:r>
      <w:r w:rsidR="00ED090D">
        <w:rPr>
          <w:rFonts w:ascii="Times New Roman" w:hAnsi="Times New Roman" w:cs="Times New Roman"/>
          <w:color w:val="000000" w:themeColor="text1"/>
          <w:sz w:val="24"/>
          <w:szCs w:val="24"/>
        </w:rPr>
        <w:t>It encourages the view</w:t>
      </w:r>
      <w:r w:rsidR="00C66634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ED0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to </w:t>
      </w:r>
      <w:r w:rsidR="00D94EE5">
        <w:rPr>
          <w:rFonts w:ascii="Times New Roman" w:hAnsi="Times New Roman" w:cs="Times New Roman"/>
          <w:color w:val="000000" w:themeColor="text1"/>
          <w:sz w:val="24"/>
          <w:szCs w:val="24"/>
        </w:rPr>
        <w:t>read</w:t>
      </w:r>
      <w:r w:rsidR="0047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deeper and </w:t>
      </w:r>
      <w:r w:rsidR="00D9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cognitively inspect </w:t>
      </w:r>
      <w:r w:rsidR="005E4039">
        <w:rPr>
          <w:rFonts w:ascii="Times New Roman" w:hAnsi="Times New Roman" w:cs="Times New Roman"/>
          <w:color w:val="000000" w:themeColor="text1"/>
          <w:sz w:val="24"/>
          <w:szCs w:val="24"/>
        </w:rPr>
        <w:t>– or make sense – of what they see.</w:t>
      </w:r>
    </w:p>
    <w:p w14:paraId="426858AE" w14:textId="7D48A4B2" w:rsidR="005E4039" w:rsidRDefault="00FD088E" w:rsidP="00AF29BA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Lastly, </w:t>
      </w:r>
      <w:r w:rsidR="00933525">
        <w:rPr>
          <w:rFonts w:ascii="Times New Roman" w:hAnsi="Times New Roman" w:cs="Times New Roman"/>
          <w:color w:val="000000" w:themeColor="text1"/>
          <w:sz w:val="24"/>
          <w:szCs w:val="24"/>
        </w:rPr>
        <w:t>audience appeal</w:t>
      </w:r>
      <w:r w:rsidR="00F81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of great im</w:t>
      </w:r>
      <w:r w:rsidR="009E6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portance. </w:t>
      </w:r>
      <w:r w:rsidR="001E4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audience </w:t>
      </w:r>
      <w:r w:rsidR="00D73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230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reacts </w:t>
      </w:r>
      <w:r w:rsidR="00113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 product, performance, or </w:t>
      </w:r>
      <w:r w:rsidR="00451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action. From TV Shows to </w:t>
      </w:r>
      <w:r w:rsidR="004C1D34">
        <w:rPr>
          <w:rFonts w:ascii="Times New Roman" w:hAnsi="Times New Roman" w:cs="Times New Roman"/>
          <w:color w:val="000000" w:themeColor="text1"/>
          <w:sz w:val="24"/>
          <w:szCs w:val="24"/>
        </w:rPr>
        <w:t>magazines,</w:t>
      </w:r>
      <w:r w:rsidR="00813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creators are </w:t>
      </w:r>
      <w:r w:rsidR="002A1B9A">
        <w:rPr>
          <w:rFonts w:ascii="Times New Roman" w:hAnsi="Times New Roman" w:cs="Times New Roman"/>
          <w:color w:val="000000" w:themeColor="text1"/>
          <w:sz w:val="24"/>
          <w:szCs w:val="24"/>
        </w:rPr>
        <w:t>dependent on the</w:t>
      </w:r>
      <w:r w:rsidR="0059134D">
        <w:rPr>
          <w:rFonts w:ascii="Times New Roman" w:hAnsi="Times New Roman" w:cs="Times New Roman"/>
          <w:color w:val="000000" w:themeColor="text1"/>
          <w:sz w:val="24"/>
          <w:szCs w:val="24"/>
        </w:rPr>
        <w:t>ir reaction and also their level of likability</w:t>
      </w:r>
      <w:r w:rsidR="000B1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towards it. This relates to literacy because </w:t>
      </w:r>
      <w:r w:rsidR="0093434F">
        <w:rPr>
          <w:rFonts w:ascii="Times New Roman" w:hAnsi="Times New Roman" w:cs="Times New Roman"/>
          <w:color w:val="000000" w:themeColor="text1"/>
          <w:sz w:val="24"/>
          <w:szCs w:val="24"/>
        </w:rPr>
        <w:t>if an audience</w:t>
      </w:r>
      <w:r w:rsidR="00483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attracted </w:t>
      </w:r>
      <w:r w:rsidR="00825E91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DD6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r w:rsidR="00964246">
        <w:rPr>
          <w:rFonts w:ascii="Times New Roman" w:hAnsi="Times New Roman" w:cs="Times New Roman"/>
          <w:color w:val="000000" w:themeColor="text1"/>
          <w:sz w:val="24"/>
          <w:szCs w:val="24"/>
        </w:rPr>
        <w:t>they see, it is likely that the attraction will allow them to analyze it more easily</w:t>
      </w:r>
      <w:r w:rsidR="00825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E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and keenly. Because literacy </w:t>
      </w:r>
      <w:r w:rsidR="00321BA4">
        <w:rPr>
          <w:rFonts w:ascii="Times New Roman" w:hAnsi="Times New Roman" w:cs="Times New Roman"/>
          <w:color w:val="000000" w:themeColor="text1"/>
          <w:sz w:val="24"/>
          <w:szCs w:val="24"/>
        </w:rPr>
        <w:t>aims to c</w:t>
      </w:r>
      <w:r w:rsidR="00903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onnect </w:t>
      </w:r>
      <w:r w:rsidR="008213F3">
        <w:rPr>
          <w:rFonts w:ascii="Times New Roman" w:hAnsi="Times New Roman" w:cs="Times New Roman"/>
          <w:color w:val="000000" w:themeColor="text1"/>
          <w:sz w:val="24"/>
          <w:szCs w:val="24"/>
        </w:rPr>
        <w:t>persons,</w:t>
      </w:r>
      <w:r w:rsidR="00903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ideas, and the like, </w:t>
      </w:r>
      <w:r w:rsidR="00546E26">
        <w:rPr>
          <w:rFonts w:ascii="Times New Roman" w:hAnsi="Times New Roman" w:cs="Times New Roman"/>
          <w:color w:val="000000" w:themeColor="text1"/>
          <w:sz w:val="24"/>
          <w:szCs w:val="24"/>
        </w:rPr>
        <w:t>producers</w:t>
      </w:r>
      <w:r w:rsidR="00255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aim to connect to their audience through the beauty and </w:t>
      </w:r>
      <w:r w:rsidR="0008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attractiveness of their work. </w:t>
      </w:r>
      <w:r w:rsidR="00124E97">
        <w:rPr>
          <w:rFonts w:ascii="Times New Roman" w:hAnsi="Times New Roman" w:cs="Times New Roman"/>
          <w:color w:val="000000" w:themeColor="text1"/>
          <w:sz w:val="24"/>
          <w:szCs w:val="24"/>
        </w:rPr>
        <w:t>In Aretha Franklin’s Opera</w:t>
      </w:r>
      <w:r w:rsidR="00D31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are many instances </w:t>
      </w:r>
      <w:r w:rsidR="000F1DEE">
        <w:rPr>
          <w:rFonts w:ascii="Times New Roman" w:hAnsi="Times New Roman" w:cs="Times New Roman"/>
          <w:color w:val="000000" w:themeColor="text1"/>
          <w:sz w:val="24"/>
          <w:szCs w:val="24"/>
        </w:rPr>
        <w:t>where</w:t>
      </w:r>
      <w:r w:rsidR="00017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literacy </w:t>
      </w:r>
      <w:r w:rsidR="0045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be decoded. For example, </w:t>
      </w:r>
      <w:r w:rsidR="00D51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physical appearance. </w:t>
      </w:r>
      <w:r w:rsidR="00D0174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85EA0">
        <w:rPr>
          <w:rFonts w:ascii="Times New Roman" w:hAnsi="Times New Roman" w:cs="Times New Roman"/>
          <w:color w:val="000000" w:themeColor="text1"/>
          <w:sz w:val="24"/>
          <w:szCs w:val="24"/>
        </w:rPr>
        <w:t>he style</w:t>
      </w:r>
      <w:r w:rsidR="000A0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her hair, </w:t>
      </w:r>
      <w:r w:rsidR="00D0174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0A0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DF410D">
        <w:rPr>
          <w:rFonts w:ascii="Times New Roman" w:hAnsi="Times New Roman" w:cs="Times New Roman"/>
          <w:color w:val="000000" w:themeColor="text1"/>
          <w:sz w:val="24"/>
          <w:szCs w:val="24"/>
        </w:rPr>
        <w:t>formality of her dress</w:t>
      </w:r>
      <w:r w:rsidR="00A85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all </w:t>
      </w:r>
      <w:r w:rsidR="005558CC">
        <w:rPr>
          <w:rFonts w:ascii="Times New Roman" w:hAnsi="Times New Roman" w:cs="Times New Roman"/>
          <w:color w:val="000000" w:themeColor="text1"/>
          <w:sz w:val="24"/>
          <w:szCs w:val="24"/>
        </w:rPr>
        <w:t>visual context clues tha</w:t>
      </w:r>
      <w:r w:rsidR="00AC3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985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piques the interests of </w:t>
      </w:r>
      <w:r w:rsidR="00D21B2B">
        <w:rPr>
          <w:rFonts w:ascii="Times New Roman" w:hAnsi="Times New Roman" w:cs="Times New Roman"/>
          <w:color w:val="000000" w:themeColor="text1"/>
          <w:sz w:val="24"/>
          <w:szCs w:val="24"/>
        </w:rPr>
        <w:t>viewers</w:t>
      </w:r>
      <w:r w:rsidR="00BC0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in turn </w:t>
      </w:r>
      <w:r w:rsidR="00B54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encourages </w:t>
      </w:r>
      <w:r w:rsidR="00D21B2B">
        <w:rPr>
          <w:rFonts w:ascii="Times New Roman" w:hAnsi="Times New Roman" w:cs="Times New Roman"/>
          <w:color w:val="000000" w:themeColor="text1"/>
          <w:sz w:val="24"/>
          <w:szCs w:val="24"/>
        </w:rPr>
        <w:t>them to</w:t>
      </w:r>
      <w:r w:rsidR="00C32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 </w:t>
      </w:r>
      <w:r w:rsidR="0007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they are seeing. </w:t>
      </w:r>
      <w:r w:rsidR="00C32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="009E2991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2C6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style can help </w:t>
      </w:r>
      <w:r w:rsidR="009E2991">
        <w:rPr>
          <w:rFonts w:ascii="Times New Roman" w:hAnsi="Times New Roman" w:cs="Times New Roman"/>
          <w:color w:val="000000" w:themeColor="text1"/>
          <w:sz w:val="24"/>
          <w:szCs w:val="24"/>
        </w:rPr>
        <w:t>someone</w:t>
      </w:r>
      <w:r w:rsidR="002C6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understand </w:t>
      </w:r>
      <w:r w:rsidR="004721CD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9E2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762C">
        <w:rPr>
          <w:rFonts w:ascii="Times New Roman" w:hAnsi="Times New Roman" w:cs="Times New Roman"/>
          <w:color w:val="000000" w:themeColor="text1"/>
          <w:sz w:val="24"/>
          <w:szCs w:val="24"/>
        </w:rPr>
        <w:t>personality,</w:t>
      </w:r>
      <w:r w:rsidR="00DA4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whether she is confident or not, or even </w:t>
      </w:r>
      <w:r w:rsidR="0059762C">
        <w:rPr>
          <w:rFonts w:ascii="Times New Roman" w:hAnsi="Times New Roman" w:cs="Times New Roman"/>
          <w:color w:val="000000" w:themeColor="text1"/>
          <w:sz w:val="24"/>
          <w:szCs w:val="24"/>
        </w:rPr>
        <w:t>her mood</w:t>
      </w:r>
      <w:r w:rsidR="00D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DE7AA3">
        <w:rPr>
          <w:rFonts w:ascii="Times New Roman" w:hAnsi="Times New Roman" w:cs="Times New Roman"/>
          <w:color w:val="000000" w:themeColor="text1"/>
          <w:sz w:val="24"/>
          <w:szCs w:val="24"/>
        </w:rPr>
        <w:t>addition,</w:t>
      </w:r>
      <w:r w:rsidR="006B7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</w:t>
      </w:r>
      <w:r w:rsidR="00FB5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world is </w:t>
      </w:r>
      <w:r w:rsidR="0031509F">
        <w:rPr>
          <w:rFonts w:ascii="Times New Roman" w:hAnsi="Times New Roman" w:cs="Times New Roman"/>
          <w:color w:val="000000" w:themeColor="text1"/>
          <w:sz w:val="24"/>
          <w:szCs w:val="24"/>
        </w:rPr>
        <w:t>constantly</w:t>
      </w:r>
      <w:r w:rsidR="00FB5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BFC">
        <w:rPr>
          <w:rFonts w:ascii="Times New Roman" w:hAnsi="Times New Roman" w:cs="Times New Roman"/>
          <w:color w:val="000000" w:themeColor="text1"/>
          <w:sz w:val="24"/>
          <w:szCs w:val="24"/>
        </w:rPr>
        <w:t>changing</w:t>
      </w:r>
      <w:r w:rsidR="000A4D96">
        <w:rPr>
          <w:rFonts w:ascii="Times New Roman" w:hAnsi="Times New Roman" w:cs="Times New Roman"/>
          <w:color w:val="000000" w:themeColor="text1"/>
          <w:sz w:val="24"/>
          <w:szCs w:val="24"/>
        </w:rPr>
        <w:t>, one may be able to draw from her appearance, the age of the performance</w:t>
      </w:r>
      <w:r w:rsidR="007D0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For </w:t>
      </w:r>
      <w:r w:rsidR="00B017F7">
        <w:rPr>
          <w:rFonts w:ascii="Times New Roman" w:hAnsi="Times New Roman" w:cs="Times New Roman"/>
          <w:color w:val="000000" w:themeColor="text1"/>
          <w:sz w:val="24"/>
          <w:szCs w:val="24"/>
        </w:rPr>
        <w:t>example,</w:t>
      </w:r>
      <w:r w:rsidR="007D0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7D0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hair </w:t>
      </w:r>
      <w:r w:rsidR="00124266">
        <w:rPr>
          <w:rFonts w:ascii="Times New Roman" w:hAnsi="Times New Roman" w:cs="Times New Roman"/>
          <w:color w:val="000000" w:themeColor="text1"/>
          <w:sz w:val="24"/>
          <w:szCs w:val="24"/>
        </w:rPr>
        <w:t>it is evident that the performance was in the 90’s</w:t>
      </w:r>
      <w:r w:rsidR="00465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that style was popular in that time</w:t>
      </w:r>
      <w:r w:rsidR="00124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4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may even go deeper and look at the quality of the video. </w:t>
      </w:r>
      <w:r w:rsidR="007C5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 media literacy</w:t>
      </w:r>
      <w:r w:rsidR="00E81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825" w:rsidRPr="00A32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81825" w:rsidRPr="00A322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Ability to think critically about different types of media</w:t>
      </w:r>
      <w:r w:rsidR="00A322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7C5007" w:rsidRPr="00A32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470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exhibited. </w:t>
      </w:r>
      <w:r w:rsidR="00F46008">
        <w:rPr>
          <w:rFonts w:ascii="Times New Roman" w:hAnsi="Times New Roman" w:cs="Times New Roman"/>
          <w:color w:val="000000" w:themeColor="text1"/>
          <w:sz w:val="24"/>
          <w:szCs w:val="24"/>
        </w:rPr>
        <w:t>Things like the color scheme</w:t>
      </w:r>
      <w:r w:rsidR="008D3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="00D74B54">
        <w:rPr>
          <w:rFonts w:ascii="Times New Roman" w:hAnsi="Times New Roman" w:cs="Times New Roman"/>
          <w:color w:val="000000" w:themeColor="text1"/>
          <w:sz w:val="24"/>
          <w:szCs w:val="24"/>
        </w:rPr>
        <w:t>sound of the mic</w:t>
      </w:r>
      <w:r w:rsidR="00CE5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evidence of </w:t>
      </w:r>
      <w:r w:rsidR="00CA5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the setting was in the 90’s. </w:t>
      </w:r>
      <w:r w:rsidR="00AF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236F4B" w14:textId="045598B8" w:rsidR="00E774F6" w:rsidRDefault="00E774F6" w:rsidP="00AF29BA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the painting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r w:rsidRPr="009241A1">
        <w:rPr>
          <w:rFonts w:ascii="Times New Roman" w:hAnsi="Times New Roman" w:cs="Times New Roman"/>
          <w:color w:val="000000" w:themeColor="text1"/>
          <w:sz w:val="24"/>
          <w:szCs w:val="24"/>
        </w:rPr>
        <w:t>The Brooklyn Bridge Opening</w:t>
      </w:r>
      <w:r w:rsidR="00361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audience appeal may be more passive in that it </w:t>
      </w:r>
      <w:r w:rsidR="009E4A8E">
        <w:rPr>
          <w:rFonts w:ascii="Times New Roman" w:hAnsi="Times New Roman" w:cs="Times New Roman"/>
          <w:color w:val="000000" w:themeColor="text1"/>
          <w:sz w:val="24"/>
          <w:szCs w:val="24"/>
        </w:rPr>
        <w:t>is not a colorful photo that will automatically catch one’s eye</w:t>
      </w:r>
      <w:r w:rsidR="00AA7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1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after giving it a detailed look, </w:t>
      </w:r>
      <w:r w:rsidR="0002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possible characteristics</w:t>
      </w:r>
      <w:r w:rsidR="0062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become more attractive. For example, </w:t>
      </w:r>
      <w:r w:rsidR="00F60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may </w:t>
      </w:r>
      <w:r w:rsidR="003E5C6E">
        <w:rPr>
          <w:rFonts w:ascii="Times New Roman" w:hAnsi="Times New Roman" w:cs="Times New Roman"/>
          <w:color w:val="000000" w:themeColor="text1"/>
          <w:sz w:val="24"/>
          <w:szCs w:val="24"/>
        </w:rPr>
        <w:t>view the</w:t>
      </w:r>
      <w:r w:rsidR="00F60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5C6E">
        <w:rPr>
          <w:rFonts w:ascii="Times New Roman" w:hAnsi="Times New Roman" w:cs="Times New Roman"/>
          <w:color w:val="000000" w:themeColor="text1"/>
          <w:sz w:val="24"/>
          <w:szCs w:val="24"/>
        </w:rPr>
        <w:t>structure of the bridge in the back</w:t>
      </w:r>
      <w:r w:rsidR="00D737A0">
        <w:rPr>
          <w:rFonts w:ascii="Times New Roman" w:hAnsi="Times New Roman" w:cs="Times New Roman"/>
          <w:color w:val="000000" w:themeColor="text1"/>
          <w:sz w:val="24"/>
          <w:szCs w:val="24"/>
        </w:rPr>
        <w:t>ground</w:t>
      </w:r>
      <w:r w:rsidR="003E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1B5F01">
        <w:rPr>
          <w:rFonts w:ascii="Times New Roman" w:hAnsi="Times New Roman" w:cs="Times New Roman"/>
          <w:color w:val="000000" w:themeColor="text1"/>
          <w:sz w:val="24"/>
          <w:szCs w:val="24"/>
        </w:rPr>
        <w:t>aesthetically</w:t>
      </w:r>
      <w:r w:rsidR="003E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pleasing.</w:t>
      </w:r>
      <w:r w:rsidR="000E7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can also appeal to an </w:t>
      </w:r>
      <w:r w:rsidR="00F825F8">
        <w:rPr>
          <w:rFonts w:ascii="Times New Roman" w:hAnsi="Times New Roman" w:cs="Times New Roman"/>
          <w:color w:val="000000" w:themeColor="text1"/>
          <w:sz w:val="24"/>
          <w:szCs w:val="24"/>
        </w:rPr>
        <w:t>architect</w:t>
      </w:r>
      <w:r w:rsidR="000E7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5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appreciates the </w:t>
      </w:r>
      <w:r w:rsidR="00045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</w:t>
      </w:r>
      <w:r w:rsidR="00864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sides in respect to the </w:t>
      </w:r>
      <w:r w:rsidR="00F825F8">
        <w:rPr>
          <w:rFonts w:ascii="Times New Roman" w:hAnsi="Times New Roman" w:cs="Times New Roman"/>
          <w:color w:val="000000" w:themeColor="text1"/>
          <w:sz w:val="24"/>
          <w:szCs w:val="24"/>
        </w:rPr>
        <w:t>art of building.</w:t>
      </w:r>
      <w:r w:rsidR="003E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creative </w:t>
      </w:r>
      <w:r w:rsidR="0075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thinkers, the horse and carriage can appeal to </w:t>
      </w:r>
      <w:r w:rsidR="00DB0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754232">
        <w:rPr>
          <w:rFonts w:ascii="Times New Roman" w:hAnsi="Times New Roman" w:cs="Times New Roman"/>
          <w:color w:val="000000" w:themeColor="text1"/>
          <w:sz w:val="24"/>
          <w:szCs w:val="24"/>
        </w:rPr>
        <w:t>audience</w:t>
      </w:r>
      <w:r w:rsidR="00DB0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appreciates </w:t>
      </w:r>
      <w:r w:rsidR="00524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aspect of royalty or even a Disney Princess movie. </w:t>
      </w:r>
      <w:r w:rsidR="00363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82AE2">
        <w:rPr>
          <w:rFonts w:ascii="Times New Roman" w:hAnsi="Times New Roman" w:cs="Times New Roman"/>
          <w:color w:val="000000" w:themeColor="text1"/>
          <w:sz w:val="24"/>
          <w:szCs w:val="24"/>
        </w:rPr>
        <w:t>attractiveness</w:t>
      </w:r>
      <w:r w:rsidR="00363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dependent on the audience</w:t>
      </w:r>
      <w:r w:rsidR="00E25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their preferences</w:t>
      </w:r>
      <w:r w:rsidR="0029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A7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in all, this </w:t>
      </w:r>
      <w:r w:rsidR="0029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goes back to literacy because </w:t>
      </w:r>
      <w:r w:rsidR="00F06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someone who is able to pull out meaning from an </w:t>
      </w:r>
      <w:r w:rsidR="00196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obsolete photo, </w:t>
      </w:r>
      <w:r w:rsidR="00C35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displays clear visual literacy. </w:t>
      </w:r>
    </w:p>
    <w:p w14:paraId="737F3AF6" w14:textId="089D8839" w:rsidR="003E2B62" w:rsidRDefault="00272C05" w:rsidP="00EA7E5F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conclusion, b</w:t>
      </w:r>
      <w:r w:rsidR="00555298">
        <w:rPr>
          <w:rFonts w:ascii="Times New Roman" w:hAnsi="Times New Roman" w:cs="Times New Roman"/>
          <w:color w:val="000000" w:themeColor="text1"/>
          <w:sz w:val="24"/>
          <w:szCs w:val="24"/>
        </w:rPr>
        <w:t>oth of these visual</w:t>
      </w:r>
      <w:r w:rsidR="00EE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sources display various forms of literacy. Although not </w:t>
      </w:r>
      <w:r w:rsidR="005B4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always obvious, </w:t>
      </w:r>
      <w:r w:rsidR="007B5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careful analyzation </w:t>
      </w:r>
      <w:r w:rsidR="00BC7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can </w:t>
      </w:r>
      <w:r w:rsidR="00595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how they </w:t>
      </w:r>
      <w:r w:rsidR="00A53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reflect </w:t>
      </w:r>
      <w:r w:rsidR="001B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literacy has </w:t>
      </w:r>
      <w:r w:rsidR="001B5E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progressed.</w:t>
      </w:r>
      <w:r w:rsidR="00EC3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Without words, </w:t>
      </w:r>
      <w:r w:rsidR="00BB7F2B">
        <w:rPr>
          <w:rFonts w:ascii="Times New Roman" w:hAnsi="Times New Roman" w:cs="Times New Roman"/>
          <w:color w:val="000000" w:themeColor="text1"/>
          <w:sz w:val="24"/>
          <w:szCs w:val="24"/>
        </w:rPr>
        <w:t>the performance and the photo</w:t>
      </w:r>
      <w:r w:rsidR="00795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spoke volumes. </w:t>
      </w:r>
      <w:r w:rsidR="003E2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different </w:t>
      </w:r>
      <w:r w:rsidR="008C4B51">
        <w:rPr>
          <w:rFonts w:ascii="Times New Roman" w:hAnsi="Times New Roman" w:cs="Times New Roman"/>
          <w:color w:val="000000" w:themeColor="text1"/>
          <w:sz w:val="24"/>
          <w:szCs w:val="24"/>
        </w:rPr>
        <w:t>media</w:t>
      </w:r>
      <w:r w:rsidR="001C2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means, they </w:t>
      </w:r>
      <w:r w:rsidR="0019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communicated </w:t>
      </w:r>
      <w:r w:rsidR="00CF6F3A">
        <w:rPr>
          <w:rFonts w:ascii="Times New Roman" w:hAnsi="Times New Roman" w:cs="Times New Roman"/>
          <w:color w:val="000000" w:themeColor="text1"/>
          <w:sz w:val="24"/>
          <w:szCs w:val="24"/>
        </w:rPr>
        <w:t>ideas</w:t>
      </w:r>
      <w:r w:rsidR="00112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331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evok</w:t>
      </w:r>
      <w:r w:rsidR="00112178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331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emotion</w:t>
      </w:r>
      <w:r w:rsidR="00112178">
        <w:rPr>
          <w:rFonts w:ascii="Times New Roman" w:hAnsi="Times New Roman" w:cs="Times New Roman"/>
          <w:color w:val="000000" w:themeColor="text1"/>
          <w:sz w:val="24"/>
          <w:szCs w:val="24"/>
        </w:rPr>
        <w:t>, g</w:t>
      </w:r>
      <w:r w:rsidR="004910F8">
        <w:rPr>
          <w:rFonts w:ascii="Times New Roman" w:hAnsi="Times New Roman" w:cs="Times New Roman"/>
          <w:color w:val="000000" w:themeColor="text1"/>
          <w:sz w:val="24"/>
          <w:szCs w:val="24"/>
        </w:rPr>
        <w:t>iving</w:t>
      </w:r>
      <w:r w:rsidR="00112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messages, and </w:t>
      </w:r>
      <w:r w:rsidR="004910F8">
        <w:rPr>
          <w:rFonts w:ascii="Times New Roman" w:hAnsi="Times New Roman" w:cs="Times New Roman"/>
          <w:color w:val="000000" w:themeColor="text1"/>
          <w:sz w:val="24"/>
          <w:szCs w:val="24"/>
        </w:rPr>
        <w:t>appealing</w:t>
      </w:r>
      <w:r w:rsidR="00112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an audience</w:t>
      </w:r>
      <w:r w:rsidR="004910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0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148">
        <w:rPr>
          <w:rFonts w:ascii="Times New Roman" w:hAnsi="Times New Roman" w:cs="Times New Roman"/>
          <w:color w:val="000000" w:themeColor="text1"/>
          <w:sz w:val="24"/>
          <w:szCs w:val="24"/>
        </w:rPr>
        <w:t>They challenge the</w:t>
      </w:r>
      <w:r w:rsidR="00294148" w:rsidRPr="00294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semantics</w:t>
      </w:r>
      <w:r w:rsidR="00F72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structure</w:t>
      </w:r>
      <w:r w:rsidR="00294148" w:rsidRPr="00294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literacy by annexing different meanings and perspective</w:t>
      </w:r>
      <w:r w:rsidR="0052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s; through visual, media, </w:t>
      </w:r>
      <w:r w:rsidR="00BD2B8B">
        <w:rPr>
          <w:rFonts w:ascii="Times New Roman" w:hAnsi="Times New Roman" w:cs="Times New Roman"/>
          <w:color w:val="000000" w:themeColor="text1"/>
          <w:sz w:val="24"/>
          <w:szCs w:val="24"/>
        </w:rPr>
        <w:t>and technology</w:t>
      </w:r>
      <w:r w:rsidR="006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It proves that literacy </w:t>
      </w:r>
      <w:r w:rsidR="004345B7">
        <w:rPr>
          <w:rFonts w:ascii="Times New Roman" w:hAnsi="Times New Roman" w:cs="Times New Roman"/>
          <w:color w:val="000000" w:themeColor="text1"/>
          <w:sz w:val="24"/>
          <w:szCs w:val="24"/>
        </w:rPr>
        <w:t>is simply not about knowing how to read and write</w:t>
      </w:r>
      <w:r w:rsidR="002D38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being able to read </w:t>
      </w:r>
      <w:r w:rsidR="00F5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between the lines of  things that don’t </w:t>
      </w:r>
      <w:r w:rsidR="00482A06">
        <w:rPr>
          <w:rFonts w:ascii="Times New Roman" w:hAnsi="Times New Roman" w:cs="Times New Roman"/>
          <w:color w:val="000000" w:themeColor="text1"/>
          <w:sz w:val="24"/>
          <w:szCs w:val="24"/>
        </w:rPr>
        <w:t>conventionally promote literacy</w:t>
      </w:r>
      <w:r w:rsidR="00362C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9D4F1D" w14:textId="111F6727" w:rsidR="00FF5E50" w:rsidRDefault="00FF5E50" w:rsidP="0046538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A77D112" w14:textId="35DD18BF" w:rsidR="003468AC" w:rsidRDefault="003468AC" w:rsidP="0046538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0B2323" w14:textId="549B7F5A" w:rsidR="003468AC" w:rsidRPr="00BE7DED" w:rsidRDefault="003468AC" w:rsidP="00465381">
      <w:pPr>
        <w:spacing w:line="48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3468AC" w:rsidRPr="00BE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F736A" w14:textId="77777777" w:rsidR="00C30C3B" w:rsidRDefault="00C30C3B" w:rsidP="00C30C3B">
      <w:pPr>
        <w:spacing w:after="0" w:line="240" w:lineRule="auto"/>
      </w:pPr>
      <w:r>
        <w:separator/>
      </w:r>
    </w:p>
  </w:endnote>
  <w:endnote w:type="continuationSeparator" w:id="0">
    <w:p w14:paraId="04F6317C" w14:textId="77777777" w:rsidR="00C30C3B" w:rsidRDefault="00C30C3B" w:rsidP="00C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FE72D" w14:textId="77777777" w:rsidR="00C30C3B" w:rsidRDefault="00C30C3B" w:rsidP="00C30C3B">
      <w:pPr>
        <w:spacing w:after="0" w:line="240" w:lineRule="auto"/>
      </w:pPr>
      <w:r>
        <w:separator/>
      </w:r>
    </w:p>
  </w:footnote>
  <w:footnote w:type="continuationSeparator" w:id="0">
    <w:p w14:paraId="4C53869D" w14:textId="77777777" w:rsidR="00C30C3B" w:rsidRDefault="00C30C3B" w:rsidP="00C30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3B"/>
    <w:rsid w:val="00015DB3"/>
    <w:rsid w:val="00017ED5"/>
    <w:rsid w:val="00024357"/>
    <w:rsid w:val="00036DC7"/>
    <w:rsid w:val="00040AA2"/>
    <w:rsid w:val="00044E44"/>
    <w:rsid w:val="00045148"/>
    <w:rsid w:val="00052368"/>
    <w:rsid w:val="00052D9A"/>
    <w:rsid w:val="00062FFA"/>
    <w:rsid w:val="00065EDC"/>
    <w:rsid w:val="00075B0B"/>
    <w:rsid w:val="000765C7"/>
    <w:rsid w:val="00077217"/>
    <w:rsid w:val="00087CC0"/>
    <w:rsid w:val="000929BB"/>
    <w:rsid w:val="00094ABF"/>
    <w:rsid w:val="000A0654"/>
    <w:rsid w:val="000A4D96"/>
    <w:rsid w:val="000A562D"/>
    <w:rsid w:val="000A6D7F"/>
    <w:rsid w:val="000B1074"/>
    <w:rsid w:val="000C2530"/>
    <w:rsid w:val="000C41F0"/>
    <w:rsid w:val="000D5B33"/>
    <w:rsid w:val="000E7E92"/>
    <w:rsid w:val="000F1DEE"/>
    <w:rsid w:val="001038E3"/>
    <w:rsid w:val="00112178"/>
    <w:rsid w:val="001132D5"/>
    <w:rsid w:val="00117FBB"/>
    <w:rsid w:val="00124266"/>
    <w:rsid w:val="00124E97"/>
    <w:rsid w:val="00127EB6"/>
    <w:rsid w:val="001304C0"/>
    <w:rsid w:val="00147317"/>
    <w:rsid w:val="00147E75"/>
    <w:rsid w:val="0016024F"/>
    <w:rsid w:val="001613BD"/>
    <w:rsid w:val="00180853"/>
    <w:rsid w:val="00194163"/>
    <w:rsid w:val="001946C8"/>
    <w:rsid w:val="00196237"/>
    <w:rsid w:val="001A4857"/>
    <w:rsid w:val="001B5E6F"/>
    <w:rsid w:val="001B5F01"/>
    <w:rsid w:val="001C28EF"/>
    <w:rsid w:val="001C6F04"/>
    <w:rsid w:val="001C7F88"/>
    <w:rsid w:val="001D00E7"/>
    <w:rsid w:val="001D3F08"/>
    <w:rsid w:val="001E4767"/>
    <w:rsid w:val="001F2379"/>
    <w:rsid w:val="002079CD"/>
    <w:rsid w:val="002232A8"/>
    <w:rsid w:val="00223D66"/>
    <w:rsid w:val="00230E4C"/>
    <w:rsid w:val="00233704"/>
    <w:rsid w:val="00237CFD"/>
    <w:rsid w:val="00240928"/>
    <w:rsid w:val="00244DE8"/>
    <w:rsid w:val="00251127"/>
    <w:rsid w:val="0025582E"/>
    <w:rsid w:val="00265D70"/>
    <w:rsid w:val="00272C05"/>
    <w:rsid w:val="0029155D"/>
    <w:rsid w:val="00294148"/>
    <w:rsid w:val="00294B56"/>
    <w:rsid w:val="002A1B9A"/>
    <w:rsid w:val="002B4B80"/>
    <w:rsid w:val="002B76E5"/>
    <w:rsid w:val="002C689F"/>
    <w:rsid w:val="002C70DD"/>
    <w:rsid w:val="002D38BE"/>
    <w:rsid w:val="002E0685"/>
    <w:rsid w:val="002E1D7C"/>
    <w:rsid w:val="002E6275"/>
    <w:rsid w:val="00307604"/>
    <w:rsid w:val="0031509F"/>
    <w:rsid w:val="00321BA4"/>
    <w:rsid w:val="003222A7"/>
    <w:rsid w:val="00331000"/>
    <w:rsid w:val="003341D6"/>
    <w:rsid w:val="00336954"/>
    <w:rsid w:val="003459F6"/>
    <w:rsid w:val="00345FBD"/>
    <w:rsid w:val="003468AC"/>
    <w:rsid w:val="00346A27"/>
    <w:rsid w:val="00356514"/>
    <w:rsid w:val="0035708F"/>
    <w:rsid w:val="003611A8"/>
    <w:rsid w:val="00362C53"/>
    <w:rsid w:val="00363C09"/>
    <w:rsid w:val="0037531D"/>
    <w:rsid w:val="00393665"/>
    <w:rsid w:val="003A0AAA"/>
    <w:rsid w:val="003A31A5"/>
    <w:rsid w:val="003D17AD"/>
    <w:rsid w:val="003D750D"/>
    <w:rsid w:val="003D7DF8"/>
    <w:rsid w:val="003E2B62"/>
    <w:rsid w:val="003E5C6E"/>
    <w:rsid w:val="003F4D1E"/>
    <w:rsid w:val="00402427"/>
    <w:rsid w:val="0040286D"/>
    <w:rsid w:val="0041142C"/>
    <w:rsid w:val="00411A55"/>
    <w:rsid w:val="004252C5"/>
    <w:rsid w:val="00433A04"/>
    <w:rsid w:val="004345B7"/>
    <w:rsid w:val="00437112"/>
    <w:rsid w:val="00440987"/>
    <w:rsid w:val="004501FD"/>
    <w:rsid w:val="00450A9A"/>
    <w:rsid w:val="00451D7A"/>
    <w:rsid w:val="004630D2"/>
    <w:rsid w:val="00465381"/>
    <w:rsid w:val="004657E9"/>
    <w:rsid w:val="00470C1F"/>
    <w:rsid w:val="004721CD"/>
    <w:rsid w:val="00472BAF"/>
    <w:rsid w:val="00482A06"/>
    <w:rsid w:val="00482AE2"/>
    <w:rsid w:val="00483C02"/>
    <w:rsid w:val="00484B63"/>
    <w:rsid w:val="004910F8"/>
    <w:rsid w:val="004A331A"/>
    <w:rsid w:val="004A513C"/>
    <w:rsid w:val="004A7396"/>
    <w:rsid w:val="004C1D34"/>
    <w:rsid w:val="004D0392"/>
    <w:rsid w:val="004E5320"/>
    <w:rsid w:val="004F0FE8"/>
    <w:rsid w:val="004F4EAA"/>
    <w:rsid w:val="0050114F"/>
    <w:rsid w:val="00506D9A"/>
    <w:rsid w:val="00511916"/>
    <w:rsid w:val="00513588"/>
    <w:rsid w:val="00524933"/>
    <w:rsid w:val="00526A90"/>
    <w:rsid w:val="005457F1"/>
    <w:rsid w:val="00546E26"/>
    <w:rsid w:val="00551B1E"/>
    <w:rsid w:val="0055201C"/>
    <w:rsid w:val="00555298"/>
    <w:rsid w:val="005558CC"/>
    <w:rsid w:val="00590111"/>
    <w:rsid w:val="0059134D"/>
    <w:rsid w:val="005957DB"/>
    <w:rsid w:val="0059762C"/>
    <w:rsid w:val="005A0720"/>
    <w:rsid w:val="005A54B5"/>
    <w:rsid w:val="005B41A7"/>
    <w:rsid w:val="005B45D0"/>
    <w:rsid w:val="005C7E19"/>
    <w:rsid w:val="005D01DF"/>
    <w:rsid w:val="005E4039"/>
    <w:rsid w:val="005F5CAE"/>
    <w:rsid w:val="006009E1"/>
    <w:rsid w:val="006123E7"/>
    <w:rsid w:val="0061468E"/>
    <w:rsid w:val="00617A3B"/>
    <w:rsid w:val="006209AE"/>
    <w:rsid w:val="00636EF0"/>
    <w:rsid w:val="0064064F"/>
    <w:rsid w:val="006407CB"/>
    <w:rsid w:val="00656774"/>
    <w:rsid w:val="00663C14"/>
    <w:rsid w:val="006A014A"/>
    <w:rsid w:val="006B7BFC"/>
    <w:rsid w:val="006C39C8"/>
    <w:rsid w:val="006D1AE6"/>
    <w:rsid w:val="006D285A"/>
    <w:rsid w:val="006D770D"/>
    <w:rsid w:val="006E3649"/>
    <w:rsid w:val="0070443A"/>
    <w:rsid w:val="00713113"/>
    <w:rsid w:val="007209EC"/>
    <w:rsid w:val="007311EA"/>
    <w:rsid w:val="007338C1"/>
    <w:rsid w:val="00743EA6"/>
    <w:rsid w:val="00750BD2"/>
    <w:rsid w:val="00754232"/>
    <w:rsid w:val="00764904"/>
    <w:rsid w:val="0077063A"/>
    <w:rsid w:val="007800EF"/>
    <w:rsid w:val="007829E2"/>
    <w:rsid w:val="00795407"/>
    <w:rsid w:val="007A0101"/>
    <w:rsid w:val="007B1A1E"/>
    <w:rsid w:val="007B598A"/>
    <w:rsid w:val="007C2747"/>
    <w:rsid w:val="007C387B"/>
    <w:rsid w:val="007C5007"/>
    <w:rsid w:val="007D03FE"/>
    <w:rsid w:val="007F289A"/>
    <w:rsid w:val="00806D6F"/>
    <w:rsid w:val="008136EC"/>
    <w:rsid w:val="0081699B"/>
    <w:rsid w:val="008213F3"/>
    <w:rsid w:val="0082535F"/>
    <w:rsid w:val="00825E91"/>
    <w:rsid w:val="00825FC1"/>
    <w:rsid w:val="00831566"/>
    <w:rsid w:val="00833EE0"/>
    <w:rsid w:val="00834C7F"/>
    <w:rsid w:val="00836936"/>
    <w:rsid w:val="0084469E"/>
    <w:rsid w:val="00850A8A"/>
    <w:rsid w:val="00864B40"/>
    <w:rsid w:val="00887C51"/>
    <w:rsid w:val="00890C06"/>
    <w:rsid w:val="00895F80"/>
    <w:rsid w:val="008A27A6"/>
    <w:rsid w:val="008B0A6C"/>
    <w:rsid w:val="008B0B25"/>
    <w:rsid w:val="008B0FC4"/>
    <w:rsid w:val="008B3EDA"/>
    <w:rsid w:val="008C47FA"/>
    <w:rsid w:val="008C4B51"/>
    <w:rsid w:val="008D3868"/>
    <w:rsid w:val="008D7725"/>
    <w:rsid w:val="008E5430"/>
    <w:rsid w:val="008E7ABC"/>
    <w:rsid w:val="008F41DF"/>
    <w:rsid w:val="009028BB"/>
    <w:rsid w:val="009033D5"/>
    <w:rsid w:val="00915361"/>
    <w:rsid w:val="00917CDF"/>
    <w:rsid w:val="009202FD"/>
    <w:rsid w:val="009241A1"/>
    <w:rsid w:val="00933525"/>
    <w:rsid w:val="0093434F"/>
    <w:rsid w:val="009639F0"/>
    <w:rsid w:val="00964246"/>
    <w:rsid w:val="009706B2"/>
    <w:rsid w:val="0097290C"/>
    <w:rsid w:val="00972D23"/>
    <w:rsid w:val="00985076"/>
    <w:rsid w:val="009866A9"/>
    <w:rsid w:val="00987B15"/>
    <w:rsid w:val="0099254D"/>
    <w:rsid w:val="009B06A2"/>
    <w:rsid w:val="009E2991"/>
    <w:rsid w:val="009E4A8E"/>
    <w:rsid w:val="009E6974"/>
    <w:rsid w:val="009F0879"/>
    <w:rsid w:val="00A01BE9"/>
    <w:rsid w:val="00A02780"/>
    <w:rsid w:val="00A07858"/>
    <w:rsid w:val="00A133B1"/>
    <w:rsid w:val="00A17AC8"/>
    <w:rsid w:val="00A3226D"/>
    <w:rsid w:val="00A52579"/>
    <w:rsid w:val="00A539A8"/>
    <w:rsid w:val="00A67520"/>
    <w:rsid w:val="00A7162A"/>
    <w:rsid w:val="00A76F31"/>
    <w:rsid w:val="00A83825"/>
    <w:rsid w:val="00A85EA0"/>
    <w:rsid w:val="00A92FB0"/>
    <w:rsid w:val="00AA492C"/>
    <w:rsid w:val="00AA7AF9"/>
    <w:rsid w:val="00AC35B8"/>
    <w:rsid w:val="00AD11D7"/>
    <w:rsid w:val="00AD2B12"/>
    <w:rsid w:val="00AD50EE"/>
    <w:rsid w:val="00AD7D1D"/>
    <w:rsid w:val="00AF29BA"/>
    <w:rsid w:val="00B017F7"/>
    <w:rsid w:val="00B12814"/>
    <w:rsid w:val="00B247E6"/>
    <w:rsid w:val="00B27984"/>
    <w:rsid w:val="00B544A8"/>
    <w:rsid w:val="00B70F8F"/>
    <w:rsid w:val="00B72BB2"/>
    <w:rsid w:val="00B80F70"/>
    <w:rsid w:val="00B91E57"/>
    <w:rsid w:val="00BA6188"/>
    <w:rsid w:val="00BA790F"/>
    <w:rsid w:val="00BB0457"/>
    <w:rsid w:val="00BB0DFE"/>
    <w:rsid w:val="00BB4908"/>
    <w:rsid w:val="00BB68C4"/>
    <w:rsid w:val="00BB7F2B"/>
    <w:rsid w:val="00BC0F67"/>
    <w:rsid w:val="00BC121B"/>
    <w:rsid w:val="00BC7ABF"/>
    <w:rsid w:val="00BD2B8B"/>
    <w:rsid w:val="00BD7CF7"/>
    <w:rsid w:val="00BE7DED"/>
    <w:rsid w:val="00BF27EB"/>
    <w:rsid w:val="00C03649"/>
    <w:rsid w:val="00C101A8"/>
    <w:rsid w:val="00C25103"/>
    <w:rsid w:val="00C275F0"/>
    <w:rsid w:val="00C279A6"/>
    <w:rsid w:val="00C30C3B"/>
    <w:rsid w:val="00C32DC8"/>
    <w:rsid w:val="00C353CB"/>
    <w:rsid w:val="00C4792A"/>
    <w:rsid w:val="00C51CB8"/>
    <w:rsid w:val="00C51CDC"/>
    <w:rsid w:val="00C56D59"/>
    <w:rsid w:val="00C56E29"/>
    <w:rsid w:val="00C66634"/>
    <w:rsid w:val="00C67DA7"/>
    <w:rsid w:val="00C82F3C"/>
    <w:rsid w:val="00CA57B1"/>
    <w:rsid w:val="00CB528F"/>
    <w:rsid w:val="00CB6947"/>
    <w:rsid w:val="00CB6BBA"/>
    <w:rsid w:val="00CC31D5"/>
    <w:rsid w:val="00CE4AF3"/>
    <w:rsid w:val="00CE5397"/>
    <w:rsid w:val="00CF6F3A"/>
    <w:rsid w:val="00CF7116"/>
    <w:rsid w:val="00D00BB5"/>
    <w:rsid w:val="00D0174E"/>
    <w:rsid w:val="00D03840"/>
    <w:rsid w:val="00D1632C"/>
    <w:rsid w:val="00D21B2B"/>
    <w:rsid w:val="00D23194"/>
    <w:rsid w:val="00D3121F"/>
    <w:rsid w:val="00D314FA"/>
    <w:rsid w:val="00D45C4B"/>
    <w:rsid w:val="00D516B8"/>
    <w:rsid w:val="00D54D29"/>
    <w:rsid w:val="00D61F25"/>
    <w:rsid w:val="00D734BF"/>
    <w:rsid w:val="00D737A0"/>
    <w:rsid w:val="00D74B54"/>
    <w:rsid w:val="00D94EE5"/>
    <w:rsid w:val="00D97347"/>
    <w:rsid w:val="00DA1E1B"/>
    <w:rsid w:val="00DA29BC"/>
    <w:rsid w:val="00DA4712"/>
    <w:rsid w:val="00DB0062"/>
    <w:rsid w:val="00DB7A36"/>
    <w:rsid w:val="00DD68B0"/>
    <w:rsid w:val="00DE7AA3"/>
    <w:rsid w:val="00DF38A4"/>
    <w:rsid w:val="00DF410D"/>
    <w:rsid w:val="00E01010"/>
    <w:rsid w:val="00E1183B"/>
    <w:rsid w:val="00E14B31"/>
    <w:rsid w:val="00E25967"/>
    <w:rsid w:val="00E344C8"/>
    <w:rsid w:val="00E35CFF"/>
    <w:rsid w:val="00E45BAC"/>
    <w:rsid w:val="00E504A5"/>
    <w:rsid w:val="00E51493"/>
    <w:rsid w:val="00E607DF"/>
    <w:rsid w:val="00E609AD"/>
    <w:rsid w:val="00E6427B"/>
    <w:rsid w:val="00E64A4A"/>
    <w:rsid w:val="00E74302"/>
    <w:rsid w:val="00E7469F"/>
    <w:rsid w:val="00E774F6"/>
    <w:rsid w:val="00E81825"/>
    <w:rsid w:val="00E87576"/>
    <w:rsid w:val="00EA0223"/>
    <w:rsid w:val="00EA7E5F"/>
    <w:rsid w:val="00EB0C84"/>
    <w:rsid w:val="00EC37BE"/>
    <w:rsid w:val="00EC3A66"/>
    <w:rsid w:val="00EC60C7"/>
    <w:rsid w:val="00ED090D"/>
    <w:rsid w:val="00ED0E7F"/>
    <w:rsid w:val="00ED13A7"/>
    <w:rsid w:val="00EE51E4"/>
    <w:rsid w:val="00EE60E4"/>
    <w:rsid w:val="00EF5BF1"/>
    <w:rsid w:val="00F06A9D"/>
    <w:rsid w:val="00F12069"/>
    <w:rsid w:val="00F341E8"/>
    <w:rsid w:val="00F352B2"/>
    <w:rsid w:val="00F43F5B"/>
    <w:rsid w:val="00F46008"/>
    <w:rsid w:val="00F55BC2"/>
    <w:rsid w:val="00F60BDE"/>
    <w:rsid w:val="00F72488"/>
    <w:rsid w:val="00F81180"/>
    <w:rsid w:val="00F825F8"/>
    <w:rsid w:val="00F826E9"/>
    <w:rsid w:val="00FB57FE"/>
    <w:rsid w:val="00FC5315"/>
    <w:rsid w:val="00FC5E3C"/>
    <w:rsid w:val="00FD088E"/>
    <w:rsid w:val="00FD140C"/>
    <w:rsid w:val="00FE039F"/>
    <w:rsid w:val="00FE0C1D"/>
    <w:rsid w:val="00FE2EA5"/>
    <w:rsid w:val="00FF5B2B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0D78"/>
  <w15:chartTrackingRefBased/>
  <w15:docId w15:val="{9AC9CC92-C509-43FC-A3C7-17F46AE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3B"/>
  </w:style>
  <w:style w:type="paragraph" w:styleId="Footer">
    <w:name w:val="footer"/>
    <w:basedOn w:val="Normal"/>
    <w:link w:val="FooterChar"/>
    <w:uiPriority w:val="99"/>
    <w:unhideWhenUsed/>
    <w:rsid w:val="00C3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A4D27C194664E9C565E2E8A7B5F8F" ma:contentTypeVersion="9" ma:contentTypeDescription="Create a new document." ma:contentTypeScope="" ma:versionID="1870621fe47005f138df6cbc9f3c1841">
  <xsd:schema xmlns:xsd="http://www.w3.org/2001/XMLSchema" xmlns:xs="http://www.w3.org/2001/XMLSchema" xmlns:p="http://schemas.microsoft.com/office/2006/metadata/properties" xmlns:ns3="9edf6429-2be6-4fd6-a5cb-9c6d89b74b88" targetNamespace="http://schemas.microsoft.com/office/2006/metadata/properties" ma:root="true" ma:fieldsID="d41f72bf5ab1baf009702c640cf90330" ns3:_="">
    <xsd:import namespace="9edf6429-2be6-4fd6-a5cb-9c6d89b74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f6429-2be6-4fd6-a5cb-9c6d89b7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9FD9A-4106-4153-82CC-87DA80BF9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f6429-2be6-4fd6-a5cb-9c6d89b74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9AE50-1C13-4771-B328-39A593D07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9291-3FEB-4FFD-B167-CD9DD7CA8745}">
  <ds:schemaRefs>
    <ds:schemaRef ds:uri="http://purl.org/dc/dcmitype/"/>
    <ds:schemaRef ds:uri="9edf6429-2be6-4fd6-a5cb-9c6d89b74b88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Rolle</dc:creator>
  <cp:keywords/>
  <dc:description/>
  <cp:lastModifiedBy>Kayla Rolle</cp:lastModifiedBy>
  <cp:revision>2</cp:revision>
  <dcterms:created xsi:type="dcterms:W3CDTF">2020-08-29T04:24:00Z</dcterms:created>
  <dcterms:modified xsi:type="dcterms:W3CDTF">2020-08-29T04:24:00Z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0x010100DE3A4D27C194664E9C565E2E8A7B5F8F</vt:lpwstr>
  </property>
</Properties>
</file>