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988F1" w14:textId="04ADFC06" w:rsidR="005B3D78" w:rsidRDefault="006F070D">
      <w:pPr>
        <w:rPr>
          <w:rFonts w:ascii="Times New Roman" w:hAnsi="Times New Roman" w:cs="Times New Roman"/>
        </w:rPr>
      </w:pPr>
      <w:r>
        <w:rPr>
          <w:rFonts w:ascii="Times New Roman" w:hAnsi="Times New Roman" w:cs="Times New Roman"/>
        </w:rPr>
        <w:t xml:space="preserve">                                                                                                                           </w:t>
      </w:r>
      <w:proofErr w:type="spellStart"/>
      <w:r w:rsidR="005B3D78">
        <w:rPr>
          <w:rFonts w:ascii="Times New Roman" w:hAnsi="Times New Roman" w:cs="Times New Roman"/>
        </w:rPr>
        <w:t>Samyra</w:t>
      </w:r>
      <w:proofErr w:type="spellEnd"/>
      <w:r w:rsidR="005B3D78">
        <w:rPr>
          <w:rFonts w:ascii="Times New Roman" w:hAnsi="Times New Roman" w:cs="Times New Roman"/>
        </w:rPr>
        <w:t xml:space="preserve"> Gilliam</w:t>
      </w:r>
    </w:p>
    <w:p w14:paraId="42FDF246" w14:textId="2894AB39" w:rsidR="006F070D" w:rsidRDefault="006F070D" w:rsidP="006F070D">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August 27, 2020</w:t>
      </w:r>
    </w:p>
    <w:p w14:paraId="70C5F8CC" w14:textId="23444C5C" w:rsidR="005B3D78" w:rsidRDefault="005B3D78">
      <w:pPr>
        <w:rPr>
          <w:rFonts w:ascii="Times New Roman" w:hAnsi="Times New Roman" w:cs="Times New Roman"/>
        </w:rPr>
      </w:pPr>
    </w:p>
    <w:p w14:paraId="28867DC5" w14:textId="4A93C782" w:rsidR="005B3D78" w:rsidRDefault="005B3D78">
      <w:pPr>
        <w:rPr>
          <w:rFonts w:ascii="Times New Roman" w:hAnsi="Times New Roman" w:cs="Times New Roman"/>
        </w:rPr>
      </w:pPr>
    </w:p>
    <w:p w14:paraId="22599102" w14:textId="24FB21AC" w:rsidR="005B3D78" w:rsidRDefault="005B3D78">
      <w:pPr>
        <w:rPr>
          <w:rFonts w:ascii="Times New Roman" w:hAnsi="Times New Roman" w:cs="Times New Roman"/>
        </w:rPr>
      </w:pPr>
      <w:r>
        <w:rPr>
          <w:rFonts w:ascii="Times New Roman" w:hAnsi="Times New Roman" w:cs="Times New Roman"/>
        </w:rPr>
        <w:t xml:space="preserve">                                               Homework lab safety rules</w:t>
      </w:r>
    </w:p>
    <w:p w14:paraId="51478725" w14:textId="34A5BF73" w:rsidR="005B3D78" w:rsidRDefault="005B3D78" w:rsidP="005B3D78">
      <w:pPr>
        <w:rPr>
          <w:rFonts w:ascii="Times New Roman" w:hAnsi="Times New Roman" w:cs="Times New Roman"/>
        </w:rPr>
      </w:pPr>
    </w:p>
    <w:p w14:paraId="4EBBBDE0" w14:textId="4C96304F" w:rsidR="0096696D" w:rsidRPr="0096696D" w:rsidRDefault="0096696D" w:rsidP="0096696D">
      <w:pPr>
        <w:pStyle w:val="ListParagraph"/>
        <w:numPr>
          <w:ilvl w:val="0"/>
          <w:numId w:val="13"/>
        </w:numPr>
        <w:rPr>
          <w:rFonts w:ascii="Times New Roman" w:eastAsia="Times New Roman" w:hAnsi="Times New Roman" w:cs="Times New Roman"/>
          <w:color w:val="0E101A"/>
        </w:rPr>
      </w:pPr>
      <w:r w:rsidRPr="0096696D">
        <w:rPr>
          <w:rFonts w:ascii="Times New Roman" w:eastAsia="Times New Roman" w:hAnsi="Times New Roman" w:cs="Times New Roman"/>
          <w:color w:val="0E101A"/>
        </w:rPr>
        <w:t>It's important not to eat or drink in the lab because more than 2,000 chemicals are being used in a lab room, and each can be traced to tables. Even though the chemicals are not visible, they can still be potent. Avoiding food and drinks in the lab will help you not digest any harmful chemicals.</w:t>
      </w:r>
    </w:p>
    <w:p w14:paraId="13700BAD" w14:textId="77777777" w:rsidR="0096696D" w:rsidRPr="0096696D" w:rsidRDefault="0096696D" w:rsidP="0096696D">
      <w:pPr>
        <w:rPr>
          <w:rFonts w:ascii="Times New Roman" w:eastAsia="Times New Roman" w:hAnsi="Times New Roman" w:cs="Times New Roman"/>
          <w:color w:val="0E101A"/>
        </w:rPr>
      </w:pPr>
    </w:p>
    <w:p w14:paraId="4C7CA265" w14:textId="3E0A3829" w:rsidR="0096696D" w:rsidRPr="0096696D" w:rsidRDefault="0096696D" w:rsidP="0096696D">
      <w:pPr>
        <w:pStyle w:val="ListParagraph"/>
        <w:numPr>
          <w:ilvl w:val="0"/>
          <w:numId w:val="13"/>
        </w:numPr>
        <w:rPr>
          <w:rFonts w:ascii="Times New Roman" w:eastAsia="Times New Roman" w:hAnsi="Times New Roman" w:cs="Times New Roman"/>
          <w:color w:val="0E101A"/>
        </w:rPr>
      </w:pPr>
      <w:r w:rsidRPr="0096696D">
        <w:rPr>
          <w:rFonts w:ascii="Times New Roman" w:eastAsia="Times New Roman" w:hAnsi="Times New Roman" w:cs="Times New Roman"/>
          <w:color w:val="0E101A"/>
        </w:rPr>
        <w:t>In a lab, you should only wear clothes that cover your torso and legs. This can help you protect your skin from chemicals.</w:t>
      </w:r>
    </w:p>
    <w:p w14:paraId="646EDF85" w14:textId="77777777" w:rsidR="0096696D" w:rsidRPr="0096696D" w:rsidRDefault="0096696D" w:rsidP="0096696D">
      <w:pPr>
        <w:rPr>
          <w:rFonts w:ascii="Times New Roman" w:eastAsia="Times New Roman" w:hAnsi="Times New Roman" w:cs="Times New Roman"/>
          <w:color w:val="0E101A"/>
        </w:rPr>
      </w:pPr>
      <w:r w:rsidRPr="0096696D">
        <w:rPr>
          <w:rFonts w:ascii="Times New Roman" w:eastAsia="Times New Roman" w:hAnsi="Times New Roman" w:cs="Times New Roman"/>
          <w:color w:val="0E101A"/>
        </w:rPr>
        <w:t> </w:t>
      </w:r>
    </w:p>
    <w:p w14:paraId="0C81E190" w14:textId="77777777" w:rsidR="0096696D" w:rsidRPr="0096696D" w:rsidRDefault="0096696D" w:rsidP="0096696D">
      <w:pPr>
        <w:pStyle w:val="ListParagraph"/>
        <w:numPr>
          <w:ilvl w:val="0"/>
          <w:numId w:val="13"/>
        </w:numPr>
        <w:rPr>
          <w:rFonts w:ascii="Times New Roman" w:eastAsia="Times New Roman" w:hAnsi="Times New Roman" w:cs="Times New Roman"/>
          <w:color w:val="0E101A"/>
        </w:rPr>
      </w:pPr>
      <w:r w:rsidRPr="0096696D">
        <w:rPr>
          <w:rFonts w:ascii="Times New Roman" w:eastAsia="Times New Roman" w:hAnsi="Times New Roman" w:cs="Times New Roman"/>
          <w:color w:val="0E101A"/>
        </w:rPr>
        <w:t>The function of the eyewash fountain is used when someone's eyes are exposed to chemicals due to being splashed in the eyes. It flushes out your eyes to get the chemical out.</w:t>
      </w:r>
    </w:p>
    <w:p w14:paraId="6DB70888" w14:textId="77777777" w:rsidR="0096696D" w:rsidRPr="0096696D" w:rsidRDefault="0096696D" w:rsidP="0096696D">
      <w:pPr>
        <w:rPr>
          <w:rFonts w:ascii="Times New Roman" w:eastAsia="Times New Roman" w:hAnsi="Times New Roman" w:cs="Times New Roman"/>
          <w:color w:val="0E101A"/>
        </w:rPr>
      </w:pPr>
    </w:p>
    <w:p w14:paraId="21CF4497" w14:textId="77777777" w:rsidR="0096696D" w:rsidRPr="0096696D" w:rsidRDefault="0096696D" w:rsidP="0096696D">
      <w:pPr>
        <w:pStyle w:val="ListParagraph"/>
        <w:numPr>
          <w:ilvl w:val="0"/>
          <w:numId w:val="13"/>
        </w:numPr>
        <w:rPr>
          <w:rFonts w:ascii="Times New Roman" w:eastAsia="Times New Roman" w:hAnsi="Times New Roman" w:cs="Times New Roman"/>
          <w:color w:val="0E101A"/>
        </w:rPr>
      </w:pPr>
      <w:r w:rsidRPr="0096696D">
        <w:rPr>
          <w:rFonts w:ascii="Times New Roman" w:eastAsia="Times New Roman" w:hAnsi="Times New Roman" w:cs="Times New Roman"/>
          <w:color w:val="0E101A"/>
        </w:rPr>
        <w:t>The students who were using the lab are responsible for cleaning it up after they are done.</w:t>
      </w:r>
    </w:p>
    <w:p w14:paraId="27872003" w14:textId="77777777" w:rsidR="0096696D" w:rsidRPr="0096696D" w:rsidRDefault="0096696D" w:rsidP="0096696D">
      <w:pPr>
        <w:rPr>
          <w:rFonts w:ascii="Times New Roman" w:eastAsia="Times New Roman" w:hAnsi="Times New Roman" w:cs="Times New Roman"/>
          <w:color w:val="0E101A"/>
        </w:rPr>
      </w:pPr>
    </w:p>
    <w:p w14:paraId="05E3CDB0" w14:textId="77777777" w:rsidR="0096696D" w:rsidRPr="0096696D" w:rsidRDefault="0096696D" w:rsidP="0096696D">
      <w:pPr>
        <w:pStyle w:val="ListParagraph"/>
        <w:numPr>
          <w:ilvl w:val="0"/>
          <w:numId w:val="13"/>
        </w:numPr>
        <w:rPr>
          <w:rFonts w:ascii="Times New Roman" w:eastAsia="Times New Roman" w:hAnsi="Times New Roman" w:cs="Times New Roman"/>
          <w:color w:val="0E101A"/>
        </w:rPr>
      </w:pPr>
      <w:r w:rsidRPr="0096696D">
        <w:rPr>
          <w:rFonts w:ascii="Times New Roman" w:eastAsia="Times New Roman" w:hAnsi="Times New Roman" w:cs="Times New Roman"/>
          <w:color w:val="0E101A"/>
        </w:rPr>
        <w:t>You should not pour back used chemicals in the original container because it can cause contamination.</w:t>
      </w:r>
    </w:p>
    <w:p w14:paraId="0F568E11" w14:textId="77777777" w:rsidR="0096696D" w:rsidRPr="0096696D" w:rsidRDefault="0096696D" w:rsidP="0096696D">
      <w:pPr>
        <w:rPr>
          <w:rFonts w:ascii="Times New Roman" w:eastAsia="Times New Roman" w:hAnsi="Times New Roman" w:cs="Times New Roman"/>
          <w:color w:val="0E101A"/>
        </w:rPr>
      </w:pPr>
      <w:r w:rsidRPr="0096696D">
        <w:rPr>
          <w:rFonts w:ascii="Times New Roman" w:eastAsia="Times New Roman" w:hAnsi="Times New Roman" w:cs="Times New Roman"/>
          <w:color w:val="0E101A"/>
        </w:rPr>
        <w:t> </w:t>
      </w:r>
    </w:p>
    <w:p w14:paraId="0694CD57" w14:textId="77777777" w:rsidR="0096696D" w:rsidRPr="0096696D" w:rsidRDefault="0096696D" w:rsidP="0096696D">
      <w:pPr>
        <w:pStyle w:val="ListParagraph"/>
        <w:numPr>
          <w:ilvl w:val="0"/>
          <w:numId w:val="13"/>
        </w:numPr>
        <w:rPr>
          <w:rFonts w:ascii="Times New Roman" w:eastAsia="Times New Roman" w:hAnsi="Times New Roman" w:cs="Times New Roman"/>
          <w:color w:val="0E101A"/>
        </w:rPr>
      </w:pPr>
      <w:r w:rsidRPr="0096696D">
        <w:rPr>
          <w:rFonts w:ascii="Times New Roman" w:eastAsia="Times New Roman" w:hAnsi="Times New Roman" w:cs="Times New Roman"/>
          <w:color w:val="0E101A"/>
        </w:rPr>
        <w:t>The safety shower function is used when someone's head and body came directly in contact with any chemicals used. The person must take off any contaminated clothing and use the huge volume of water being poured down.</w:t>
      </w:r>
    </w:p>
    <w:p w14:paraId="159627B3" w14:textId="77777777" w:rsidR="0096696D" w:rsidRPr="0096696D" w:rsidRDefault="0096696D" w:rsidP="0096696D">
      <w:pPr>
        <w:rPr>
          <w:rFonts w:ascii="Times New Roman" w:eastAsia="Times New Roman" w:hAnsi="Times New Roman" w:cs="Times New Roman"/>
          <w:color w:val="0E101A"/>
        </w:rPr>
      </w:pPr>
    </w:p>
    <w:p w14:paraId="3C7DAE22" w14:textId="77777777" w:rsidR="0096696D" w:rsidRPr="0096696D" w:rsidRDefault="0096696D" w:rsidP="0096696D">
      <w:pPr>
        <w:pStyle w:val="ListParagraph"/>
        <w:numPr>
          <w:ilvl w:val="0"/>
          <w:numId w:val="13"/>
        </w:numPr>
        <w:rPr>
          <w:rFonts w:ascii="Times New Roman" w:eastAsia="Times New Roman" w:hAnsi="Times New Roman" w:cs="Times New Roman"/>
          <w:color w:val="0E101A"/>
        </w:rPr>
      </w:pPr>
      <w:r w:rsidRPr="0096696D">
        <w:rPr>
          <w:rFonts w:ascii="Times New Roman" w:eastAsia="Times New Roman" w:hAnsi="Times New Roman" w:cs="Times New Roman"/>
          <w:color w:val="0E101A"/>
        </w:rPr>
        <w:t>The thumb rule to extinguish clothing fire is to drop down and roll on the floor.</w:t>
      </w:r>
    </w:p>
    <w:p w14:paraId="3C8E195B" w14:textId="77777777" w:rsidR="0096696D" w:rsidRPr="0096696D" w:rsidRDefault="0096696D" w:rsidP="0096696D">
      <w:pPr>
        <w:rPr>
          <w:rFonts w:ascii="Times New Roman" w:eastAsia="Times New Roman" w:hAnsi="Times New Roman" w:cs="Times New Roman"/>
          <w:color w:val="0E101A"/>
        </w:rPr>
      </w:pPr>
      <w:r w:rsidRPr="0096696D">
        <w:rPr>
          <w:rFonts w:ascii="Times New Roman" w:eastAsia="Times New Roman" w:hAnsi="Times New Roman" w:cs="Times New Roman"/>
          <w:color w:val="0E101A"/>
        </w:rPr>
        <w:t> </w:t>
      </w:r>
    </w:p>
    <w:p w14:paraId="326F8B15" w14:textId="77777777" w:rsidR="0096696D" w:rsidRPr="0096696D" w:rsidRDefault="0096696D" w:rsidP="0096696D">
      <w:pPr>
        <w:pStyle w:val="ListParagraph"/>
        <w:numPr>
          <w:ilvl w:val="0"/>
          <w:numId w:val="13"/>
        </w:numPr>
        <w:rPr>
          <w:rFonts w:ascii="Times New Roman" w:eastAsia="Times New Roman" w:hAnsi="Times New Roman" w:cs="Times New Roman"/>
          <w:color w:val="0E101A"/>
        </w:rPr>
      </w:pPr>
      <w:bookmarkStart w:id="0" w:name="_GoBack"/>
      <w:bookmarkEnd w:id="0"/>
      <w:r w:rsidRPr="0096696D">
        <w:rPr>
          <w:rFonts w:ascii="Times New Roman" w:eastAsia="Times New Roman" w:hAnsi="Times New Roman" w:cs="Times New Roman"/>
          <w:color w:val="0E101A"/>
        </w:rPr>
        <w:t>Students are required to work into their groups because It's a safety procedure just because an emergency occurs and that you are not working alone. Having a group with help with assistance in the lab.</w:t>
      </w:r>
    </w:p>
    <w:p w14:paraId="523D464C" w14:textId="3C493AC8" w:rsidR="0096696D" w:rsidRPr="006F070D" w:rsidRDefault="0096696D" w:rsidP="0096696D">
      <w:pPr>
        <w:pStyle w:val="ListParagraph"/>
        <w:rPr>
          <w:rFonts w:ascii="Times New Roman" w:hAnsi="Times New Roman" w:cs="Times New Roman"/>
        </w:rPr>
      </w:pPr>
    </w:p>
    <w:sectPr w:rsidR="0096696D" w:rsidRPr="006F070D" w:rsidSect="00015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E357B"/>
    <w:multiLevelType w:val="multilevel"/>
    <w:tmpl w:val="C84EC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690CCA"/>
    <w:multiLevelType w:val="multilevel"/>
    <w:tmpl w:val="8C8EB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085D52"/>
    <w:multiLevelType w:val="hybridMultilevel"/>
    <w:tmpl w:val="277C2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B17394"/>
    <w:multiLevelType w:val="hybridMultilevel"/>
    <w:tmpl w:val="DB40E51C"/>
    <w:lvl w:ilvl="0" w:tplc="0409000F">
      <w:start w:val="1"/>
      <w:numFmt w:val="decimal"/>
      <w:lvlText w:val="%1."/>
      <w:lvlJc w:val="left"/>
      <w:pPr>
        <w:ind w:left="1381" w:hanging="360"/>
      </w:pPr>
    </w:lvl>
    <w:lvl w:ilvl="1" w:tplc="04090019" w:tentative="1">
      <w:start w:val="1"/>
      <w:numFmt w:val="lowerLetter"/>
      <w:lvlText w:val="%2."/>
      <w:lvlJc w:val="left"/>
      <w:pPr>
        <w:ind w:left="2101" w:hanging="360"/>
      </w:pPr>
    </w:lvl>
    <w:lvl w:ilvl="2" w:tplc="0409001B" w:tentative="1">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abstractNum w:abstractNumId="4" w15:restartNumberingAfterBreak="0">
    <w:nsid w:val="2B68640B"/>
    <w:multiLevelType w:val="multilevel"/>
    <w:tmpl w:val="6E124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2F4209"/>
    <w:multiLevelType w:val="multilevel"/>
    <w:tmpl w:val="2CFE60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01704B7"/>
    <w:multiLevelType w:val="hybridMultilevel"/>
    <w:tmpl w:val="3D507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C21FC"/>
    <w:multiLevelType w:val="multilevel"/>
    <w:tmpl w:val="E05E3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744286"/>
    <w:multiLevelType w:val="multilevel"/>
    <w:tmpl w:val="B1ACB2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5A4969EF"/>
    <w:multiLevelType w:val="hybridMultilevel"/>
    <w:tmpl w:val="68A63F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927BCB"/>
    <w:multiLevelType w:val="multilevel"/>
    <w:tmpl w:val="017A0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3673B6"/>
    <w:multiLevelType w:val="hybridMultilevel"/>
    <w:tmpl w:val="B18E2B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9A5BA0"/>
    <w:multiLevelType w:val="multilevel"/>
    <w:tmpl w:val="8EF2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5"/>
  </w:num>
  <w:num w:numId="4">
    <w:abstractNumId w:val="1"/>
  </w:num>
  <w:num w:numId="5">
    <w:abstractNumId w:val="7"/>
  </w:num>
  <w:num w:numId="6">
    <w:abstractNumId w:val="10"/>
  </w:num>
  <w:num w:numId="7">
    <w:abstractNumId w:val="0"/>
  </w:num>
  <w:num w:numId="8">
    <w:abstractNumId w:val="4"/>
  </w:num>
  <w:num w:numId="9">
    <w:abstractNumId w:val="12"/>
  </w:num>
  <w:num w:numId="10">
    <w:abstractNumId w:val="8"/>
  </w:num>
  <w:num w:numId="11">
    <w:abstractNumId w:val="1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78"/>
    <w:rsid w:val="000152BD"/>
    <w:rsid w:val="002C392D"/>
    <w:rsid w:val="005B3D78"/>
    <w:rsid w:val="006F070D"/>
    <w:rsid w:val="00966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60A2"/>
  <w15:chartTrackingRefBased/>
  <w15:docId w15:val="{A9FA05B0-D68E-B942-91B4-48DEFF76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D78"/>
    <w:pPr>
      <w:ind w:left="720"/>
      <w:contextualSpacing/>
    </w:pPr>
  </w:style>
  <w:style w:type="paragraph" w:styleId="NormalWeb">
    <w:name w:val="Normal (Web)"/>
    <w:basedOn w:val="Normal"/>
    <w:uiPriority w:val="99"/>
    <w:semiHidden/>
    <w:unhideWhenUsed/>
    <w:rsid w:val="0096696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47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00BB0-23D6-344A-82EB-18C14677B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gilliam</dc:creator>
  <cp:keywords/>
  <dc:description/>
  <cp:lastModifiedBy>shawn gilliam</cp:lastModifiedBy>
  <cp:revision>1</cp:revision>
  <dcterms:created xsi:type="dcterms:W3CDTF">2020-08-27T23:48:00Z</dcterms:created>
  <dcterms:modified xsi:type="dcterms:W3CDTF">2020-08-28T00:31:00Z</dcterms:modified>
</cp:coreProperties>
</file>