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5B7DC" w14:textId="77777777" w:rsidR="0002763B" w:rsidRDefault="0002763B" w:rsidP="0002763B">
      <w:pPr>
        <w:spacing w:line="480" w:lineRule="auto"/>
        <w:rPr>
          <w:rFonts w:ascii="Times New Roman" w:hAnsi="Times New Roman" w:cs="Times New Roman"/>
          <w:b/>
          <w:bCs/>
          <w:sz w:val="24"/>
          <w:szCs w:val="24"/>
        </w:rPr>
      </w:pPr>
      <w:r>
        <w:rPr>
          <w:rFonts w:ascii="Times New Roman" w:hAnsi="Times New Roman" w:cs="Times New Roman"/>
          <w:b/>
          <w:bCs/>
          <w:sz w:val="24"/>
          <w:szCs w:val="24"/>
        </w:rPr>
        <w:t>Granjhnell Murphy</w:t>
      </w:r>
    </w:p>
    <w:p w14:paraId="062B4400" w14:textId="77777777" w:rsidR="0002763B" w:rsidRPr="004C58E2" w:rsidRDefault="0002763B" w:rsidP="0002763B">
      <w:pPr>
        <w:spacing w:line="480" w:lineRule="auto"/>
        <w:rPr>
          <w:rFonts w:ascii="Times New Roman" w:hAnsi="Times New Roman" w:cs="Times New Roman"/>
          <w:sz w:val="24"/>
          <w:szCs w:val="24"/>
        </w:rPr>
      </w:pPr>
      <w:r w:rsidRPr="004C58E2">
        <w:rPr>
          <w:rFonts w:ascii="Times New Roman" w:hAnsi="Times New Roman" w:cs="Times New Roman"/>
          <w:b/>
          <w:bCs/>
          <w:sz w:val="24"/>
          <w:szCs w:val="24"/>
        </w:rPr>
        <w:t>Informed consent</w:t>
      </w:r>
      <w:r w:rsidRPr="004C58E2">
        <w:rPr>
          <w:rFonts w:ascii="Times New Roman" w:hAnsi="Times New Roman" w:cs="Times New Roman"/>
          <w:sz w:val="24"/>
          <w:szCs w:val="24"/>
        </w:rPr>
        <w:t xml:space="preserve"> means that you are fully aware of the facts of a situation before agreeing to it. This helps them by letting them choose whether or not to participate. </w:t>
      </w:r>
      <w:proofErr w:type="gramStart"/>
      <w:r w:rsidRPr="004C58E2">
        <w:rPr>
          <w:rFonts w:ascii="Times New Roman" w:hAnsi="Times New Roman" w:cs="Times New Roman"/>
          <w:sz w:val="24"/>
          <w:szCs w:val="24"/>
        </w:rPr>
        <w:t>Also</w:t>
      </w:r>
      <w:proofErr w:type="gramEnd"/>
      <w:r w:rsidRPr="004C58E2">
        <w:rPr>
          <w:rFonts w:ascii="Times New Roman" w:hAnsi="Times New Roman" w:cs="Times New Roman"/>
          <w:sz w:val="24"/>
          <w:szCs w:val="24"/>
        </w:rPr>
        <w:t xml:space="preserve"> it is important because lets the participants know exactly what it is that they’re participating in. Without an informed consent, the participants might not fully understand what they’re participating in.</w:t>
      </w:r>
    </w:p>
    <w:p w14:paraId="44DC55A5" w14:textId="77777777" w:rsidR="0002763B" w:rsidRPr="004C58E2" w:rsidRDefault="0002763B" w:rsidP="0002763B">
      <w:pPr>
        <w:spacing w:line="480" w:lineRule="auto"/>
        <w:rPr>
          <w:rFonts w:ascii="Times New Roman" w:hAnsi="Times New Roman" w:cs="Times New Roman"/>
          <w:sz w:val="24"/>
          <w:szCs w:val="24"/>
        </w:rPr>
      </w:pPr>
      <w:r w:rsidRPr="004C58E2">
        <w:rPr>
          <w:rFonts w:ascii="Times New Roman" w:hAnsi="Times New Roman" w:cs="Times New Roman"/>
          <w:sz w:val="24"/>
          <w:szCs w:val="24"/>
        </w:rPr>
        <w:t>According to Duke University Campus Institutional Review Board, “</w:t>
      </w:r>
      <w:r w:rsidRPr="004C58E2">
        <w:rPr>
          <w:rFonts w:ascii="Times New Roman" w:hAnsi="Times New Roman" w:cs="Times New Roman"/>
          <w:b/>
          <w:bCs/>
          <w:sz w:val="24"/>
          <w:szCs w:val="24"/>
        </w:rPr>
        <w:t xml:space="preserve">Confidentiality </w:t>
      </w:r>
      <w:r w:rsidRPr="004C58E2">
        <w:rPr>
          <w:rFonts w:ascii="Times New Roman" w:hAnsi="Times New Roman" w:cs="Times New Roman"/>
          <w:sz w:val="24"/>
          <w:szCs w:val="24"/>
        </w:rPr>
        <w:t xml:space="preserve">refers to the agreements you make with subjects about how you will collect, store, analyze, use, and report on information about themselves that they agree to share with you. By contrast, </w:t>
      </w:r>
      <w:r w:rsidRPr="004C58E2">
        <w:rPr>
          <w:rFonts w:ascii="Times New Roman" w:hAnsi="Times New Roman" w:cs="Times New Roman"/>
          <w:b/>
          <w:bCs/>
          <w:sz w:val="24"/>
          <w:szCs w:val="24"/>
        </w:rPr>
        <w:t xml:space="preserve">privacy </w:t>
      </w:r>
      <w:r w:rsidRPr="004C58E2">
        <w:rPr>
          <w:rFonts w:ascii="Times New Roman" w:hAnsi="Times New Roman" w:cs="Times New Roman"/>
          <w:sz w:val="24"/>
          <w:szCs w:val="24"/>
        </w:rPr>
        <w:t xml:space="preserve">refers to the control over what information someone shares with others.” </w:t>
      </w:r>
      <w:r w:rsidRPr="004C58E2">
        <w:rPr>
          <w:rFonts w:ascii="Times New Roman" w:hAnsi="Times New Roman" w:cs="Times New Roman"/>
          <w:b/>
          <w:bCs/>
          <w:sz w:val="24"/>
          <w:szCs w:val="24"/>
        </w:rPr>
        <w:t xml:space="preserve">Privacy is about people. Confidentiality is about data. </w:t>
      </w:r>
      <w:r w:rsidRPr="004C58E2">
        <w:rPr>
          <w:rFonts w:ascii="Times New Roman" w:hAnsi="Times New Roman" w:cs="Times New Roman"/>
          <w:sz w:val="24"/>
          <w:szCs w:val="24"/>
        </w:rPr>
        <w:t>These are important because information on their identity and other personal information is shared, and it helps to protect participants from psychological harm such as embarrassment, distress, unemployment etc.</w:t>
      </w:r>
    </w:p>
    <w:p w14:paraId="53CE63C5" w14:textId="77777777" w:rsidR="0002763B" w:rsidRPr="004C58E2" w:rsidRDefault="0002763B" w:rsidP="0002763B">
      <w:pPr>
        <w:spacing w:line="480" w:lineRule="auto"/>
        <w:rPr>
          <w:rFonts w:ascii="Times New Roman" w:hAnsi="Times New Roman" w:cs="Times New Roman"/>
          <w:sz w:val="24"/>
          <w:szCs w:val="24"/>
        </w:rPr>
      </w:pPr>
      <w:r w:rsidRPr="004C58E2">
        <w:rPr>
          <w:rFonts w:ascii="Times New Roman" w:hAnsi="Times New Roman" w:cs="Times New Roman"/>
          <w:b/>
          <w:bCs/>
          <w:sz w:val="24"/>
          <w:szCs w:val="24"/>
        </w:rPr>
        <w:t>Risk</w:t>
      </w:r>
      <w:r w:rsidRPr="004C58E2">
        <w:rPr>
          <w:rFonts w:ascii="Times New Roman" w:hAnsi="Times New Roman" w:cs="Times New Roman"/>
          <w:sz w:val="24"/>
          <w:szCs w:val="24"/>
        </w:rPr>
        <w:t xml:space="preserve"> is defined as the probability of harm or injury (physical, psychological, social, or economic) occurring as a result of participation in a research study and </w:t>
      </w:r>
      <w:r w:rsidRPr="004C58E2">
        <w:rPr>
          <w:rFonts w:ascii="Times New Roman" w:hAnsi="Times New Roman" w:cs="Times New Roman"/>
          <w:b/>
          <w:bCs/>
          <w:sz w:val="24"/>
          <w:szCs w:val="24"/>
        </w:rPr>
        <w:t>benefits</w:t>
      </w:r>
      <w:r w:rsidRPr="004C58E2">
        <w:rPr>
          <w:rFonts w:ascii="Times New Roman" w:hAnsi="Times New Roman" w:cs="Times New Roman"/>
          <w:sz w:val="24"/>
          <w:szCs w:val="24"/>
        </w:rPr>
        <w:t xml:space="preserve"> is defined as a valued or desired outcome; an advantage.</w:t>
      </w:r>
      <w:r w:rsidRPr="004C58E2">
        <w:rPr>
          <w:rFonts w:ascii="Times New Roman" w:hAnsi="Times New Roman" w:cs="Times New Roman"/>
          <w:b/>
          <w:bCs/>
          <w:sz w:val="24"/>
          <w:szCs w:val="24"/>
        </w:rPr>
        <w:t xml:space="preserve"> </w:t>
      </w:r>
      <w:r w:rsidRPr="004C58E2">
        <w:rPr>
          <w:rFonts w:ascii="Times New Roman" w:hAnsi="Times New Roman" w:cs="Times New Roman"/>
          <w:sz w:val="24"/>
          <w:szCs w:val="24"/>
        </w:rPr>
        <w:t>These are important because researchers weigh the probability of whether the risks overweigh the benefits; simply meaning is more likely that the patient would be harmed or kept safe.</w:t>
      </w:r>
    </w:p>
    <w:p w14:paraId="2FD66BB0" w14:textId="77777777" w:rsidR="0002763B" w:rsidRPr="004C58E2" w:rsidRDefault="0002763B" w:rsidP="0002763B">
      <w:pPr>
        <w:spacing w:line="480" w:lineRule="auto"/>
        <w:rPr>
          <w:rFonts w:ascii="Times New Roman" w:hAnsi="Times New Roman" w:cs="Times New Roman"/>
          <w:sz w:val="24"/>
          <w:szCs w:val="24"/>
        </w:rPr>
      </w:pPr>
      <w:r w:rsidRPr="004C58E2">
        <w:rPr>
          <w:rFonts w:ascii="Times New Roman" w:hAnsi="Times New Roman" w:cs="Times New Roman"/>
          <w:b/>
          <w:bCs/>
          <w:sz w:val="24"/>
          <w:szCs w:val="24"/>
        </w:rPr>
        <w:t xml:space="preserve">Deception </w:t>
      </w:r>
      <w:r w:rsidRPr="004C58E2">
        <w:rPr>
          <w:rFonts w:ascii="Times New Roman" w:hAnsi="Times New Roman" w:cs="Times New Roman"/>
          <w:sz w:val="24"/>
          <w:szCs w:val="24"/>
        </w:rPr>
        <w:t>occurs as the result of investigators providing false or incomplete information to participants for the purpose of misleading research subjects. This is important because the participants may have declined the offer to participate if they were told the truth about the true purpose of the research. Also, things can go wrong.</w:t>
      </w:r>
    </w:p>
    <w:p w14:paraId="4FEE00B9" w14:textId="77777777" w:rsidR="0002763B" w:rsidRPr="004C58E2" w:rsidRDefault="0002763B" w:rsidP="0002763B">
      <w:pPr>
        <w:spacing w:line="480" w:lineRule="auto"/>
        <w:rPr>
          <w:rFonts w:ascii="Times New Roman" w:hAnsi="Times New Roman" w:cs="Times New Roman"/>
          <w:sz w:val="24"/>
          <w:szCs w:val="24"/>
        </w:rPr>
      </w:pPr>
      <w:r w:rsidRPr="004C58E2">
        <w:rPr>
          <w:rFonts w:ascii="Times New Roman" w:hAnsi="Times New Roman" w:cs="Times New Roman"/>
          <w:b/>
          <w:bCs/>
          <w:sz w:val="24"/>
          <w:szCs w:val="24"/>
        </w:rPr>
        <w:lastRenderedPageBreak/>
        <w:t>Debriefing</w:t>
      </w:r>
      <w:r w:rsidRPr="004C58E2">
        <w:rPr>
          <w:rFonts w:ascii="Times New Roman" w:hAnsi="Times New Roman" w:cs="Times New Roman"/>
          <w:sz w:val="24"/>
          <w:szCs w:val="24"/>
        </w:rPr>
        <w:t xml:space="preserve"> is the meeting that happens after the study or research has been concluded. This is important because even if deception isn’t used, you still should sit participants down and explain the </w:t>
      </w:r>
      <w:proofErr w:type="gramStart"/>
      <w:r w:rsidRPr="004C58E2">
        <w:rPr>
          <w:rFonts w:ascii="Times New Roman" w:hAnsi="Times New Roman" w:cs="Times New Roman"/>
          <w:sz w:val="24"/>
          <w:szCs w:val="24"/>
        </w:rPr>
        <w:t>rationale  for</w:t>
      </w:r>
      <w:proofErr w:type="gramEnd"/>
      <w:r w:rsidRPr="004C58E2">
        <w:rPr>
          <w:rFonts w:ascii="Times New Roman" w:hAnsi="Times New Roman" w:cs="Times New Roman"/>
          <w:sz w:val="24"/>
          <w:szCs w:val="24"/>
        </w:rPr>
        <w:t xml:space="preserve"> the design of the study and the methods used.</w:t>
      </w:r>
    </w:p>
    <w:p w14:paraId="13ACCBDD" w14:textId="77777777" w:rsidR="00E41153" w:rsidRDefault="0002763B">
      <w:bookmarkStart w:id="0" w:name="_GoBack"/>
      <w:bookmarkEnd w:id="0"/>
    </w:p>
    <w:sectPr w:rsidR="00E4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3B"/>
    <w:rsid w:val="0002763B"/>
    <w:rsid w:val="002839A8"/>
    <w:rsid w:val="0037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42B7"/>
  <w15:chartTrackingRefBased/>
  <w15:docId w15:val="{A0C24128-EB5A-408C-8001-0BF324CB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Granjhnell Murphy</dc:creator>
  <cp:keywords/>
  <dc:description/>
  <cp:lastModifiedBy>Granjhnell Murphy</cp:lastModifiedBy>
  <cp:revision>1</cp:revision>
  <dcterms:created xsi:type="dcterms:W3CDTF">2020-08-24T02:55:00Z</dcterms:created>
  <dcterms:modified xsi:type="dcterms:W3CDTF">2020-08-24T02:55:00Z</dcterms:modified>
</cp:coreProperties>
</file>