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4DFA86" w14:textId="2363A475" w:rsidR="003517C3" w:rsidRPr="00230870" w:rsidRDefault="003517C3" w:rsidP="003517C3">
      <w:pPr>
        <w:rPr>
          <w:sz w:val="22"/>
          <w:szCs w:val="22"/>
        </w:rPr>
      </w:pPr>
      <w:proofErr w:type="spellStart"/>
      <w:r w:rsidRPr="00230870">
        <w:rPr>
          <w:sz w:val="22"/>
          <w:szCs w:val="22"/>
        </w:rPr>
        <w:t>Name___</w:t>
      </w:r>
      <w:r w:rsidR="00564046" w:rsidRPr="00564046">
        <w:rPr>
          <w:b/>
          <w:bCs/>
          <w:sz w:val="22"/>
          <w:szCs w:val="22"/>
          <w:u w:val="single"/>
        </w:rPr>
        <w:t>Tamira</w:t>
      </w:r>
      <w:proofErr w:type="spellEnd"/>
      <w:r w:rsidR="00564046" w:rsidRPr="00564046">
        <w:rPr>
          <w:b/>
          <w:bCs/>
          <w:sz w:val="22"/>
          <w:szCs w:val="22"/>
          <w:u w:val="single"/>
        </w:rPr>
        <w:t xml:space="preserve"> Lynch</w:t>
      </w:r>
      <w:r w:rsidRPr="00230870">
        <w:rPr>
          <w:sz w:val="22"/>
          <w:szCs w:val="22"/>
        </w:rPr>
        <w:t xml:space="preserve">_____________                                            </w:t>
      </w:r>
      <w:r w:rsidRPr="00230870">
        <w:rPr>
          <w:sz w:val="22"/>
          <w:szCs w:val="22"/>
        </w:rPr>
        <w:tab/>
      </w:r>
      <w:r w:rsidRPr="00230870">
        <w:rPr>
          <w:sz w:val="22"/>
          <w:szCs w:val="22"/>
        </w:rPr>
        <w:tab/>
      </w:r>
      <w:r w:rsidRPr="00230870">
        <w:rPr>
          <w:sz w:val="22"/>
          <w:szCs w:val="22"/>
        </w:rPr>
        <w:tab/>
      </w:r>
    </w:p>
    <w:p w14:paraId="5390B128" w14:textId="77777777" w:rsidR="003517C3" w:rsidRPr="00230870" w:rsidRDefault="003517C3" w:rsidP="003517C3">
      <w:pPr>
        <w:jc w:val="center"/>
        <w:rPr>
          <w:b/>
          <w:sz w:val="22"/>
          <w:szCs w:val="22"/>
        </w:rPr>
      </w:pPr>
      <w:r w:rsidRPr="00230870">
        <w:rPr>
          <w:b/>
          <w:sz w:val="22"/>
          <w:szCs w:val="22"/>
        </w:rPr>
        <w:t>“Learning to Read and Write”</w:t>
      </w:r>
    </w:p>
    <w:p w14:paraId="70E93A7F" w14:textId="6D768728" w:rsidR="003517C3" w:rsidRPr="00230870" w:rsidRDefault="003517C3" w:rsidP="003517C3">
      <w:pPr>
        <w:rPr>
          <w:sz w:val="22"/>
          <w:szCs w:val="22"/>
        </w:rPr>
      </w:pPr>
      <w:r w:rsidRPr="00230870">
        <w:rPr>
          <w:sz w:val="22"/>
          <w:szCs w:val="22"/>
        </w:rPr>
        <w:t>I.  Define the following words used in the actual story.</w:t>
      </w:r>
      <w:r w:rsidR="003505AD">
        <w:rPr>
          <w:sz w:val="22"/>
          <w:szCs w:val="22"/>
        </w:rPr>
        <w:t xml:space="preserve"> </w:t>
      </w:r>
      <w:r w:rsidRPr="00230870">
        <w:rPr>
          <w:sz w:val="22"/>
          <w:szCs w:val="22"/>
        </w:rPr>
        <w:t>Read and try your best to determine each definition</w:t>
      </w:r>
      <w:r w:rsidR="003505AD">
        <w:rPr>
          <w:sz w:val="22"/>
          <w:szCs w:val="22"/>
        </w:rPr>
        <w:t xml:space="preserve"> as used in the story as many words have multiple meanings</w:t>
      </w:r>
      <w:r w:rsidRPr="00230870">
        <w:rPr>
          <w:sz w:val="22"/>
          <w:szCs w:val="22"/>
        </w:rPr>
        <w:t xml:space="preserve">. </w:t>
      </w:r>
      <w:r w:rsidR="003505AD">
        <w:rPr>
          <w:sz w:val="22"/>
          <w:szCs w:val="22"/>
        </w:rPr>
        <w:t xml:space="preserve">Determine which meaning is the best definition to select. </w:t>
      </w:r>
      <w:r w:rsidR="000D61FC">
        <w:rPr>
          <w:sz w:val="22"/>
          <w:szCs w:val="22"/>
        </w:rPr>
        <w:t>II. Place the completed assignment in the Dropbox labeled Vocabulary Completion.</w:t>
      </w:r>
    </w:p>
    <w:p w14:paraId="3E761AB7" w14:textId="77777777" w:rsidR="003517C3" w:rsidRPr="00230870" w:rsidRDefault="003517C3" w:rsidP="003517C3">
      <w:pPr>
        <w:ind w:left="360"/>
        <w:rPr>
          <w:sz w:val="22"/>
          <w:szCs w:val="22"/>
        </w:rPr>
      </w:pPr>
    </w:p>
    <w:tbl>
      <w:tblPr>
        <w:tblW w:w="979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9"/>
        <w:gridCol w:w="7503"/>
      </w:tblGrid>
      <w:tr w:rsidR="003505AD" w:rsidRPr="00230870" w14:paraId="62DD0591" w14:textId="77777777" w:rsidTr="003505AD">
        <w:tc>
          <w:tcPr>
            <w:tcW w:w="2289" w:type="dxa"/>
            <w:tcBorders>
              <w:left w:val="nil"/>
            </w:tcBorders>
            <w:shd w:val="clear" w:color="auto" w:fill="auto"/>
          </w:tcPr>
          <w:p w14:paraId="53EBACA1" w14:textId="77777777" w:rsidR="003505AD" w:rsidRPr="00230870" w:rsidRDefault="003505AD" w:rsidP="00E14D22">
            <w:pPr>
              <w:jc w:val="center"/>
              <w:rPr>
                <w:b/>
                <w:sz w:val="22"/>
                <w:szCs w:val="22"/>
              </w:rPr>
            </w:pPr>
            <w:r w:rsidRPr="00230870">
              <w:rPr>
                <w:b/>
                <w:sz w:val="22"/>
                <w:szCs w:val="22"/>
              </w:rPr>
              <w:t>Vocabulary</w:t>
            </w:r>
          </w:p>
        </w:tc>
        <w:tc>
          <w:tcPr>
            <w:tcW w:w="7503" w:type="dxa"/>
            <w:shd w:val="clear" w:color="auto" w:fill="auto"/>
          </w:tcPr>
          <w:p w14:paraId="134A87A4" w14:textId="77777777" w:rsidR="003505AD" w:rsidRPr="00230870" w:rsidRDefault="003505AD" w:rsidP="00E14D22">
            <w:pPr>
              <w:jc w:val="center"/>
              <w:rPr>
                <w:b/>
                <w:sz w:val="22"/>
                <w:szCs w:val="22"/>
              </w:rPr>
            </w:pPr>
            <w:r w:rsidRPr="00230870">
              <w:rPr>
                <w:b/>
                <w:sz w:val="22"/>
                <w:szCs w:val="22"/>
              </w:rPr>
              <w:t>Definition (In-Context)</w:t>
            </w:r>
          </w:p>
          <w:p w14:paraId="2D424851" w14:textId="77777777" w:rsidR="003505AD" w:rsidRPr="00230870" w:rsidRDefault="003505AD" w:rsidP="003505AD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230870">
              <w:rPr>
                <w:b/>
                <w:color w:val="FF0000"/>
                <w:sz w:val="22"/>
                <w:szCs w:val="22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</w:rPr>
              <w:t>Define using context clues to determine meaning from the actual text</w:t>
            </w:r>
          </w:p>
        </w:tc>
      </w:tr>
      <w:tr w:rsidR="003505AD" w:rsidRPr="00230870" w14:paraId="7D8F9028" w14:textId="77777777" w:rsidTr="003505AD">
        <w:tc>
          <w:tcPr>
            <w:tcW w:w="2289" w:type="dxa"/>
            <w:tcBorders>
              <w:left w:val="nil"/>
            </w:tcBorders>
            <w:shd w:val="clear" w:color="auto" w:fill="auto"/>
          </w:tcPr>
          <w:p w14:paraId="542B8A14" w14:textId="77777777" w:rsidR="003505AD" w:rsidRPr="00230870" w:rsidRDefault="003505AD" w:rsidP="003517C3">
            <w:pPr>
              <w:numPr>
                <w:ilvl w:val="0"/>
                <w:numId w:val="6"/>
              </w:numPr>
              <w:spacing w:line="360" w:lineRule="auto"/>
              <w:rPr>
                <w:sz w:val="22"/>
                <w:szCs w:val="22"/>
              </w:rPr>
            </w:pPr>
            <w:r w:rsidRPr="00230870">
              <w:rPr>
                <w:sz w:val="22"/>
                <w:szCs w:val="22"/>
              </w:rPr>
              <w:t>Stratagem</w:t>
            </w:r>
          </w:p>
        </w:tc>
        <w:tc>
          <w:tcPr>
            <w:tcW w:w="7503" w:type="dxa"/>
            <w:shd w:val="clear" w:color="auto" w:fill="auto"/>
          </w:tcPr>
          <w:p w14:paraId="255D0B84" w14:textId="70C6D1EC" w:rsidR="003505AD" w:rsidRPr="00230870" w:rsidRDefault="00564046" w:rsidP="00E14D2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Plan; has the same beginning as strategy just different ending. Additional context clues: “compelled to resort to various…” </w:t>
            </w:r>
          </w:p>
        </w:tc>
      </w:tr>
      <w:tr w:rsidR="003505AD" w:rsidRPr="00230870" w14:paraId="2EBD6A8D" w14:textId="77777777" w:rsidTr="003505AD">
        <w:tc>
          <w:tcPr>
            <w:tcW w:w="2289" w:type="dxa"/>
            <w:tcBorders>
              <w:left w:val="nil"/>
            </w:tcBorders>
            <w:shd w:val="clear" w:color="auto" w:fill="auto"/>
          </w:tcPr>
          <w:p w14:paraId="079A3A22" w14:textId="77777777" w:rsidR="003505AD" w:rsidRPr="00230870" w:rsidRDefault="003505AD" w:rsidP="003517C3">
            <w:pPr>
              <w:numPr>
                <w:ilvl w:val="0"/>
                <w:numId w:val="6"/>
              </w:numPr>
              <w:spacing w:line="360" w:lineRule="auto"/>
              <w:rPr>
                <w:sz w:val="22"/>
                <w:szCs w:val="22"/>
              </w:rPr>
            </w:pPr>
            <w:r w:rsidRPr="00230870">
              <w:rPr>
                <w:sz w:val="22"/>
                <w:szCs w:val="22"/>
              </w:rPr>
              <w:t>Disposition</w:t>
            </w:r>
          </w:p>
        </w:tc>
        <w:tc>
          <w:tcPr>
            <w:tcW w:w="7503" w:type="dxa"/>
            <w:shd w:val="clear" w:color="auto" w:fill="auto"/>
          </w:tcPr>
          <w:p w14:paraId="42B4D789" w14:textId="7B3D8AC0" w:rsidR="003505AD" w:rsidRPr="00230870" w:rsidRDefault="00132C08" w:rsidP="00E14D2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Qualities; “tender heart became stone, and the lamblike … gave way to one of tiger-like fierceness”. He was describing how his mistress “heavenly” qualities diminished. </w:t>
            </w:r>
          </w:p>
        </w:tc>
      </w:tr>
      <w:tr w:rsidR="003505AD" w:rsidRPr="00230870" w14:paraId="32F709C8" w14:textId="77777777" w:rsidTr="003505AD">
        <w:tc>
          <w:tcPr>
            <w:tcW w:w="2289" w:type="dxa"/>
            <w:tcBorders>
              <w:left w:val="nil"/>
            </w:tcBorders>
            <w:shd w:val="clear" w:color="auto" w:fill="auto"/>
          </w:tcPr>
          <w:p w14:paraId="33AD7D83" w14:textId="77777777" w:rsidR="003505AD" w:rsidRPr="00230870" w:rsidRDefault="003505AD" w:rsidP="003517C3">
            <w:pPr>
              <w:numPr>
                <w:ilvl w:val="0"/>
                <w:numId w:val="6"/>
              </w:numPr>
              <w:spacing w:line="360" w:lineRule="auto"/>
              <w:rPr>
                <w:sz w:val="22"/>
                <w:szCs w:val="22"/>
              </w:rPr>
            </w:pPr>
            <w:r w:rsidRPr="00230870">
              <w:rPr>
                <w:sz w:val="22"/>
                <w:szCs w:val="22"/>
              </w:rPr>
              <w:t>Divest</w:t>
            </w:r>
          </w:p>
        </w:tc>
        <w:tc>
          <w:tcPr>
            <w:tcW w:w="7503" w:type="dxa"/>
            <w:shd w:val="clear" w:color="auto" w:fill="auto"/>
          </w:tcPr>
          <w:p w14:paraId="21B4DFB6" w14:textId="06183668" w:rsidR="003505AD" w:rsidRPr="00230870" w:rsidRDefault="00132C08" w:rsidP="00E14D2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Get rid of; “slavery soon proved its ability</w:t>
            </w:r>
            <w:r w:rsidR="008E5778">
              <w:rPr>
                <w:sz w:val="22"/>
                <w:szCs w:val="22"/>
              </w:rPr>
              <w:t xml:space="preserve">” “her of these heavenly qualities” </w:t>
            </w:r>
          </w:p>
        </w:tc>
      </w:tr>
      <w:tr w:rsidR="003505AD" w:rsidRPr="00230870" w14:paraId="60160E41" w14:textId="77777777" w:rsidTr="003505AD">
        <w:tc>
          <w:tcPr>
            <w:tcW w:w="2289" w:type="dxa"/>
            <w:tcBorders>
              <w:left w:val="nil"/>
            </w:tcBorders>
            <w:shd w:val="clear" w:color="auto" w:fill="auto"/>
          </w:tcPr>
          <w:p w14:paraId="4A3F0E21" w14:textId="77777777" w:rsidR="003505AD" w:rsidRPr="00230870" w:rsidRDefault="003505AD" w:rsidP="003517C3">
            <w:pPr>
              <w:numPr>
                <w:ilvl w:val="0"/>
                <w:numId w:val="6"/>
              </w:numPr>
              <w:spacing w:line="360" w:lineRule="auto"/>
              <w:rPr>
                <w:sz w:val="22"/>
                <w:szCs w:val="22"/>
              </w:rPr>
            </w:pPr>
            <w:r w:rsidRPr="00230870">
              <w:rPr>
                <w:sz w:val="22"/>
                <w:szCs w:val="22"/>
              </w:rPr>
              <w:t>Compliance</w:t>
            </w:r>
          </w:p>
        </w:tc>
        <w:tc>
          <w:tcPr>
            <w:tcW w:w="7503" w:type="dxa"/>
            <w:shd w:val="clear" w:color="auto" w:fill="auto"/>
          </w:tcPr>
          <w:p w14:paraId="700DE4F9" w14:textId="46BC1BA0" w:rsidR="003505AD" w:rsidRPr="00230870" w:rsidRDefault="00075787" w:rsidP="00E14D2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 agreeance; “ with the advice and direction of her husband</w:t>
            </w:r>
          </w:p>
        </w:tc>
      </w:tr>
      <w:tr w:rsidR="003505AD" w:rsidRPr="00230870" w14:paraId="4C694E46" w14:textId="77777777" w:rsidTr="003505AD">
        <w:tc>
          <w:tcPr>
            <w:tcW w:w="2289" w:type="dxa"/>
            <w:tcBorders>
              <w:left w:val="nil"/>
            </w:tcBorders>
            <w:shd w:val="clear" w:color="auto" w:fill="auto"/>
          </w:tcPr>
          <w:p w14:paraId="492DBFBC" w14:textId="77777777" w:rsidR="003505AD" w:rsidRPr="00230870" w:rsidRDefault="003505AD" w:rsidP="003517C3">
            <w:pPr>
              <w:numPr>
                <w:ilvl w:val="0"/>
                <w:numId w:val="6"/>
              </w:numPr>
              <w:spacing w:line="360" w:lineRule="auto"/>
              <w:rPr>
                <w:sz w:val="22"/>
                <w:szCs w:val="22"/>
              </w:rPr>
            </w:pPr>
            <w:r w:rsidRPr="00230870">
              <w:rPr>
                <w:sz w:val="22"/>
                <w:szCs w:val="22"/>
              </w:rPr>
              <w:t>Precepts</w:t>
            </w:r>
          </w:p>
        </w:tc>
        <w:tc>
          <w:tcPr>
            <w:tcW w:w="7503" w:type="dxa"/>
            <w:shd w:val="clear" w:color="auto" w:fill="auto"/>
          </w:tcPr>
          <w:p w14:paraId="7B216D41" w14:textId="72834074" w:rsidR="003505AD" w:rsidRPr="00230870" w:rsidRDefault="00DC3A66" w:rsidP="00E14D2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Rules; “The first step </w:t>
            </w:r>
            <w:r w:rsidR="00F05858">
              <w:rPr>
                <w:sz w:val="22"/>
                <w:szCs w:val="22"/>
              </w:rPr>
              <w:t>in her downward course was in her ceasing to instruct me… now commenced to practice her husband’s precepts.”</w:t>
            </w:r>
          </w:p>
        </w:tc>
      </w:tr>
      <w:tr w:rsidR="003505AD" w:rsidRPr="00230870" w14:paraId="709CE874" w14:textId="77777777" w:rsidTr="003505AD">
        <w:tc>
          <w:tcPr>
            <w:tcW w:w="2289" w:type="dxa"/>
            <w:tcBorders>
              <w:left w:val="nil"/>
            </w:tcBorders>
            <w:shd w:val="clear" w:color="auto" w:fill="auto"/>
          </w:tcPr>
          <w:p w14:paraId="7EECB06A" w14:textId="77777777" w:rsidR="003505AD" w:rsidRPr="00230870" w:rsidRDefault="003505AD" w:rsidP="003517C3">
            <w:pPr>
              <w:numPr>
                <w:ilvl w:val="0"/>
                <w:numId w:val="6"/>
              </w:numPr>
              <w:spacing w:line="360" w:lineRule="auto"/>
              <w:rPr>
                <w:sz w:val="22"/>
                <w:szCs w:val="22"/>
              </w:rPr>
            </w:pPr>
            <w:r w:rsidRPr="00230870">
              <w:rPr>
                <w:sz w:val="22"/>
                <w:szCs w:val="22"/>
              </w:rPr>
              <w:t>Chattel</w:t>
            </w:r>
          </w:p>
        </w:tc>
        <w:tc>
          <w:tcPr>
            <w:tcW w:w="7503" w:type="dxa"/>
            <w:shd w:val="clear" w:color="auto" w:fill="auto"/>
          </w:tcPr>
          <w:p w14:paraId="5938BC4E" w14:textId="6DD5A8E3" w:rsidR="003505AD" w:rsidRPr="00230870" w:rsidRDefault="00F05858" w:rsidP="00E14D2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Property; “Entering upon the duties of a slaveholder, she did not seem to perceive that I sustained to her… her to treat me as a human being” </w:t>
            </w:r>
          </w:p>
        </w:tc>
      </w:tr>
      <w:tr w:rsidR="003505AD" w:rsidRPr="00230870" w14:paraId="5869C3B2" w14:textId="77777777" w:rsidTr="003505AD">
        <w:tc>
          <w:tcPr>
            <w:tcW w:w="2289" w:type="dxa"/>
            <w:tcBorders>
              <w:left w:val="nil"/>
            </w:tcBorders>
            <w:shd w:val="clear" w:color="auto" w:fill="auto"/>
          </w:tcPr>
          <w:p w14:paraId="4E8EAE77" w14:textId="77777777" w:rsidR="003505AD" w:rsidRPr="00230870" w:rsidRDefault="003505AD" w:rsidP="003517C3">
            <w:pPr>
              <w:numPr>
                <w:ilvl w:val="0"/>
                <w:numId w:val="6"/>
              </w:numPr>
              <w:spacing w:line="360" w:lineRule="auto"/>
              <w:rPr>
                <w:sz w:val="22"/>
                <w:szCs w:val="22"/>
              </w:rPr>
            </w:pPr>
            <w:r w:rsidRPr="00230870">
              <w:rPr>
                <w:sz w:val="22"/>
                <w:szCs w:val="22"/>
              </w:rPr>
              <w:t>Perplexed</w:t>
            </w:r>
          </w:p>
        </w:tc>
        <w:tc>
          <w:tcPr>
            <w:tcW w:w="7503" w:type="dxa"/>
            <w:shd w:val="clear" w:color="auto" w:fill="auto"/>
          </w:tcPr>
          <w:p w14:paraId="52C7DCAD" w14:textId="2CBA9C79" w:rsidR="003505AD" w:rsidRPr="00230870" w:rsidRDefault="00E91322" w:rsidP="00E14D2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Confused; “The dictionary offered little to no help… I did not dare to ask anyone about its meaning for I was satisfied that it was something they wanted me to know very little about.” </w:t>
            </w:r>
          </w:p>
        </w:tc>
      </w:tr>
      <w:tr w:rsidR="003505AD" w:rsidRPr="00230870" w14:paraId="17925712" w14:textId="77777777" w:rsidTr="003505AD">
        <w:tc>
          <w:tcPr>
            <w:tcW w:w="2289" w:type="dxa"/>
            <w:tcBorders>
              <w:left w:val="nil"/>
            </w:tcBorders>
            <w:shd w:val="clear" w:color="auto" w:fill="auto"/>
          </w:tcPr>
          <w:p w14:paraId="6C855E40" w14:textId="77777777" w:rsidR="003505AD" w:rsidRPr="00230870" w:rsidRDefault="003505AD" w:rsidP="003517C3">
            <w:pPr>
              <w:numPr>
                <w:ilvl w:val="0"/>
                <w:numId w:val="6"/>
              </w:numPr>
              <w:spacing w:line="360" w:lineRule="auto"/>
              <w:rPr>
                <w:sz w:val="22"/>
                <w:szCs w:val="22"/>
              </w:rPr>
            </w:pPr>
            <w:r w:rsidRPr="00230870">
              <w:rPr>
                <w:sz w:val="22"/>
                <w:szCs w:val="22"/>
              </w:rPr>
              <w:t>Loath</w:t>
            </w:r>
            <w:r>
              <w:rPr>
                <w:sz w:val="22"/>
                <w:szCs w:val="22"/>
              </w:rPr>
              <w:t>e</w:t>
            </w:r>
          </w:p>
        </w:tc>
        <w:tc>
          <w:tcPr>
            <w:tcW w:w="7503" w:type="dxa"/>
            <w:shd w:val="clear" w:color="auto" w:fill="auto"/>
          </w:tcPr>
          <w:p w14:paraId="537DAE3E" w14:textId="3B0ACFB2" w:rsidR="003505AD" w:rsidRPr="00230870" w:rsidRDefault="00FC4884" w:rsidP="00E14D2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Despised; “being the meanest as well as the most wicked men”  </w:t>
            </w:r>
          </w:p>
        </w:tc>
      </w:tr>
      <w:tr w:rsidR="003505AD" w:rsidRPr="00230870" w14:paraId="682ADE7E" w14:textId="77777777" w:rsidTr="003505AD">
        <w:tc>
          <w:tcPr>
            <w:tcW w:w="2289" w:type="dxa"/>
            <w:tcBorders>
              <w:left w:val="nil"/>
            </w:tcBorders>
            <w:shd w:val="clear" w:color="auto" w:fill="auto"/>
          </w:tcPr>
          <w:p w14:paraId="6422F925" w14:textId="77777777" w:rsidR="003505AD" w:rsidRPr="00230870" w:rsidRDefault="003505AD" w:rsidP="003517C3">
            <w:pPr>
              <w:numPr>
                <w:ilvl w:val="0"/>
                <w:numId w:val="6"/>
              </w:numPr>
              <w:spacing w:line="360" w:lineRule="auto"/>
              <w:rPr>
                <w:sz w:val="22"/>
                <w:szCs w:val="22"/>
              </w:rPr>
            </w:pPr>
            <w:r w:rsidRPr="00230870">
              <w:rPr>
                <w:sz w:val="22"/>
                <w:szCs w:val="22"/>
              </w:rPr>
              <w:t>Bestow</w:t>
            </w:r>
          </w:p>
        </w:tc>
        <w:tc>
          <w:tcPr>
            <w:tcW w:w="7503" w:type="dxa"/>
            <w:shd w:val="clear" w:color="auto" w:fill="auto"/>
          </w:tcPr>
          <w:p w14:paraId="2CBCF5B5" w14:textId="63920AE6" w:rsidR="003505AD" w:rsidRPr="00230870" w:rsidRDefault="00F05858" w:rsidP="00E14D2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Give; “the bread” “</w:t>
            </w:r>
            <w:r w:rsidR="00EB0503">
              <w:rPr>
                <w:sz w:val="22"/>
                <w:szCs w:val="22"/>
              </w:rPr>
              <w:t>hungry little urchins, who, in return would give me that more valuable bread of knowledge.”</w:t>
            </w:r>
          </w:p>
        </w:tc>
      </w:tr>
      <w:tr w:rsidR="003505AD" w:rsidRPr="00230870" w14:paraId="49496488" w14:textId="77777777" w:rsidTr="003505AD">
        <w:tc>
          <w:tcPr>
            <w:tcW w:w="2289" w:type="dxa"/>
            <w:tcBorders>
              <w:left w:val="nil"/>
            </w:tcBorders>
            <w:shd w:val="clear" w:color="auto" w:fill="auto"/>
          </w:tcPr>
          <w:p w14:paraId="4FA67B63" w14:textId="77777777" w:rsidR="003505AD" w:rsidRPr="00230870" w:rsidRDefault="003505AD" w:rsidP="003517C3">
            <w:pPr>
              <w:numPr>
                <w:ilvl w:val="0"/>
                <w:numId w:val="6"/>
              </w:numPr>
              <w:spacing w:line="360" w:lineRule="auto"/>
              <w:rPr>
                <w:sz w:val="22"/>
                <w:szCs w:val="22"/>
              </w:rPr>
            </w:pPr>
            <w:r w:rsidRPr="00230870">
              <w:rPr>
                <w:sz w:val="22"/>
                <w:szCs w:val="22"/>
              </w:rPr>
              <w:t>Convert</w:t>
            </w:r>
          </w:p>
        </w:tc>
        <w:tc>
          <w:tcPr>
            <w:tcW w:w="7503" w:type="dxa"/>
            <w:shd w:val="clear" w:color="auto" w:fill="auto"/>
          </w:tcPr>
          <w:p w14:paraId="40D86938" w14:textId="6F6DB9F6" w:rsidR="003505AD" w:rsidRPr="00230870" w:rsidRDefault="00471076" w:rsidP="00E14D2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Change ; “As many of these as I could, I converted them into teachers” “kindly aid … finally succeeded in learning to read” </w:t>
            </w:r>
          </w:p>
        </w:tc>
      </w:tr>
      <w:tr w:rsidR="003505AD" w:rsidRPr="00230870" w14:paraId="4933872B" w14:textId="77777777" w:rsidTr="003505AD">
        <w:tc>
          <w:tcPr>
            <w:tcW w:w="2289" w:type="dxa"/>
            <w:tcBorders>
              <w:left w:val="nil"/>
            </w:tcBorders>
            <w:shd w:val="clear" w:color="auto" w:fill="auto"/>
          </w:tcPr>
          <w:p w14:paraId="1FA2916C" w14:textId="77777777" w:rsidR="003505AD" w:rsidRPr="00230870" w:rsidRDefault="003505AD" w:rsidP="003517C3">
            <w:pPr>
              <w:numPr>
                <w:ilvl w:val="0"/>
                <w:numId w:val="6"/>
              </w:numPr>
              <w:spacing w:line="360" w:lineRule="auto"/>
              <w:rPr>
                <w:sz w:val="22"/>
                <w:szCs w:val="22"/>
              </w:rPr>
            </w:pPr>
            <w:r w:rsidRPr="00230870">
              <w:rPr>
                <w:sz w:val="22"/>
                <w:szCs w:val="22"/>
              </w:rPr>
              <w:t>Pious</w:t>
            </w:r>
          </w:p>
        </w:tc>
        <w:tc>
          <w:tcPr>
            <w:tcW w:w="7503" w:type="dxa"/>
            <w:shd w:val="clear" w:color="auto" w:fill="auto"/>
          </w:tcPr>
          <w:p w14:paraId="3AB191CF" w14:textId="3CB6033D" w:rsidR="003505AD" w:rsidRPr="00230870" w:rsidRDefault="00471076" w:rsidP="00E14D2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Religious; Douglass continued to describe her and said she had “heavenly qualities” </w:t>
            </w:r>
          </w:p>
        </w:tc>
      </w:tr>
      <w:tr w:rsidR="003505AD" w:rsidRPr="00230870" w14:paraId="17746A9E" w14:textId="77777777" w:rsidTr="003505AD">
        <w:tc>
          <w:tcPr>
            <w:tcW w:w="2289" w:type="dxa"/>
            <w:tcBorders>
              <w:left w:val="nil"/>
            </w:tcBorders>
            <w:shd w:val="clear" w:color="auto" w:fill="auto"/>
          </w:tcPr>
          <w:p w14:paraId="58D555B6" w14:textId="77777777" w:rsidR="003505AD" w:rsidRPr="00230870" w:rsidRDefault="003505AD" w:rsidP="003517C3">
            <w:pPr>
              <w:numPr>
                <w:ilvl w:val="0"/>
                <w:numId w:val="6"/>
              </w:numPr>
              <w:spacing w:line="360" w:lineRule="auto"/>
              <w:rPr>
                <w:sz w:val="22"/>
                <w:szCs w:val="22"/>
              </w:rPr>
            </w:pPr>
            <w:r w:rsidRPr="00230870">
              <w:rPr>
                <w:sz w:val="22"/>
                <w:szCs w:val="22"/>
              </w:rPr>
              <w:t>Wretched</w:t>
            </w:r>
          </w:p>
        </w:tc>
        <w:tc>
          <w:tcPr>
            <w:tcW w:w="7503" w:type="dxa"/>
            <w:shd w:val="clear" w:color="auto" w:fill="auto"/>
          </w:tcPr>
          <w:p w14:paraId="0B45FFD6" w14:textId="2DA70989" w:rsidR="003505AD" w:rsidRPr="00230870" w:rsidRDefault="00471076" w:rsidP="00E14D2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="00DC3A66">
              <w:rPr>
                <w:sz w:val="22"/>
                <w:szCs w:val="22"/>
              </w:rPr>
              <w:t>ll;</w:t>
            </w:r>
            <w:r>
              <w:rPr>
                <w:sz w:val="22"/>
                <w:szCs w:val="22"/>
              </w:rPr>
              <w:t xml:space="preserve"> </w:t>
            </w:r>
            <w:r w:rsidR="00DC3A66">
              <w:rPr>
                <w:sz w:val="22"/>
                <w:szCs w:val="22"/>
              </w:rPr>
              <w:t>I saw nothing without seeing it, I heard nothing without hearing it, and felt nothing without feeling it.” “without a remedy”</w:t>
            </w:r>
          </w:p>
        </w:tc>
      </w:tr>
      <w:tr w:rsidR="003505AD" w:rsidRPr="00230870" w14:paraId="2C910B2F" w14:textId="77777777" w:rsidTr="003505AD">
        <w:tc>
          <w:tcPr>
            <w:tcW w:w="2289" w:type="dxa"/>
            <w:tcBorders>
              <w:left w:val="nil"/>
            </w:tcBorders>
            <w:shd w:val="clear" w:color="auto" w:fill="auto"/>
          </w:tcPr>
          <w:p w14:paraId="682AF9E0" w14:textId="77777777" w:rsidR="003505AD" w:rsidRPr="00230870" w:rsidRDefault="003505AD" w:rsidP="003517C3">
            <w:pPr>
              <w:numPr>
                <w:ilvl w:val="0"/>
                <w:numId w:val="6"/>
              </w:numPr>
              <w:spacing w:line="360" w:lineRule="auto"/>
              <w:rPr>
                <w:sz w:val="22"/>
                <w:szCs w:val="22"/>
              </w:rPr>
            </w:pPr>
            <w:r w:rsidRPr="00230870">
              <w:rPr>
                <w:sz w:val="22"/>
                <w:szCs w:val="22"/>
              </w:rPr>
              <w:t>Dialogue</w:t>
            </w:r>
          </w:p>
        </w:tc>
        <w:tc>
          <w:tcPr>
            <w:tcW w:w="7503" w:type="dxa"/>
            <w:shd w:val="clear" w:color="auto" w:fill="auto"/>
          </w:tcPr>
          <w:p w14:paraId="53C0F558" w14:textId="3BC7FFE7" w:rsidR="003505AD" w:rsidRPr="00230870" w:rsidRDefault="00FC4884" w:rsidP="00E14D2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Conversation between at least two individuals; “the whole argument in behalf of slavery was brought forward by the master… disposed by the slave.”</w:t>
            </w:r>
          </w:p>
        </w:tc>
      </w:tr>
      <w:tr w:rsidR="003505AD" w:rsidRPr="00230870" w14:paraId="328EBAA8" w14:textId="77777777" w:rsidTr="003505AD">
        <w:tc>
          <w:tcPr>
            <w:tcW w:w="2289" w:type="dxa"/>
            <w:tcBorders>
              <w:left w:val="nil"/>
            </w:tcBorders>
            <w:shd w:val="clear" w:color="auto" w:fill="auto"/>
          </w:tcPr>
          <w:p w14:paraId="5366D839" w14:textId="77777777" w:rsidR="003505AD" w:rsidRPr="00230870" w:rsidRDefault="003505AD" w:rsidP="003517C3">
            <w:pPr>
              <w:numPr>
                <w:ilvl w:val="0"/>
                <w:numId w:val="6"/>
              </w:numPr>
              <w:spacing w:line="360" w:lineRule="auto"/>
              <w:rPr>
                <w:sz w:val="22"/>
                <w:szCs w:val="22"/>
              </w:rPr>
            </w:pPr>
            <w:r w:rsidRPr="00230870">
              <w:rPr>
                <w:sz w:val="22"/>
                <w:szCs w:val="22"/>
              </w:rPr>
              <w:t>Unabated</w:t>
            </w:r>
          </w:p>
        </w:tc>
        <w:tc>
          <w:tcPr>
            <w:tcW w:w="7503" w:type="dxa"/>
            <w:shd w:val="clear" w:color="auto" w:fill="auto"/>
          </w:tcPr>
          <w:p w14:paraId="2B81EDDB" w14:textId="7431472D" w:rsidR="003505AD" w:rsidRPr="00230870" w:rsidRDefault="00FC4884" w:rsidP="00E14D2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Very high/strong ; “I read them over and over again” </w:t>
            </w:r>
          </w:p>
        </w:tc>
      </w:tr>
      <w:tr w:rsidR="003505AD" w:rsidRPr="00230870" w14:paraId="57B8073B" w14:textId="77777777" w:rsidTr="003505AD">
        <w:tc>
          <w:tcPr>
            <w:tcW w:w="2289" w:type="dxa"/>
            <w:tcBorders>
              <w:left w:val="nil"/>
            </w:tcBorders>
            <w:shd w:val="clear" w:color="auto" w:fill="auto"/>
          </w:tcPr>
          <w:p w14:paraId="289B9F8A" w14:textId="77777777" w:rsidR="003505AD" w:rsidRPr="00230870" w:rsidRDefault="003505AD" w:rsidP="003517C3">
            <w:pPr>
              <w:numPr>
                <w:ilvl w:val="0"/>
                <w:numId w:val="6"/>
              </w:numPr>
              <w:spacing w:line="360" w:lineRule="auto"/>
              <w:rPr>
                <w:sz w:val="22"/>
                <w:szCs w:val="22"/>
              </w:rPr>
            </w:pPr>
            <w:r w:rsidRPr="00230870">
              <w:rPr>
                <w:sz w:val="22"/>
                <w:szCs w:val="22"/>
              </w:rPr>
              <w:lastRenderedPageBreak/>
              <w:t>Sustain</w:t>
            </w:r>
          </w:p>
        </w:tc>
        <w:tc>
          <w:tcPr>
            <w:tcW w:w="7503" w:type="dxa"/>
            <w:shd w:val="clear" w:color="auto" w:fill="auto"/>
          </w:tcPr>
          <w:p w14:paraId="7544492C" w14:textId="1499E1C1" w:rsidR="003505AD" w:rsidRPr="00230870" w:rsidRDefault="00471076" w:rsidP="00E14D2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Continue; “reading of these documents enabled me to utter my thoughts, and to meet the arguments brought forward to sustain slavery” </w:t>
            </w:r>
          </w:p>
        </w:tc>
      </w:tr>
      <w:tr w:rsidR="003505AD" w:rsidRPr="00230870" w14:paraId="485855E9" w14:textId="77777777" w:rsidTr="003505AD">
        <w:tc>
          <w:tcPr>
            <w:tcW w:w="2289" w:type="dxa"/>
            <w:tcBorders>
              <w:left w:val="nil"/>
            </w:tcBorders>
            <w:shd w:val="clear" w:color="auto" w:fill="auto"/>
          </w:tcPr>
          <w:p w14:paraId="49FA5227" w14:textId="77777777" w:rsidR="003505AD" w:rsidRPr="00230870" w:rsidRDefault="003505AD" w:rsidP="003517C3">
            <w:pPr>
              <w:numPr>
                <w:ilvl w:val="0"/>
                <w:numId w:val="6"/>
              </w:numPr>
              <w:spacing w:line="360" w:lineRule="auto"/>
              <w:rPr>
                <w:sz w:val="22"/>
                <w:szCs w:val="22"/>
              </w:rPr>
            </w:pPr>
            <w:r w:rsidRPr="00230870">
              <w:rPr>
                <w:sz w:val="22"/>
                <w:szCs w:val="22"/>
              </w:rPr>
              <w:t>Abolition</w:t>
            </w:r>
          </w:p>
        </w:tc>
        <w:tc>
          <w:tcPr>
            <w:tcW w:w="7503" w:type="dxa"/>
            <w:shd w:val="clear" w:color="auto" w:fill="auto"/>
          </w:tcPr>
          <w:p w14:paraId="232E7557" w14:textId="4AF78BDB" w:rsidR="003505AD" w:rsidRPr="00230870" w:rsidRDefault="00E91322" w:rsidP="00E14D2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Ending something; “praying for the abolition of slavery in the District of Columbia, and of the slave trade between the States.”</w:t>
            </w:r>
          </w:p>
        </w:tc>
      </w:tr>
      <w:tr w:rsidR="003505AD" w:rsidRPr="00230870" w14:paraId="70817A90" w14:textId="77777777" w:rsidTr="003505AD">
        <w:tc>
          <w:tcPr>
            <w:tcW w:w="2289" w:type="dxa"/>
            <w:tcBorders>
              <w:left w:val="nil"/>
            </w:tcBorders>
            <w:shd w:val="clear" w:color="auto" w:fill="auto"/>
          </w:tcPr>
          <w:p w14:paraId="7FE4942C" w14:textId="77777777" w:rsidR="003505AD" w:rsidRPr="00230870" w:rsidRDefault="003505AD" w:rsidP="003517C3">
            <w:pPr>
              <w:numPr>
                <w:ilvl w:val="0"/>
                <w:numId w:val="6"/>
              </w:numPr>
              <w:spacing w:line="360" w:lineRule="auto"/>
              <w:rPr>
                <w:sz w:val="22"/>
                <w:szCs w:val="22"/>
              </w:rPr>
            </w:pPr>
            <w:r w:rsidRPr="00230870">
              <w:rPr>
                <w:sz w:val="22"/>
                <w:szCs w:val="22"/>
              </w:rPr>
              <w:t xml:space="preserve"> Tedious</w:t>
            </w:r>
          </w:p>
        </w:tc>
        <w:tc>
          <w:tcPr>
            <w:tcW w:w="7503" w:type="dxa"/>
            <w:shd w:val="clear" w:color="auto" w:fill="auto"/>
          </w:tcPr>
          <w:p w14:paraId="7F155597" w14:textId="160C3576" w:rsidR="003505AD" w:rsidRPr="00230870" w:rsidRDefault="00EB0503" w:rsidP="00E14D2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Routine; “long effort for years, I finally succeeded in learning how to write.” </w:t>
            </w:r>
          </w:p>
        </w:tc>
      </w:tr>
      <w:tr w:rsidR="003505AD" w:rsidRPr="00230870" w14:paraId="41277361" w14:textId="77777777" w:rsidTr="003505AD">
        <w:tc>
          <w:tcPr>
            <w:tcW w:w="2289" w:type="dxa"/>
            <w:tcBorders>
              <w:left w:val="nil"/>
            </w:tcBorders>
            <w:shd w:val="clear" w:color="auto" w:fill="auto"/>
          </w:tcPr>
          <w:p w14:paraId="3247D821" w14:textId="77777777" w:rsidR="003505AD" w:rsidRPr="00230870" w:rsidRDefault="003505AD" w:rsidP="003517C3">
            <w:pPr>
              <w:numPr>
                <w:ilvl w:val="0"/>
                <w:numId w:val="6"/>
              </w:numPr>
              <w:spacing w:line="360" w:lineRule="auto"/>
              <w:rPr>
                <w:sz w:val="22"/>
                <w:szCs w:val="22"/>
              </w:rPr>
            </w:pPr>
            <w:r w:rsidRPr="00230870">
              <w:rPr>
                <w:sz w:val="22"/>
                <w:szCs w:val="22"/>
              </w:rPr>
              <w:t xml:space="preserve"> Brute</w:t>
            </w:r>
          </w:p>
        </w:tc>
        <w:tc>
          <w:tcPr>
            <w:tcW w:w="7503" w:type="dxa"/>
            <w:shd w:val="clear" w:color="auto" w:fill="auto"/>
          </w:tcPr>
          <w:p w14:paraId="093B4089" w14:textId="7EFD62E4" w:rsidR="003505AD" w:rsidRPr="00230870" w:rsidRDefault="008E5778" w:rsidP="00E14D2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Person who is looked down upon, not respected; “her to have some training in the exercise of irresponsible power” “treating me as though I am a brute.”  </w:t>
            </w:r>
          </w:p>
        </w:tc>
      </w:tr>
      <w:tr w:rsidR="003505AD" w:rsidRPr="00230870" w14:paraId="22DBF68B" w14:textId="77777777" w:rsidTr="003505AD">
        <w:tc>
          <w:tcPr>
            <w:tcW w:w="2289" w:type="dxa"/>
            <w:tcBorders>
              <w:left w:val="nil"/>
            </w:tcBorders>
            <w:shd w:val="clear" w:color="auto" w:fill="auto"/>
          </w:tcPr>
          <w:p w14:paraId="21821F24" w14:textId="77777777" w:rsidR="003505AD" w:rsidRPr="00230870" w:rsidRDefault="003505AD" w:rsidP="003517C3">
            <w:pPr>
              <w:numPr>
                <w:ilvl w:val="0"/>
                <w:numId w:val="6"/>
              </w:numPr>
              <w:spacing w:line="360" w:lineRule="auto"/>
              <w:rPr>
                <w:sz w:val="22"/>
                <w:szCs w:val="22"/>
              </w:rPr>
            </w:pPr>
            <w:r w:rsidRPr="00230870">
              <w:rPr>
                <w:sz w:val="22"/>
                <w:szCs w:val="22"/>
              </w:rPr>
              <w:t xml:space="preserve"> Emancipation</w:t>
            </w:r>
          </w:p>
        </w:tc>
        <w:tc>
          <w:tcPr>
            <w:tcW w:w="7503" w:type="dxa"/>
            <w:shd w:val="clear" w:color="auto" w:fill="auto"/>
          </w:tcPr>
          <w:p w14:paraId="17F165D2" w14:textId="381546AD" w:rsidR="003505AD" w:rsidRPr="00230870" w:rsidRDefault="00FC4884" w:rsidP="00E14D2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When you are granted freedom; “unexpected effect” “conversation resulted in voluntary emancipation of the slave on the part of the master” </w:t>
            </w:r>
          </w:p>
        </w:tc>
      </w:tr>
      <w:tr w:rsidR="003505AD" w:rsidRPr="00230870" w14:paraId="5D097141" w14:textId="77777777" w:rsidTr="003505AD">
        <w:tc>
          <w:tcPr>
            <w:tcW w:w="2289" w:type="dxa"/>
            <w:tcBorders>
              <w:left w:val="nil"/>
            </w:tcBorders>
            <w:shd w:val="clear" w:color="auto" w:fill="auto"/>
          </w:tcPr>
          <w:p w14:paraId="6B8DF062" w14:textId="77777777" w:rsidR="003505AD" w:rsidRPr="00230870" w:rsidRDefault="003505AD" w:rsidP="003517C3">
            <w:pPr>
              <w:numPr>
                <w:ilvl w:val="0"/>
                <w:numId w:val="6"/>
              </w:numPr>
              <w:spacing w:line="360" w:lineRule="auto"/>
              <w:rPr>
                <w:sz w:val="22"/>
                <w:szCs w:val="22"/>
              </w:rPr>
            </w:pPr>
            <w:r w:rsidRPr="00230870">
              <w:rPr>
                <w:sz w:val="22"/>
                <w:szCs w:val="22"/>
              </w:rPr>
              <w:t xml:space="preserve"> Prudence</w:t>
            </w:r>
          </w:p>
        </w:tc>
        <w:tc>
          <w:tcPr>
            <w:tcW w:w="7503" w:type="dxa"/>
            <w:shd w:val="clear" w:color="auto" w:fill="auto"/>
          </w:tcPr>
          <w:p w14:paraId="3F4BE127" w14:textId="015DB35C" w:rsidR="003505AD" w:rsidRPr="00230870" w:rsidRDefault="00A94EEB" w:rsidP="00E14D2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Good judgement; </w:t>
            </w:r>
            <w:r w:rsidR="00FC4884">
              <w:rPr>
                <w:sz w:val="22"/>
                <w:szCs w:val="22"/>
              </w:rPr>
              <w:t xml:space="preserve">“not that it would injure </w:t>
            </w:r>
            <w:proofErr w:type="gramStart"/>
            <w:r w:rsidR="00FC4884">
              <w:rPr>
                <w:sz w:val="22"/>
                <w:szCs w:val="22"/>
              </w:rPr>
              <w:t>me</w:t>
            </w:r>
            <w:proofErr w:type="gramEnd"/>
            <w:r w:rsidR="00FC4884">
              <w:rPr>
                <w:sz w:val="22"/>
                <w:szCs w:val="22"/>
              </w:rPr>
              <w:t xml:space="preserve"> but it might embarrass them … an unpardonable offence to teach slaves to read in this Christian country”</w:t>
            </w:r>
          </w:p>
        </w:tc>
      </w:tr>
    </w:tbl>
    <w:p w14:paraId="4E4AAD85" w14:textId="77777777" w:rsidR="003517C3" w:rsidRDefault="003517C3" w:rsidP="003517C3">
      <w:pPr>
        <w:rPr>
          <w:b/>
        </w:rPr>
      </w:pPr>
    </w:p>
    <w:p w14:paraId="21EF982B" w14:textId="77777777" w:rsidR="00473A57" w:rsidRDefault="00473A57" w:rsidP="003517C3">
      <w:pPr>
        <w:rPr>
          <w:b/>
        </w:rPr>
      </w:pPr>
    </w:p>
    <w:p w14:paraId="7FAD5CB8" w14:textId="77777777" w:rsidR="00473A57" w:rsidRDefault="00473A57" w:rsidP="003517C3">
      <w:pPr>
        <w:rPr>
          <w:b/>
        </w:rPr>
      </w:pPr>
    </w:p>
    <w:p w14:paraId="38CAFA67" w14:textId="77777777" w:rsidR="00473A57" w:rsidRDefault="00473A57" w:rsidP="003517C3">
      <w:pPr>
        <w:rPr>
          <w:b/>
        </w:rPr>
      </w:pPr>
    </w:p>
    <w:sectPr w:rsidR="00473A5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354210"/>
    <w:multiLevelType w:val="hybridMultilevel"/>
    <w:tmpl w:val="1AEC40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485FFD"/>
    <w:multiLevelType w:val="hybridMultilevel"/>
    <w:tmpl w:val="0862D4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C0664B"/>
    <w:multiLevelType w:val="hybridMultilevel"/>
    <w:tmpl w:val="F3D4C028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3C8F7FFA"/>
    <w:multiLevelType w:val="hybridMultilevel"/>
    <w:tmpl w:val="F08E1B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60E1E79"/>
    <w:multiLevelType w:val="hybridMultilevel"/>
    <w:tmpl w:val="798A05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7E08DA"/>
    <w:multiLevelType w:val="hybridMultilevel"/>
    <w:tmpl w:val="9A02C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390"/>
    <w:rsid w:val="00075787"/>
    <w:rsid w:val="000D61FC"/>
    <w:rsid w:val="00132C08"/>
    <w:rsid w:val="00196634"/>
    <w:rsid w:val="001E7DA3"/>
    <w:rsid w:val="001F132E"/>
    <w:rsid w:val="00230870"/>
    <w:rsid w:val="002D67DE"/>
    <w:rsid w:val="003505AD"/>
    <w:rsid w:val="003517C3"/>
    <w:rsid w:val="00364DDE"/>
    <w:rsid w:val="003C7017"/>
    <w:rsid w:val="00471076"/>
    <w:rsid w:val="00473A57"/>
    <w:rsid w:val="004D1295"/>
    <w:rsid w:val="004F092E"/>
    <w:rsid w:val="0052181B"/>
    <w:rsid w:val="00563EB9"/>
    <w:rsid w:val="00564046"/>
    <w:rsid w:val="0057569A"/>
    <w:rsid w:val="005D20D8"/>
    <w:rsid w:val="005F4A50"/>
    <w:rsid w:val="006B6359"/>
    <w:rsid w:val="006F0D10"/>
    <w:rsid w:val="00705DEF"/>
    <w:rsid w:val="007729B3"/>
    <w:rsid w:val="008A151A"/>
    <w:rsid w:val="008E5778"/>
    <w:rsid w:val="009E3BBF"/>
    <w:rsid w:val="00A94EEB"/>
    <w:rsid w:val="00B850DF"/>
    <w:rsid w:val="00B86390"/>
    <w:rsid w:val="00C457A4"/>
    <w:rsid w:val="00C5696E"/>
    <w:rsid w:val="00C65DB5"/>
    <w:rsid w:val="00CA3F96"/>
    <w:rsid w:val="00DC3A66"/>
    <w:rsid w:val="00E14D22"/>
    <w:rsid w:val="00E91322"/>
    <w:rsid w:val="00EB0503"/>
    <w:rsid w:val="00EF0376"/>
    <w:rsid w:val="00F05858"/>
    <w:rsid w:val="00F826F5"/>
    <w:rsid w:val="00FC065C"/>
    <w:rsid w:val="00FC4884"/>
    <w:rsid w:val="00FF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6BE3F3"/>
  <w15:docId w15:val="{C850FC58-8A97-4365-9801-767EDCEAF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26F5"/>
    <w:pPr>
      <w:ind w:left="720"/>
    </w:pPr>
  </w:style>
  <w:style w:type="paragraph" w:styleId="BalloonText">
    <w:name w:val="Balloon Text"/>
    <w:basedOn w:val="Normal"/>
    <w:link w:val="BalloonTextChar"/>
    <w:semiHidden/>
    <w:unhideWhenUsed/>
    <w:rsid w:val="0056404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6404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“Learning to Read and Write”</vt:lpstr>
    </vt:vector>
  </TitlesOfParts>
  <Company>Benedict College</Company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“Learning to Read and Write”</dc:title>
  <dc:creator>BC_DH28C11</dc:creator>
  <cp:lastModifiedBy>Tamira Lynch</cp:lastModifiedBy>
  <cp:revision>2</cp:revision>
  <cp:lastPrinted>2014-02-03T21:00:00Z</cp:lastPrinted>
  <dcterms:created xsi:type="dcterms:W3CDTF">2020-08-20T23:51:00Z</dcterms:created>
  <dcterms:modified xsi:type="dcterms:W3CDTF">2020-08-20T23:51:00Z</dcterms:modified>
</cp:coreProperties>
</file>