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A04" w:rsidRDefault="004A0A04" w:rsidP="004A0A04">
      <w:pPr>
        <w:jc w:val="center"/>
      </w:pPr>
      <w:r>
        <w:rPr>
          <w:noProof/>
        </w:rPr>
        <w:drawing>
          <wp:anchor distT="0" distB="0" distL="114300" distR="114300" simplePos="0" relativeHeight="251659264" behindDoc="1" locked="0" layoutInCell="0" allowOverlap="1" wp14:anchorId="52970AEE" wp14:editId="078B2B8C">
            <wp:simplePos x="0" y="0"/>
            <wp:positionH relativeFrom="margin">
              <wp:posOffset>2676525</wp:posOffset>
            </wp:positionH>
            <wp:positionV relativeFrom="margin">
              <wp:align>top</wp:align>
            </wp:positionV>
            <wp:extent cx="542290" cy="582295"/>
            <wp:effectExtent l="0" t="0" r="0" b="825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2290" cy="582295"/>
                    </a:xfrm>
                    <a:prstGeom prst="rect">
                      <a:avLst/>
                    </a:prstGeom>
                    <a:noFill/>
                  </pic:spPr>
                </pic:pic>
              </a:graphicData>
            </a:graphic>
            <wp14:sizeRelH relativeFrom="page">
              <wp14:pctWidth>0</wp14:pctWidth>
            </wp14:sizeRelH>
            <wp14:sizeRelV relativeFrom="page">
              <wp14:pctHeight>0</wp14:pctHeight>
            </wp14:sizeRelV>
          </wp:anchor>
        </w:drawing>
      </w:r>
    </w:p>
    <w:p w:rsidR="004A0A04" w:rsidRDefault="004A0A04" w:rsidP="004A0A04"/>
    <w:p w:rsidR="004A0A04" w:rsidRDefault="004A0A04" w:rsidP="004A0A04"/>
    <w:p w:rsidR="004A0A04" w:rsidRPr="000C34C0" w:rsidRDefault="004A0A04" w:rsidP="004A0A04"/>
    <w:p w:rsidR="004A0A04" w:rsidRPr="000C34C0" w:rsidRDefault="004A0A04" w:rsidP="004A0A04"/>
    <w:p w:rsidR="004A0A04" w:rsidRDefault="004A0A04" w:rsidP="004A0A04"/>
    <w:p w:rsidR="004A0A04" w:rsidRPr="00105D26" w:rsidRDefault="004A0A04" w:rsidP="004A0A04">
      <w:pPr>
        <w:ind w:right="-39"/>
        <w:jc w:val="center"/>
        <w:rPr>
          <w:rFonts w:asciiTheme="majorHAnsi" w:eastAsiaTheme="minorEastAsia" w:hAnsiTheme="majorHAnsi" w:cstheme="majorHAnsi"/>
        </w:rPr>
      </w:pPr>
      <w:r>
        <w:rPr>
          <w:rFonts w:asciiTheme="majorHAnsi" w:eastAsiaTheme="minorEastAsia" w:hAnsiTheme="majorHAnsi" w:cstheme="majorHAnsi"/>
        </w:rPr>
        <w:t>Podcasting Best Practices</w:t>
      </w:r>
    </w:p>
    <w:p w:rsidR="004A0A04" w:rsidRPr="00105D26" w:rsidRDefault="004A0A04" w:rsidP="004A0A04">
      <w:pPr>
        <w:ind w:right="-39"/>
        <w:jc w:val="center"/>
        <w:rPr>
          <w:rFonts w:asciiTheme="majorHAnsi" w:eastAsiaTheme="minorEastAsia" w:hAnsiTheme="majorHAnsi" w:cstheme="majorHAnsi"/>
        </w:rPr>
      </w:pPr>
      <w:r>
        <w:rPr>
          <w:rFonts w:asciiTheme="majorHAnsi" w:eastAsiaTheme="minorEastAsia" w:hAnsiTheme="majorHAnsi" w:cstheme="majorHAnsi"/>
        </w:rPr>
        <w:t>As Recommended by Three Podcasting Platforms</w:t>
      </w:r>
    </w:p>
    <w:p w:rsidR="004A0A04" w:rsidRPr="00105D26" w:rsidRDefault="004A0A04" w:rsidP="004A0A04">
      <w:pPr>
        <w:rPr>
          <w:rFonts w:asciiTheme="majorHAnsi" w:eastAsiaTheme="minorEastAsia" w:hAnsiTheme="majorHAnsi" w:cstheme="majorHAnsi"/>
        </w:rPr>
        <w:sectPr w:rsidR="004A0A04" w:rsidRPr="00105D26">
          <w:headerReference w:type="default" r:id="rId9"/>
          <w:pgSz w:w="12240" w:h="15840"/>
          <w:pgMar w:top="1440" w:right="1440" w:bottom="1440" w:left="1440" w:header="0" w:footer="0" w:gutter="0"/>
          <w:cols w:space="720"/>
        </w:sect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327" w:lineRule="exact"/>
        <w:rPr>
          <w:rFonts w:asciiTheme="majorHAnsi" w:eastAsiaTheme="minorEastAsia" w:hAnsiTheme="majorHAnsi" w:cstheme="majorHAnsi"/>
        </w:rPr>
      </w:pPr>
    </w:p>
    <w:p w:rsidR="004A0A04" w:rsidRPr="00105D26" w:rsidRDefault="004A0A04" w:rsidP="004A0A04">
      <w:pPr>
        <w:ind w:right="-39"/>
        <w:jc w:val="center"/>
        <w:rPr>
          <w:rFonts w:asciiTheme="majorHAnsi" w:eastAsiaTheme="minorEastAsia" w:hAnsiTheme="majorHAnsi" w:cstheme="majorHAnsi"/>
        </w:rPr>
      </w:pPr>
      <w:r w:rsidRPr="00105D26">
        <w:rPr>
          <w:rFonts w:asciiTheme="majorHAnsi" w:eastAsia="Calibri" w:hAnsiTheme="majorHAnsi" w:cstheme="majorHAnsi"/>
        </w:rPr>
        <w:t>Senior Defense</w:t>
      </w:r>
    </w:p>
    <w:p w:rsidR="004A0A04" w:rsidRPr="00105D26" w:rsidRDefault="004A0A04" w:rsidP="004A0A04">
      <w:pPr>
        <w:spacing w:line="149" w:lineRule="exact"/>
        <w:rPr>
          <w:rFonts w:asciiTheme="majorHAnsi" w:eastAsiaTheme="minorEastAsia" w:hAnsiTheme="majorHAnsi" w:cstheme="majorHAnsi"/>
        </w:rPr>
      </w:pPr>
    </w:p>
    <w:p w:rsidR="004A0A04" w:rsidRPr="00105D26" w:rsidRDefault="004A0A04" w:rsidP="004A0A04">
      <w:pPr>
        <w:ind w:right="-39"/>
        <w:jc w:val="center"/>
        <w:rPr>
          <w:rFonts w:asciiTheme="majorHAnsi" w:eastAsiaTheme="minorEastAsia" w:hAnsiTheme="majorHAnsi" w:cstheme="majorHAnsi"/>
        </w:rPr>
      </w:pPr>
      <w:r w:rsidRPr="00105D26">
        <w:rPr>
          <w:rFonts w:asciiTheme="majorHAnsi" w:eastAsia="Calibri" w:hAnsiTheme="majorHAnsi" w:cstheme="majorHAnsi"/>
        </w:rPr>
        <w:t>To the</w:t>
      </w:r>
    </w:p>
    <w:p w:rsidR="004A0A04" w:rsidRPr="00105D26" w:rsidRDefault="004A0A04" w:rsidP="004A0A04">
      <w:pPr>
        <w:spacing w:line="144" w:lineRule="exact"/>
        <w:rPr>
          <w:rFonts w:asciiTheme="majorHAnsi" w:eastAsiaTheme="minorEastAsia" w:hAnsiTheme="majorHAnsi" w:cstheme="majorHAnsi"/>
        </w:rPr>
      </w:pPr>
    </w:p>
    <w:p w:rsidR="004A0A04" w:rsidRPr="00105D26" w:rsidRDefault="004A0A04" w:rsidP="004A0A04">
      <w:pPr>
        <w:ind w:right="-39"/>
        <w:jc w:val="center"/>
        <w:rPr>
          <w:rFonts w:asciiTheme="majorHAnsi" w:eastAsiaTheme="minorEastAsia" w:hAnsiTheme="majorHAnsi" w:cstheme="majorHAnsi"/>
        </w:rPr>
      </w:pPr>
      <w:r w:rsidRPr="00105D26">
        <w:rPr>
          <w:rFonts w:asciiTheme="majorHAnsi" w:eastAsia="Calibri" w:hAnsiTheme="majorHAnsi" w:cstheme="majorHAnsi"/>
        </w:rPr>
        <w:t>Faculty of English, Foreign Languages and Mass Communication</w:t>
      </w:r>
    </w:p>
    <w:p w:rsidR="004A0A04" w:rsidRPr="00105D26" w:rsidRDefault="004A0A04" w:rsidP="004A0A04">
      <w:pPr>
        <w:spacing w:line="161" w:lineRule="exact"/>
        <w:rPr>
          <w:rFonts w:asciiTheme="majorHAnsi" w:eastAsiaTheme="minorEastAsia" w:hAnsiTheme="majorHAnsi" w:cstheme="majorHAnsi"/>
        </w:rPr>
      </w:pPr>
    </w:p>
    <w:p w:rsidR="004A0A04" w:rsidRPr="00105D26" w:rsidRDefault="004A0A04" w:rsidP="004A0A04">
      <w:pPr>
        <w:ind w:right="-39"/>
        <w:jc w:val="center"/>
        <w:rPr>
          <w:rFonts w:asciiTheme="majorHAnsi" w:eastAsiaTheme="minorEastAsia" w:hAnsiTheme="majorHAnsi" w:cstheme="majorHAnsi"/>
        </w:rPr>
      </w:pPr>
      <w:r w:rsidRPr="00105D26">
        <w:rPr>
          <w:rFonts w:asciiTheme="majorHAnsi" w:eastAsia="Calibri" w:hAnsiTheme="majorHAnsi" w:cstheme="majorHAnsi"/>
        </w:rPr>
        <w:t>Benedict College</w:t>
      </w: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ind w:left="1440" w:right="-39" w:firstLine="720"/>
        <w:rPr>
          <w:rFonts w:asciiTheme="majorHAnsi" w:eastAsiaTheme="minorEastAsia" w:hAnsiTheme="majorHAnsi" w:cstheme="majorHAnsi"/>
        </w:rPr>
      </w:pPr>
      <w:r w:rsidRPr="00105D26">
        <w:rPr>
          <w:rFonts w:asciiTheme="majorHAnsi" w:eastAsia="Calibri" w:hAnsiTheme="majorHAnsi" w:cstheme="majorHAnsi"/>
        </w:rPr>
        <w:t>In Partial Fulfillment of the Requirements for the Degree</w:t>
      </w:r>
    </w:p>
    <w:p w:rsidR="004A0A04" w:rsidRPr="00105D26" w:rsidRDefault="004A0A04" w:rsidP="004A0A04">
      <w:pPr>
        <w:spacing w:line="144" w:lineRule="exact"/>
        <w:rPr>
          <w:rFonts w:asciiTheme="majorHAnsi" w:eastAsiaTheme="minorEastAsia" w:hAnsiTheme="majorHAnsi" w:cstheme="majorHAnsi"/>
        </w:rPr>
      </w:pPr>
    </w:p>
    <w:p w:rsidR="004A0A04" w:rsidRPr="00105D26" w:rsidRDefault="004A0A04" w:rsidP="004A0A04">
      <w:pPr>
        <w:ind w:right="-39"/>
        <w:jc w:val="center"/>
        <w:rPr>
          <w:rFonts w:asciiTheme="majorHAnsi" w:eastAsiaTheme="minorEastAsia" w:hAnsiTheme="majorHAnsi" w:cstheme="majorHAnsi"/>
        </w:rPr>
      </w:pPr>
      <w:r w:rsidRPr="00105D26">
        <w:rPr>
          <w:rFonts w:asciiTheme="majorHAnsi" w:eastAsia="Calibri" w:hAnsiTheme="majorHAnsi" w:cstheme="majorHAnsi"/>
        </w:rPr>
        <w:t>Bachelor of Arts</w:t>
      </w: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27" w:lineRule="exact"/>
        <w:rPr>
          <w:rFonts w:asciiTheme="majorHAnsi" w:eastAsiaTheme="minorEastAsia" w:hAnsiTheme="majorHAnsi" w:cstheme="majorHAnsi"/>
        </w:rPr>
      </w:pPr>
    </w:p>
    <w:p w:rsidR="004A0A04" w:rsidRPr="00105D26" w:rsidRDefault="004A0A04" w:rsidP="004A0A04">
      <w:pPr>
        <w:ind w:right="-39"/>
        <w:jc w:val="center"/>
        <w:rPr>
          <w:rFonts w:asciiTheme="majorHAnsi" w:eastAsiaTheme="minorEastAsia" w:hAnsiTheme="majorHAnsi" w:cstheme="majorHAnsi"/>
        </w:rPr>
      </w:pPr>
      <w:r w:rsidRPr="00105D26">
        <w:rPr>
          <w:rFonts w:asciiTheme="majorHAnsi" w:eastAsia="Calibri" w:hAnsiTheme="majorHAnsi" w:cstheme="majorHAnsi"/>
        </w:rPr>
        <w:t>By:</w:t>
      </w:r>
    </w:p>
    <w:p w:rsidR="004A0A04" w:rsidRPr="00105D26" w:rsidRDefault="004A0A04" w:rsidP="004A0A04">
      <w:pPr>
        <w:spacing w:line="149" w:lineRule="exact"/>
        <w:rPr>
          <w:rFonts w:asciiTheme="majorHAnsi" w:eastAsiaTheme="minorEastAsia" w:hAnsiTheme="majorHAnsi" w:cstheme="majorHAnsi"/>
        </w:rPr>
      </w:pPr>
    </w:p>
    <w:p w:rsidR="004A0A04" w:rsidRPr="00105D26" w:rsidRDefault="004A0A04" w:rsidP="004A0A04">
      <w:pPr>
        <w:spacing w:line="200" w:lineRule="exact"/>
        <w:jc w:val="center"/>
        <w:rPr>
          <w:rFonts w:asciiTheme="majorHAnsi" w:eastAsiaTheme="minorEastAsia" w:hAnsiTheme="majorHAnsi" w:cstheme="majorHAnsi"/>
        </w:rPr>
      </w:pPr>
      <w:r>
        <w:rPr>
          <w:rFonts w:asciiTheme="majorHAnsi" w:eastAsia="Calibri" w:hAnsiTheme="majorHAnsi" w:cstheme="majorHAnsi"/>
        </w:rPr>
        <w:t xml:space="preserve">Peter </w:t>
      </w:r>
      <w:proofErr w:type="spellStart"/>
      <w:r>
        <w:rPr>
          <w:rFonts w:asciiTheme="majorHAnsi" w:eastAsia="Calibri" w:hAnsiTheme="majorHAnsi" w:cstheme="majorHAnsi"/>
        </w:rPr>
        <w:t>Duperier</w:t>
      </w:r>
      <w:proofErr w:type="spellEnd"/>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13" w:lineRule="exact"/>
        <w:rPr>
          <w:rFonts w:asciiTheme="majorHAnsi" w:eastAsiaTheme="minorEastAsia" w:hAnsiTheme="majorHAnsi" w:cstheme="majorHAnsi"/>
        </w:rPr>
      </w:pPr>
    </w:p>
    <w:p w:rsidR="004A0A04" w:rsidRPr="00105D26" w:rsidRDefault="004A0A04" w:rsidP="004A0A04">
      <w:pPr>
        <w:ind w:right="-39"/>
        <w:jc w:val="center"/>
        <w:rPr>
          <w:rFonts w:asciiTheme="majorHAnsi" w:eastAsiaTheme="minorEastAsia" w:hAnsiTheme="majorHAnsi" w:cstheme="majorHAnsi"/>
        </w:rPr>
        <w:sectPr w:rsidR="004A0A04" w:rsidRPr="00105D26">
          <w:type w:val="continuous"/>
          <w:pgSz w:w="12240" w:h="15840"/>
          <w:pgMar w:top="1440" w:right="1440" w:bottom="1440" w:left="1440" w:header="0" w:footer="0" w:gutter="0"/>
          <w:cols w:space="720"/>
        </w:sectPr>
      </w:pPr>
      <w:r w:rsidRPr="00105D26">
        <w:rPr>
          <w:rFonts w:asciiTheme="majorHAnsi" w:eastAsia="Calibri" w:hAnsiTheme="majorHAnsi" w:cstheme="majorHAnsi"/>
        </w:rPr>
        <w:t>Spring 2018</w:t>
      </w:r>
    </w:p>
    <w:p w:rsidR="00DA7ECB" w:rsidRPr="00A7439A" w:rsidRDefault="00DA7ECB" w:rsidP="009B6381">
      <w:pPr>
        <w:spacing w:line="480" w:lineRule="auto"/>
        <w:rPr>
          <w:rFonts w:cstheme="minorHAnsi"/>
          <w:b/>
          <w:u w:val="single"/>
        </w:rPr>
      </w:pPr>
    </w:p>
    <w:p w:rsidR="00C61478" w:rsidRPr="00A7439A" w:rsidRDefault="00C61478" w:rsidP="009B6381">
      <w:pPr>
        <w:spacing w:line="480" w:lineRule="auto"/>
        <w:rPr>
          <w:rFonts w:asciiTheme="majorHAnsi" w:hAnsiTheme="majorHAnsi" w:cstheme="majorHAnsi"/>
          <w:b/>
        </w:rPr>
      </w:pPr>
      <w:r w:rsidRPr="00A7439A">
        <w:rPr>
          <w:rFonts w:asciiTheme="majorHAnsi" w:hAnsiTheme="majorHAnsi" w:cstheme="majorHAnsi"/>
          <w:b/>
        </w:rPr>
        <w:t>Introduction</w:t>
      </w:r>
    </w:p>
    <w:p w:rsidR="005B048A" w:rsidRPr="00A7439A" w:rsidRDefault="00C61478" w:rsidP="009B6381">
      <w:pPr>
        <w:spacing w:line="480" w:lineRule="auto"/>
        <w:rPr>
          <w:rFonts w:cstheme="minorHAnsi"/>
        </w:rPr>
      </w:pPr>
      <w:r w:rsidRPr="00A7439A">
        <w:rPr>
          <w:rFonts w:cstheme="minorHAnsi"/>
        </w:rPr>
        <w:tab/>
        <w:t xml:space="preserve">Podcasting has been beneficial with people </w:t>
      </w:r>
      <w:r w:rsidR="00FC1EF8" w:rsidRPr="00A7439A">
        <w:rPr>
          <w:rFonts w:cstheme="minorHAnsi"/>
        </w:rPr>
        <w:t>who</w:t>
      </w:r>
      <w:r w:rsidRPr="00A7439A">
        <w:rPr>
          <w:rFonts w:cstheme="minorHAnsi"/>
        </w:rPr>
        <w:t xml:space="preserve"> has a voice or who want to start their own podcast. </w:t>
      </w:r>
      <w:r w:rsidR="00FC1EF8" w:rsidRPr="00A7439A">
        <w:rPr>
          <w:rFonts w:cstheme="minorHAnsi"/>
        </w:rPr>
        <w:t>In 2004 podcasting was developed by Adam Curry and Dave Winer (Watson, 2005).</w:t>
      </w:r>
      <w:r w:rsidR="00B12AD2" w:rsidRPr="00A7439A">
        <w:rPr>
          <w:rFonts w:cstheme="minorHAnsi"/>
        </w:rPr>
        <w:t xml:space="preserve"> </w:t>
      </w:r>
      <w:r w:rsidR="0037710E" w:rsidRPr="00A7439A">
        <w:rPr>
          <w:rFonts w:cstheme="minorHAnsi"/>
        </w:rPr>
        <w:t>P</w:t>
      </w:r>
      <w:r w:rsidR="00FA4435" w:rsidRPr="00A7439A">
        <w:rPr>
          <w:rFonts w:cstheme="minorHAnsi"/>
        </w:rPr>
        <w:t xml:space="preserve">odcast is a digital </w:t>
      </w:r>
      <w:r w:rsidR="00117C18" w:rsidRPr="00A7439A">
        <w:rPr>
          <w:rFonts w:cstheme="minorHAnsi"/>
        </w:rPr>
        <w:t xml:space="preserve">audio file made available on the internet for downloading to a computer or mobile device, typically available ad a series, new installments of which can be received by subscribers automatically </w:t>
      </w:r>
      <w:r w:rsidR="0037710E" w:rsidRPr="00A7439A">
        <w:rPr>
          <w:rFonts w:cstheme="minorHAnsi"/>
        </w:rPr>
        <w:t>(SOURCE, PLZ)</w:t>
      </w:r>
      <w:r w:rsidR="00643540" w:rsidRPr="00A7439A">
        <w:rPr>
          <w:rFonts w:cstheme="minorHAnsi"/>
        </w:rPr>
        <w:t>.</w:t>
      </w:r>
      <w:r w:rsidR="00FC3191" w:rsidRPr="00A7439A">
        <w:rPr>
          <w:rFonts w:cstheme="minorHAnsi"/>
        </w:rPr>
        <w:t xml:space="preserve"> </w:t>
      </w:r>
      <w:r w:rsidR="005B048A" w:rsidRPr="00A7439A">
        <w:rPr>
          <w:rFonts w:cstheme="minorHAnsi"/>
        </w:rPr>
        <w:t xml:space="preserve">Compared to other </w:t>
      </w:r>
      <w:r w:rsidR="00D94CD2" w:rsidRPr="00A7439A">
        <w:rPr>
          <w:rFonts w:cstheme="minorHAnsi"/>
        </w:rPr>
        <w:t>streaming websites</w:t>
      </w:r>
      <w:r w:rsidR="005B048A" w:rsidRPr="00A7439A">
        <w:rPr>
          <w:rFonts w:cstheme="minorHAnsi"/>
        </w:rPr>
        <w:t xml:space="preserve"> podcast is a little different. For example, radio shows have a time limit on how long they talk, they have commercial breaks, and other things, but podcasting is different you can talk as long as you want with no commercials and ads. Usually, there is a sponsor or an organization that provides funds for the project. What I find interesting is that on a radio you have to be careful what you say because if you swear or say something out of line you will either get fined or to the extent of getting possibly fired. With a podcast you can say anything on your mind without having to worry about that. Now there might be repercussion your audience may not like it, but it can still be done.</w:t>
      </w:r>
      <w:r w:rsidR="00D94CD2" w:rsidRPr="00A7439A">
        <w:rPr>
          <w:rFonts w:cstheme="minorHAnsi"/>
        </w:rPr>
        <w:t xml:space="preserve"> </w:t>
      </w:r>
    </w:p>
    <w:p w:rsidR="00FC4696" w:rsidRPr="00A7439A" w:rsidRDefault="00D94CD2" w:rsidP="009B6381">
      <w:pPr>
        <w:spacing w:line="480" w:lineRule="auto"/>
        <w:rPr>
          <w:rFonts w:cstheme="minorHAnsi"/>
        </w:rPr>
      </w:pPr>
      <w:r w:rsidRPr="00A7439A">
        <w:rPr>
          <w:rFonts w:cstheme="minorHAnsi"/>
        </w:rPr>
        <w:tab/>
        <w:t xml:space="preserve">Instagram </w:t>
      </w:r>
      <w:r w:rsidR="00EE7249" w:rsidRPr="00A7439A">
        <w:rPr>
          <w:rFonts w:cstheme="minorHAnsi"/>
        </w:rPr>
        <w:t>was first introduced to</w:t>
      </w:r>
      <w:r w:rsidR="004D7026" w:rsidRPr="00A7439A">
        <w:rPr>
          <w:rFonts w:cstheme="minorHAnsi"/>
        </w:rPr>
        <w:t xml:space="preserve"> us in</w:t>
      </w:r>
      <w:r w:rsidR="00EE7249" w:rsidRPr="00A7439A">
        <w:rPr>
          <w:rFonts w:cstheme="minorHAnsi"/>
        </w:rPr>
        <w:t xml:space="preserve"> October</w:t>
      </w:r>
      <w:r w:rsidR="00C773BE" w:rsidRPr="00A7439A">
        <w:rPr>
          <w:rFonts w:cstheme="minorHAnsi"/>
        </w:rPr>
        <w:t xml:space="preserve"> 6</w:t>
      </w:r>
      <w:r w:rsidR="00D727D0" w:rsidRPr="00A7439A">
        <w:rPr>
          <w:rFonts w:cstheme="minorHAnsi"/>
        </w:rPr>
        <w:t>,</w:t>
      </w:r>
      <w:r w:rsidR="00C773BE" w:rsidRPr="00A7439A">
        <w:rPr>
          <w:rFonts w:cstheme="minorHAnsi"/>
        </w:rPr>
        <w:t xml:space="preserve"> </w:t>
      </w:r>
      <w:r w:rsidR="00EE7249" w:rsidRPr="00A7439A">
        <w:rPr>
          <w:rFonts w:cstheme="minorHAnsi"/>
        </w:rPr>
        <w:t xml:space="preserve">2010. This app was created by Kevin </w:t>
      </w:r>
      <w:proofErr w:type="spellStart"/>
      <w:r w:rsidR="00EE7249" w:rsidRPr="00A7439A">
        <w:rPr>
          <w:rFonts w:cstheme="minorHAnsi"/>
        </w:rPr>
        <w:t>S</w:t>
      </w:r>
      <w:r w:rsidR="000F4D7D" w:rsidRPr="00A7439A">
        <w:rPr>
          <w:rFonts w:cstheme="minorHAnsi"/>
        </w:rPr>
        <w:t>ystrom</w:t>
      </w:r>
      <w:proofErr w:type="spellEnd"/>
      <w:r w:rsidR="000F4D7D" w:rsidRPr="00A7439A">
        <w:rPr>
          <w:rFonts w:cstheme="minorHAnsi"/>
        </w:rPr>
        <w:t xml:space="preserve"> and Mike Krieger (</w:t>
      </w:r>
      <w:proofErr w:type="spellStart"/>
      <w:r w:rsidR="000F4D7D" w:rsidRPr="00A7439A">
        <w:rPr>
          <w:rFonts w:cstheme="minorHAnsi"/>
        </w:rPr>
        <w:t>Lagorio-Chafkin</w:t>
      </w:r>
      <w:proofErr w:type="spellEnd"/>
      <w:r w:rsidR="000F4D7D" w:rsidRPr="00A7439A">
        <w:rPr>
          <w:rFonts w:cstheme="minorHAnsi"/>
        </w:rPr>
        <w:t>).</w:t>
      </w:r>
      <w:r w:rsidR="00D727D0" w:rsidRPr="00A7439A">
        <w:rPr>
          <w:rFonts w:cstheme="minorHAnsi"/>
        </w:rPr>
        <w:t xml:space="preserve"> They both graduated from Stanford University and was working at old pier in San Francisco (Jo</w:t>
      </w:r>
      <w:r w:rsidR="0079113C" w:rsidRPr="00A7439A">
        <w:rPr>
          <w:rFonts w:cstheme="minorHAnsi"/>
        </w:rPr>
        <w:t xml:space="preserve">sie Cox Business Editor, 2017). Kevin </w:t>
      </w:r>
      <w:proofErr w:type="spellStart"/>
      <w:r w:rsidR="0079113C" w:rsidRPr="00A7439A">
        <w:rPr>
          <w:rFonts w:cstheme="minorHAnsi"/>
        </w:rPr>
        <w:t>Systrom</w:t>
      </w:r>
      <w:proofErr w:type="spellEnd"/>
      <w:r w:rsidR="0079113C" w:rsidRPr="00A7439A">
        <w:rPr>
          <w:rFonts w:cstheme="minorHAnsi"/>
        </w:rPr>
        <w:t xml:space="preserve"> was a former google employee that owned forty percent of Instagram. His net worth</w:t>
      </w:r>
      <w:r w:rsidR="003E2834" w:rsidRPr="00A7439A">
        <w:rPr>
          <w:rFonts w:cstheme="minorHAnsi"/>
        </w:rPr>
        <w:t xml:space="preserve"> is four hundred million dollars </w:t>
      </w:r>
      <w:r w:rsidR="0079113C" w:rsidRPr="00A7439A">
        <w:rPr>
          <w:rFonts w:cstheme="minorHAnsi"/>
        </w:rPr>
        <w:t>and Mike Krieger who owned ten percent his n</w:t>
      </w:r>
      <w:r w:rsidR="00841821" w:rsidRPr="00A7439A">
        <w:rPr>
          <w:rFonts w:cstheme="minorHAnsi"/>
        </w:rPr>
        <w:t>et worth is one hundred million (</w:t>
      </w:r>
      <w:proofErr w:type="spellStart"/>
      <w:r w:rsidR="00841821" w:rsidRPr="00A7439A">
        <w:rPr>
          <w:rFonts w:cstheme="minorHAnsi"/>
        </w:rPr>
        <w:t>Rushe</w:t>
      </w:r>
      <w:proofErr w:type="spellEnd"/>
      <w:r w:rsidR="00841821" w:rsidRPr="00A7439A">
        <w:rPr>
          <w:rFonts w:cstheme="minorHAnsi"/>
        </w:rPr>
        <w:t xml:space="preserve">, 2012). </w:t>
      </w:r>
      <w:r w:rsidR="000F4D7D" w:rsidRPr="00A7439A">
        <w:rPr>
          <w:rFonts w:cstheme="minorHAnsi"/>
        </w:rPr>
        <w:t xml:space="preserve">Instagram </w:t>
      </w:r>
      <w:r w:rsidR="003E2834" w:rsidRPr="00A7439A">
        <w:rPr>
          <w:rFonts w:cstheme="minorHAnsi"/>
        </w:rPr>
        <w:t>is a free s</w:t>
      </w:r>
      <w:r w:rsidR="00AF439E" w:rsidRPr="00A7439A">
        <w:rPr>
          <w:rFonts w:cstheme="minorHAnsi"/>
        </w:rPr>
        <w:t>ocia</w:t>
      </w:r>
      <w:r w:rsidR="003E2834" w:rsidRPr="00A7439A">
        <w:rPr>
          <w:rFonts w:cstheme="minorHAnsi"/>
        </w:rPr>
        <w:t>l media app that allows you to p</w:t>
      </w:r>
      <w:r w:rsidR="00AF439E" w:rsidRPr="00A7439A">
        <w:rPr>
          <w:rFonts w:cstheme="minorHAnsi"/>
        </w:rPr>
        <w:t>ost pictures a</w:t>
      </w:r>
      <w:r w:rsidR="0024080D" w:rsidRPr="00A7439A">
        <w:rPr>
          <w:rFonts w:cstheme="minorHAnsi"/>
        </w:rPr>
        <w:t>nd view other pictures as well.</w:t>
      </w:r>
      <w:r w:rsidR="003E7AEC" w:rsidRPr="00A7439A">
        <w:rPr>
          <w:rFonts w:cstheme="minorHAnsi"/>
        </w:rPr>
        <w:t xml:space="preserve"> </w:t>
      </w:r>
      <w:r w:rsidR="007803FC" w:rsidRPr="00A7439A">
        <w:rPr>
          <w:rFonts w:cstheme="minorHAnsi"/>
        </w:rPr>
        <w:t xml:space="preserve">Your able to edit picture, add captions, use hashtags and use location </w:t>
      </w:r>
      <w:r w:rsidR="007803FC" w:rsidRPr="00A7439A">
        <w:rPr>
          <w:rFonts w:cstheme="minorHAnsi"/>
        </w:rPr>
        <w:lastRenderedPageBreak/>
        <w:t xml:space="preserve">based geotags on your picture. </w:t>
      </w:r>
      <w:r w:rsidR="003E7AEC" w:rsidRPr="00A7439A">
        <w:rPr>
          <w:rFonts w:cstheme="minorHAnsi"/>
        </w:rPr>
        <w:t>Two years after Instagram was launched Facebook</w:t>
      </w:r>
      <w:r w:rsidR="00154986" w:rsidRPr="00A7439A">
        <w:rPr>
          <w:rFonts w:cstheme="minorHAnsi"/>
        </w:rPr>
        <w:t xml:space="preserve"> wanted to buy Instagram. On April 9, 2012 Facebook finally bought Instagram.</w:t>
      </w:r>
      <w:r w:rsidR="007E006C" w:rsidRPr="00A7439A">
        <w:rPr>
          <w:rFonts w:cstheme="minorHAnsi"/>
        </w:rPr>
        <w:t xml:space="preserve"> Facebook bought Instagram for one billion dollars. </w:t>
      </w:r>
      <w:r w:rsidR="005C37A6" w:rsidRPr="00A7439A">
        <w:rPr>
          <w:rFonts w:cstheme="minorHAnsi"/>
        </w:rPr>
        <w:t>Now Instagram net worth i</w:t>
      </w:r>
      <w:r w:rsidR="0040428B" w:rsidRPr="00A7439A">
        <w:rPr>
          <w:rFonts w:cstheme="minorHAnsi"/>
        </w:rPr>
        <w:t>s thirty-five billion dollars (</w:t>
      </w:r>
      <w:proofErr w:type="spellStart"/>
      <w:r w:rsidR="005C37A6" w:rsidRPr="00A7439A">
        <w:rPr>
          <w:rFonts w:cstheme="minorHAnsi"/>
        </w:rPr>
        <w:t>Gelles</w:t>
      </w:r>
      <w:proofErr w:type="spellEnd"/>
      <w:r w:rsidR="005C37A6" w:rsidRPr="00A7439A">
        <w:rPr>
          <w:rFonts w:cstheme="minorHAnsi"/>
        </w:rPr>
        <w:t>, 2014).</w:t>
      </w:r>
      <w:r w:rsidR="003E2834" w:rsidRPr="00A7439A">
        <w:rPr>
          <w:rFonts w:cstheme="minorHAnsi"/>
        </w:rPr>
        <w:t xml:space="preserve"> </w:t>
      </w:r>
    </w:p>
    <w:p w:rsidR="00CC2F2D" w:rsidRPr="00A7439A" w:rsidRDefault="00C86E9D" w:rsidP="009B6381">
      <w:pPr>
        <w:spacing w:line="480" w:lineRule="auto"/>
        <w:rPr>
          <w:rFonts w:cstheme="minorHAnsi"/>
          <w:b/>
          <w:u w:val="single"/>
        </w:rPr>
      </w:pPr>
      <w:r w:rsidRPr="00A7439A">
        <w:rPr>
          <w:rFonts w:cstheme="minorHAnsi"/>
        </w:rPr>
        <w:tab/>
      </w:r>
      <w:proofErr w:type="spellStart"/>
      <w:r w:rsidR="00D71673" w:rsidRPr="00A7439A">
        <w:rPr>
          <w:rFonts w:cstheme="minorHAnsi"/>
        </w:rPr>
        <w:t>SoundCloud</w:t>
      </w:r>
      <w:proofErr w:type="spellEnd"/>
      <w:r w:rsidR="00D71673" w:rsidRPr="00A7439A">
        <w:rPr>
          <w:rFonts w:cstheme="minorHAnsi"/>
        </w:rPr>
        <w:t xml:space="preserve"> been around for eleven years. The </w:t>
      </w:r>
      <w:r w:rsidR="00141183" w:rsidRPr="00A7439A">
        <w:rPr>
          <w:rFonts w:cstheme="minorHAnsi"/>
        </w:rPr>
        <w:t xml:space="preserve">founders of </w:t>
      </w:r>
      <w:proofErr w:type="spellStart"/>
      <w:r w:rsidR="00141183" w:rsidRPr="00A7439A">
        <w:rPr>
          <w:rFonts w:cstheme="minorHAnsi"/>
        </w:rPr>
        <w:t>SoundCloud</w:t>
      </w:r>
      <w:proofErr w:type="spellEnd"/>
      <w:r w:rsidR="00141183" w:rsidRPr="00A7439A">
        <w:rPr>
          <w:rFonts w:cstheme="minorHAnsi"/>
        </w:rPr>
        <w:t xml:space="preserve"> is Alexander </w:t>
      </w:r>
      <w:proofErr w:type="spellStart"/>
      <w:r w:rsidR="00141183" w:rsidRPr="00A7439A">
        <w:rPr>
          <w:rFonts w:cstheme="minorHAnsi"/>
        </w:rPr>
        <w:t>Ljung</w:t>
      </w:r>
      <w:proofErr w:type="spellEnd"/>
      <w:r w:rsidR="00141183" w:rsidRPr="00A7439A">
        <w:rPr>
          <w:rFonts w:cstheme="minorHAnsi"/>
        </w:rPr>
        <w:t xml:space="preserve"> and Eric </w:t>
      </w:r>
      <w:proofErr w:type="spellStart"/>
      <w:r w:rsidR="00141183" w:rsidRPr="00A7439A">
        <w:rPr>
          <w:rFonts w:cstheme="minorHAnsi"/>
        </w:rPr>
        <w:t>Wahlforss</w:t>
      </w:r>
      <w:proofErr w:type="spellEnd"/>
      <w:r w:rsidR="00141183" w:rsidRPr="00A7439A">
        <w:rPr>
          <w:rFonts w:cstheme="minorHAnsi"/>
        </w:rPr>
        <w:t xml:space="preserve">. They both met each other at KTH Royal Institute of Technology that was located in Sweden (England, 2015). </w:t>
      </w:r>
      <w:proofErr w:type="spellStart"/>
      <w:r w:rsidR="008B5CF8" w:rsidRPr="00A7439A">
        <w:rPr>
          <w:rFonts w:cstheme="minorHAnsi"/>
        </w:rPr>
        <w:t>SoundCloud</w:t>
      </w:r>
      <w:proofErr w:type="spellEnd"/>
      <w:r w:rsidR="008B5CF8" w:rsidRPr="00A7439A">
        <w:rPr>
          <w:rFonts w:cstheme="minorHAnsi"/>
        </w:rPr>
        <w:t xml:space="preserve"> </w:t>
      </w:r>
      <w:r w:rsidR="00D62D22" w:rsidRPr="00A7439A">
        <w:rPr>
          <w:rFonts w:cstheme="minorHAnsi"/>
        </w:rPr>
        <w:t xml:space="preserve">is an online distribution platform based in Berlin, Germany that enables </w:t>
      </w:r>
      <w:r w:rsidR="000971B4" w:rsidRPr="00A7439A">
        <w:rPr>
          <w:rFonts w:cstheme="minorHAnsi"/>
        </w:rPr>
        <w:t>its</w:t>
      </w:r>
      <w:r w:rsidR="00D62D22" w:rsidRPr="00A7439A">
        <w:rPr>
          <w:rFonts w:cstheme="minorHAnsi"/>
        </w:rPr>
        <w:t xml:space="preserve"> users to upload, record, promote and share their originally-created sounds. In </w:t>
      </w:r>
      <w:r w:rsidR="00C8023C" w:rsidRPr="00A7439A">
        <w:rPr>
          <w:rFonts w:cstheme="minorHAnsi"/>
        </w:rPr>
        <w:t xml:space="preserve">2014, </w:t>
      </w:r>
      <w:proofErr w:type="spellStart"/>
      <w:r w:rsidR="00C8023C" w:rsidRPr="00A7439A">
        <w:rPr>
          <w:rFonts w:cstheme="minorHAnsi"/>
        </w:rPr>
        <w:t>SoundCloud</w:t>
      </w:r>
      <w:r w:rsidR="00050C8D" w:rsidRPr="00A7439A">
        <w:rPr>
          <w:rFonts w:cstheme="minorHAnsi"/>
        </w:rPr>
        <w:t>s</w:t>
      </w:r>
      <w:proofErr w:type="spellEnd"/>
      <w:r w:rsidR="00C8023C" w:rsidRPr="00A7439A">
        <w:rPr>
          <w:rFonts w:cstheme="minorHAnsi"/>
        </w:rPr>
        <w:t xml:space="preserve"> net worth was seven hundred million dollars but it can se</w:t>
      </w:r>
      <w:r w:rsidR="0019395E" w:rsidRPr="00A7439A">
        <w:rPr>
          <w:rFonts w:cstheme="minorHAnsi"/>
        </w:rPr>
        <w:t xml:space="preserve">ll for much less (Kafka, 2017). </w:t>
      </w:r>
      <w:r w:rsidR="0009714B" w:rsidRPr="00A7439A">
        <w:rPr>
          <w:rFonts w:cstheme="minorHAnsi"/>
        </w:rPr>
        <w:t xml:space="preserve">Even though </w:t>
      </w:r>
      <w:proofErr w:type="spellStart"/>
      <w:r w:rsidR="003457CE" w:rsidRPr="00A7439A">
        <w:rPr>
          <w:rFonts w:cstheme="minorHAnsi"/>
        </w:rPr>
        <w:t>SoundCloud</w:t>
      </w:r>
      <w:proofErr w:type="spellEnd"/>
      <w:r w:rsidR="003457CE" w:rsidRPr="00A7439A">
        <w:rPr>
          <w:rFonts w:cstheme="minorHAnsi"/>
        </w:rPr>
        <w:t xml:space="preserve"> is not as popular as before, they are still used in various ways such music mixes, and podcasting.</w:t>
      </w:r>
      <w:r w:rsidR="00256D92" w:rsidRPr="00A7439A">
        <w:rPr>
          <w:rFonts w:cstheme="minorHAnsi"/>
        </w:rPr>
        <w:t xml:space="preserve"> </w:t>
      </w:r>
      <w:r w:rsidR="00CE7E4D" w:rsidRPr="00A7439A">
        <w:rPr>
          <w:rFonts w:cstheme="minorHAnsi"/>
        </w:rPr>
        <w:t xml:space="preserve">Because of that </w:t>
      </w:r>
      <w:proofErr w:type="spellStart"/>
      <w:r w:rsidR="00CE7E4D" w:rsidRPr="00A7439A">
        <w:rPr>
          <w:rFonts w:cstheme="minorHAnsi"/>
        </w:rPr>
        <w:t>SoundCloud</w:t>
      </w:r>
      <w:proofErr w:type="spellEnd"/>
      <w:r w:rsidR="00CE7E4D" w:rsidRPr="00A7439A">
        <w:rPr>
          <w:rFonts w:cstheme="minorHAnsi"/>
        </w:rPr>
        <w:t xml:space="preserve"> is still </w:t>
      </w:r>
      <w:r w:rsidR="009C09D9" w:rsidRPr="00A7439A">
        <w:rPr>
          <w:rFonts w:cstheme="minorHAnsi"/>
        </w:rPr>
        <w:t xml:space="preserve">up there with other </w:t>
      </w:r>
      <w:r w:rsidR="000971B4" w:rsidRPr="00A7439A">
        <w:rPr>
          <w:rFonts w:cstheme="minorHAnsi"/>
        </w:rPr>
        <w:t xml:space="preserve">social media platforms. Even </w:t>
      </w:r>
      <w:r w:rsidR="00A42F35" w:rsidRPr="00A7439A">
        <w:rPr>
          <w:rFonts w:cstheme="minorHAnsi"/>
        </w:rPr>
        <w:t xml:space="preserve">though </w:t>
      </w:r>
      <w:proofErr w:type="spellStart"/>
      <w:r w:rsidR="00A42F35" w:rsidRPr="00A7439A">
        <w:rPr>
          <w:rFonts w:cstheme="minorHAnsi"/>
        </w:rPr>
        <w:t>SoundCloud</w:t>
      </w:r>
      <w:proofErr w:type="spellEnd"/>
      <w:r w:rsidR="008D1EC7" w:rsidRPr="00A7439A">
        <w:rPr>
          <w:rFonts w:cstheme="minorHAnsi"/>
        </w:rPr>
        <w:t xml:space="preserve"> has made a few </w:t>
      </w:r>
      <w:r w:rsidR="000971B4" w:rsidRPr="00A7439A">
        <w:rPr>
          <w:rFonts w:cstheme="minorHAnsi"/>
        </w:rPr>
        <w:t xml:space="preserve">accomplishments </w:t>
      </w:r>
      <w:r w:rsidR="008D1EC7" w:rsidRPr="00A7439A">
        <w:rPr>
          <w:rFonts w:cstheme="minorHAnsi"/>
        </w:rPr>
        <w:t>they are in constant battle with big label. One label they are in battle with is Sony and that because Sony have pulled their music from the platform, and the company may have to give away big chunks of equity in order to win licensing agreements (England</w:t>
      </w:r>
      <w:r w:rsidR="00183899" w:rsidRPr="00A7439A">
        <w:rPr>
          <w:rFonts w:cstheme="minorHAnsi"/>
        </w:rPr>
        <w:t>, 2015).</w:t>
      </w:r>
      <w:r w:rsidR="00253B15" w:rsidRPr="00A7439A">
        <w:rPr>
          <w:rFonts w:cstheme="minorHAnsi"/>
        </w:rPr>
        <w:t xml:space="preserve"> </w:t>
      </w:r>
      <w:proofErr w:type="spellStart"/>
      <w:r w:rsidR="00253B15" w:rsidRPr="00A7439A">
        <w:rPr>
          <w:rFonts w:cstheme="minorHAnsi"/>
        </w:rPr>
        <w:t>SoundCloud</w:t>
      </w:r>
      <w:proofErr w:type="spellEnd"/>
      <w:r w:rsidR="00253B15" w:rsidRPr="00A7439A">
        <w:rPr>
          <w:rFonts w:cstheme="minorHAnsi"/>
        </w:rPr>
        <w:t xml:space="preserve"> always has money problem a lot of people did use </w:t>
      </w:r>
      <w:proofErr w:type="spellStart"/>
      <w:r w:rsidR="00253B15" w:rsidRPr="00A7439A">
        <w:rPr>
          <w:rFonts w:cstheme="minorHAnsi"/>
        </w:rPr>
        <w:t>SoundCloud</w:t>
      </w:r>
      <w:proofErr w:type="spellEnd"/>
      <w:r w:rsidR="00253B15" w:rsidRPr="00A7439A">
        <w:rPr>
          <w:rFonts w:cstheme="minorHAnsi"/>
        </w:rPr>
        <w:t xml:space="preserve">, but no </w:t>
      </w:r>
      <w:r w:rsidR="002A6844" w:rsidRPr="00A7439A">
        <w:rPr>
          <w:rFonts w:cstheme="minorHAnsi"/>
        </w:rPr>
        <w:t>profit is</w:t>
      </w:r>
      <w:r w:rsidR="00253B15" w:rsidRPr="00A7439A">
        <w:rPr>
          <w:rFonts w:cstheme="minorHAnsi"/>
        </w:rPr>
        <w:t xml:space="preserve"> being made. The only reason they were still in action is because businesses invested in </w:t>
      </w:r>
      <w:proofErr w:type="spellStart"/>
      <w:r w:rsidR="00253B15" w:rsidRPr="00A7439A">
        <w:rPr>
          <w:rFonts w:cstheme="minorHAnsi"/>
        </w:rPr>
        <w:t>SoundCloud</w:t>
      </w:r>
      <w:proofErr w:type="spellEnd"/>
      <w:r w:rsidR="00253B15" w:rsidRPr="00A7439A">
        <w:rPr>
          <w:rFonts w:cstheme="minorHAnsi"/>
        </w:rPr>
        <w:t xml:space="preserve">. One of these investors were Twitter they invested </w:t>
      </w:r>
      <w:r w:rsidR="002A6844" w:rsidRPr="00A7439A">
        <w:rPr>
          <w:rFonts w:cstheme="minorHAnsi"/>
        </w:rPr>
        <w:t xml:space="preserve">seventy million dollars, but </w:t>
      </w:r>
      <w:r w:rsidR="00E648CF" w:rsidRPr="00A7439A">
        <w:rPr>
          <w:rFonts w:cstheme="minorHAnsi"/>
        </w:rPr>
        <w:t xml:space="preserve">in 2017 annual report, says it has written off $66.4 million it invested in </w:t>
      </w:r>
      <w:proofErr w:type="spellStart"/>
      <w:r w:rsidR="00E648CF" w:rsidRPr="00A7439A">
        <w:rPr>
          <w:rFonts w:cstheme="minorHAnsi"/>
        </w:rPr>
        <w:t>SoundCloud</w:t>
      </w:r>
      <w:proofErr w:type="spellEnd"/>
      <w:r w:rsidR="00E648CF" w:rsidRPr="00A7439A">
        <w:rPr>
          <w:rFonts w:cstheme="minorHAnsi"/>
        </w:rPr>
        <w:t xml:space="preserve"> because that money is “not expected to be recoverable within a reasonable period of time.”</w:t>
      </w:r>
      <w:r w:rsidR="003F0F28" w:rsidRPr="00A7439A">
        <w:rPr>
          <w:rFonts w:cstheme="minorHAnsi"/>
        </w:rPr>
        <w:t xml:space="preserve"> </w:t>
      </w:r>
      <w:proofErr w:type="spellStart"/>
      <w:r w:rsidR="003F0F28" w:rsidRPr="00A7439A">
        <w:rPr>
          <w:rFonts w:cstheme="minorHAnsi"/>
        </w:rPr>
        <w:t>SoundCloud</w:t>
      </w:r>
      <w:proofErr w:type="spellEnd"/>
      <w:r w:rsidR="003F0F28" w:rsidRPr="00A7439A">
        <w:rPr>
          <w:rFonts w:cstheme="minorHAnsi"/>
        </w:rPr>
        <w:t xml:space="preserve"> is struggling, but it will still be around for a long time because we as people still use it for our own benefits.</w:t>
      </w:r>
    </w:p>
    <w:p w:rsidR="006D4107" w:rsidRDefault="003457CE" w:rsidP="009B6381">
      <w:pPr>
        <w:spacing w:line="480" w:lineRule="auto"/>
        <w:rPr>
          <w:rFonts w:asciiTheme="majorHAnsi" w:hAnsiTheme="majorHAnsi" w:cstheme="majorHAnsi"/>
          <w:b/>
        </w:rPr>
      </w:pPr>
      <w:r w:rsidRPr="006D4107">
        <w:rPr>
          <w:rFonts w:asciiTheme="majorHAnsi" w:hAnsiTheme="majorHAnsi" w:cstheme="majorHAnsi"/>
          <w:b/>
        </w:rPr>
        <w:t xml:space="preserve"> </w:t>
      </w:r>
    </w:p>
    <w:p w:rsidR="00794E08" w:rsidRPr="006D4107" w:rsidRDefault="00794E08" w:rsidP="009B6381">
      <w:pPr>
        <w:spacing w:line="480" w:lineRule="auto"/>
        <w:rPr>
          <w:rFonts w:asciiTheme="majorHAnsi" w:hAnsiTheme="majorHAnsi" w:cstheme="majorHAnsi"/>
          <w:b/>
        </w:rPr>
      </w:pPr>
      <w:r w:rsidRPr="006D4107">
        <w:rPr>
          <w:rFonts w:asciiTheme="majorHAnsi" w:hAnsiTheme="majorHAnsi" w:cstheme="majorHAnsi"/>
          <w:b/>
        </w:rPr>
        <w:lastRenderedPageBreak/>
        <w:t>Literature Review</w:t>
      </w:r>
    </w:p>
    <w:p w:rsidR="0037710E" w:rsidRPr="00A7439A" w:rsidRDefault="00794E08" w:rsidP="009B6381">
      <w:pPr>
        <w:spacing w:line="480" w:lineRule="auto"/>
        <w:rPr>
          <w:rFonts w:cstheme="minorHAnsi"/>
          <w:i/>
        </w:rPr>
      </w:pPr>
      <w:r w:rsidRPr="00A7439A">
        <w:rPr>
          <w:rFonts w:cstheme="minorHAnsi"/>
        </w:rPr>
        <w:tab/>
      </w:r>
      <w:r w:rsidR="0037710E" w:rsidRPr="00A7439A">
        <w:rPr>
          <w:rFonts w:cstheme="minorHAnsi"/>
        </w:rPr>
        <w:t>This study has several distin</w:t>
      </w:r>
      <w:r w:rsidR="000F1037" w:rsidRPr="00A7439A">
        <w:rPr>
          <w:rFonts w:cstheme="minorHAnsi"/>
        </w:rPr>
        <w:t xml:space="preserve">guishing characteristics. </w:t>
      </w:r>
      <w:r w:rsidR="00440562" w:rsidRPr="00A7439A">
        <w:rPr>
          <w:rFonts w:cstheme="minorHAnsi"/>
        </w:rPr>
        <w:t>Firstly</w:t>
      </w:r>
      <w:r w:rsidR="0037710E" w:rsidRPr="00A7439A">
        <w:rPr>
          <w:rFonts w:cstheme="minorHAnsi"/>
        </w:rPr>
        <w:t>, it is about the development, new features and influences of technology. Therefore, it is technologically deterministic. Secondly, it is about best practices. The research question</w:t>
      </w:r>
      <w:r w:rsidR="007D032C" w:rsidRPr="00A7439A">
        <w:rPr>
          <w:rFonts w:cstheme="minorHAnsi"/>
        </w:rPr>
        <w:t>,</w:t>
      </w:r>
      <w:r w:rsidR="0037710E" w:rsidRPr="00A7439A">
        <w:rPr>
          <w:rFonts w:cstheme="minorHAnsi"/>
        </w:rPr>
        <w:t xml:space="preserve"> the study is designed to answer is </w:t>
      </w:r>
      <w:r w:rsidR="0037710E" w:rsidRPr="00A7439A">
        <w:rPr>
          <w:rFonts w:cstheme="minorHAnsi"/>
          <w:i/>
        </w:rPr>
        <w:t>what are the best practices of podcast audience accumulation and curation?</w:t>
      </w:r>
      <w:r w:rsidR="0037710E" w:rsidRPr="00A7439A">
        <w:rPr>
          <w:rFonts w:cstheme="minorHAnsi"/>
        </w:rPr>
        <w:t xml:space="preserve"> Thirdly, it is about the link, the continuity between the “old” podcasting industry (where podcasts were delivered through separate podcasting applications</w:t>
      </w:r>
      <w:r w:rsidR="00FC4696" w:rsidRPr="00A7439A">
        <w:rPr>
          <w:rFonts w:cstheme="minorHAnsi"/>
        </w:rPr>
        <w:t xml:space="preserve">) and “new” podcasting industry (where podcasts are delivered through social media platforms, such as Instagram Live, </w:t>
      </w:r>
      <w:proofErr w:type="spellStart"/>
      <w:r w:rsidR="00FC4696" w:rsidRPr="00A7439A">
        <w:rPr>
          <w:rFonts w:cstheme="minorHAnsi"/>
        </w:rPr>
        <w:t>SoundCloud</w:t>
      </w:r>
      <w:proofErr w:type="spellEnd"/>
      <w:r w:rsidR="00FC4696" w:rsidRPr="00A7439A">
        <w:rPr>
          <w:rFonts w:cstheme="minorHAnsi"/>
        </w:rPr>
        <w:t xml:space="preserve"> and others). Therefore, the researcher borrowed from three streams of literature: the theoretical literature of technological determinism, the methodological literature on conducting best practices interview research, and industry descriptions of social media and podcasting technology. The rest of the Literature Review section is structured following the same three themes. First, technical aspects of the “new” podcasting technologies (that is, technologies based on social media) are discussed. Secondly, a broader technological-deterministic context is brought in through a discussion of relevant theories. Finally, the literature of survey research method is discussed.</w:t>
      </w:r>
    </w:p>
    <w:p w:rsidR="00D610CC" w:rsidRPr="00A7439A" w:rsidRDefault="0037710E" w:rsidP="009B6381">
      <w:pPr>
        <w:spacing w:line="480" w:lineRule="auto"/>
        <w:rPr>
          <w:rFonts w:cstheme="minorHAnsi"/>
        </w:rPr>
      </w:pPr>
      <w:r w:rsidRPr="00A7439A">
        <w:rPr>
          <w:rFonts w:cstheme="minorHAnsi"/>
        </w:rPr>
        <w:tab/>
      </w:r>
      <w:r w:rsidR="005E4717" w:rsidRPr="00A7439A">
        <w:rPr>
          <w:rFonts w:cstheme="minorHAnsi"/>
        </w:rPr>
        <w:t>Ins</w:t>
      </w:r>
      <w:r w:rsidR="000D17CF" w:rsidRPr="00A7439A">
        <w:rPr>
          <w:rFonts w:cstheme="minorHAnsi"/>
        </w:rPr>
        <w:t xml:space="preserve">tagram has so many functions. Each of these functions improves and help us make using Instagram easier. </w:t>
      </w:r>
      <w:r w:rsidR="00794E08" w:rsidRPr="00A7439A">
        <w:rPr>
          <w:rFonts w:cstheme="minorHAnsi"/>
        </w:rPr>
        <w:t>Instagram is one of the best platforms to start podcasting.</w:t>
      </w:r>
      <w:r w:rsidR="00EE754E" w:rsidRPr="00A7439A">
        <w:rPr>
          <w:rFonts w:cstheme="minorHAnsi"/>
        </w:rPr>
        <w:t xml:space="preserve"> Once you have followers you will get views. Whenever the users get on Instagram live it notify everybody she or he is on live right now and go watch before it’</w:t>
      </w:r>
      <w:r w:rsidR="00D45124" w:rsidRPr="00A7439A">
        <w:rPr>
          <w:rFonts w:cstheme="minorHAnsi"/>
        </w:rPr>
        <w:t xml:space="preserve">s over (Read, W.B., &amp; More, B.P. 2017). Instagram always updating because they </w:t>
      </w:r>
      <w:r w:rsidR="003625E1" w:rsidRPr="00A7439A">
        <w:rPr>
          <w:rFonts w:cstheme="minorHAnsi"/>
        </w:rPr>
        <w:t xml:space="preserve">are </w:t>
      </w:r>
      <w:r w:rsidR="00D45124" w:rsidRPr="00A7439A">
        <w:rPr>
          <w:rFonts w:cstheme="minorHAnsi"/>
        </w:rPr>
        <w:t xml:space="preserve">in competition with other social medias </w:t>
      </w:r>
      <w:r w:rsidR="003625E1" w:rsidRPr="00A7439A">
        <w:rPr>
          <w:rFonts w:cstheme="minorHAnsi"/>
        </w:rPr>
        <w:t>such as</w:t>
      </w:r>
      <w:r w:rsidR="00D45124" w:rsidRPr="00A7439A">
        <w:rPr>
          <w:rFonts w:cstheme="minorHAnsi"/>
        </w:rPr>
        <w:t xml:space="preserve"> Periscope, Facebook, &amp; Snapchat. The new update that they come up with now is that they </w:t>
      </w:r>
      <w:r w:rsidR="00D45124" w:rsidRPr="00A7439A">
        <w:rPr>
          <w:rFonts w:cstheme="minorHAnsi"/>
        </w:rPr>
        <w:lastRenderedPageBreak/>
        <w:t xml:space="preserve">allowed to </w:t>
      </w:r>
      <w:r w:rsidR="0073356F" w:rsidRPr="00A7439A">
        <w:rPr>
          <w:rFonts w:cstheme="minorHAnsi"/>
        </w:rPr>
        <w:t xml:space="preserve">see </w:t>
      </w:r>
      <w:r w:rsidR="00B07381" w:rsidRPr="00A7439A">
        <w:rPr>
          <w:rFonts w:cstheme="minorHAnsi"/>
        </w:rPr>
        <w:t>other people on Instagram live.</w:t>
      </w:r>
      <w:r w:rsidR="0073356F" w:rsidRPr="00A7439A">
        <w:rPr>
          <w:rFonts w:cstheme="minorHAnsi"/>
        </w:rPr>
        <w:t xml:space="preserve"> The </w:t>
      </w:r>
      <w:r w:rsidR="008E5A46" w:rsidRPr="00A7439A">
        <w:rPr>
          <w:rFonts w:cstheme="minorHAnsi"/>
        </w:rPr>
        <w:t>only way that can happen is if the other person is watching it as well. If they are not you will not be able to talk with that person.</w:t>
      </w:r>
      <w:r w:rsidR="00B07381" w:rsidRPr="00A7439A">
        <w:rPr>
          <w:rFonts w:cstheme="minorHAnsi"/>
        </w:rPr>
        <w:t xml:space="preserve"> This new update was available on October 24 (Bradford, 2017). This is very useful for the users because if they wanted to do a segment together now it’s possible for them to do so. While you’re on Instagram live your audience is able to leave comments while you’re on live. That’s also good because it helps you understand what your audience thinks. You can see what you need to work on, what there </w:t>
      </w:r>
      <w:proofErr w:type="gramStart"/>
      <w:r w:rsidR="00B07381" w:rsidRPr="00A7439A">
        <w:rPr>
          <w:rFonts w:cstheme="minorHAnsi"/>
        </w:rPr>
        <w:t>likes</w:t>
      </w:r>
      <w:proofErr w:type="gramEnd"/>
      <w:r w:rsidR="00B07381" w:rsidRPr="00A7439A">
        <w:rPr>
          <w:rFonts w:cstheme="minorHAnsi"/>
        </w:rPr>
        <w:t xml:space="preserve"> and dislikes are. It can be very useful. Another useful thing is that</w:t>
      </w:r>
      <w:r w:rsidR="00732635" w:rsidRPr="00A7439A">
        <w:rPr>
          <w:rFonts w:cstheme="minorHAnsi"/>
        </w:rPr>
        <w:t xml:space="preserve"> now</w:t>
      </w:r>
      <w:r w:rsidR="00B07381" w:rsidRPr="00A7439A">
        <w:rPr>
          <w:rFonts w:cstheme="minorHAnsi"/>
        </w:rPr>
        <w:t xml:space="preserve"> Instagram </w:t>
      </w:r>
      <w:r w:rsidR="00AD409C" w:rsidRPr="00A7439A">
        <w:rPr>
          <w:rFonts w:cstheme="minorHAnsi"/>
        </w:rPr>
        <w:t xml:space="preserve">allows you to watch there video even after they finish. The only thing is that you have twenty-four hours to watch it or it </w:t>
      </w:r>
      <w:r w:rsidR="005E4717" w:rsidRPr="00A7439A">
        <w:rPr>
          <w:rFonts w:cstheme="minorHAnsi"/>
        </w:rPr>
        <w:t>will get deleted (Lee, N 2017).</w:t>
      </w:r>
      <w:r w:rsidR="00D610CC" w:rsidRPr="00A7439A">
        <w:rPr>
          <w:rFonts w:cstheme="minorHAnsi"/>
        </w:rPr>
        <w:t xml:space="preserve"> </w:t>
      </w:r>
    </w:p>
    <w:p w:rsidR="00F77EEF" w:rsidRPr="00A7439A" w:rsidRDefault="009B42C4" w:rsidP="009B6381">
      <w:pPr>
        <w:spacing w:line="480" w:lineRule="auto"/>
        <w:rPr>
          <w:rFonts w:cstheme="minorHAnsi"/>
        </w:rPr>
      </w:pPr>
      <w:r w:rsidRPr="00A7439A">
        <w:rPr>
          <w:rFonts w:cstheme="minorHAnsi"/>
        </w:rPr>
        <w:tab/>
      </w:r>
      <w:r w:rsidR="009F3E86" w:rsidRPr="00A7439A">
        <w:rPr>
          <w:rFonts w:cstheme="minorHAnsi"/>
        </w:rPr>
        <w:t>Podcasting is now considered to be a content marketing chann</w:t>
      </w:r>
      <w:r w:rsidR="00B34BE4" w:rsidRPr="00A7439A">
        <w:rPr>
          <w:rFonts w:cstheme="minorHAnsi"/>
        </w:rPr>
        <w:t xml:space="preserve">el. </w:t>
      </w:r>
      <w:r w:rsidR="00623D23" w:rsidRPr="00A7439A">
        <w:rPr>
          <w:rFonts w:cstheme="minorHAnsi"/>
        </w:rPr>
        <w:t xml:space="preserve">In </w:t>
      </w:r>
      <w:r w:rsidR="00B137E6" w:rsidRPr="00A7439A">
        <w:rPr>
          <w:rFonts w:cstheme="minorHAnsi"/>
        </w:rPr>
        <w:t>Edison research report, about ninety-eight million US citizens are listening to podcasts annually, with more than fifty million individuals listening to them on a monthly basis.</w:t>
      </w:r>
      <w:r w:rsidR="00085F9C" w:rsidRPr="00A7439A">
        <w:rPr>
          <w:rFonts w:cstheme="minorHAnsi"/>
        </w:rPr>
        <w:t xml:space="preserve"> Three percent of marketers are using podcasting for marketing purposes, around thirty-two percent wishes to learn how to use it and twenty-three percent intend to escala</w:t>
      </w:r>
      <w:r w:rsidR="00713CE7" w:rsidRPr="00A7439A">
        <w:rPr>
          <w:rFonts w:cstheme="minorHAnsi"/>
        </w:rPr>
        <w:t>te their podcasting efforts (</w:t>
      </w:r>
      <w:proofErr w:type="spellStart"/>
      <w:r w:rsidR="00713CE7" w:rsidRPr="00A7439A">
        <w:rPr>
          <w:rFonts w:cstheme="minorHAnsi"/>
        </w:rPr>
        <w:t>Moores</w:t>
      </w:r>
      <w:proofErr w:type="spellEnd"/>
      <w:r w:rsidR="00713CE7" w:rsidRPr="00A7439A">
        <w:rPr>
          <w:rFonts w:cstheme="minorHAnsi"/>
        </w:rPr>
        <w:t>, et al., 2018).</w:t>
      </w:r>
      <w:r w:rsidR="00586C09" w:rsidRPr="00A7439A">
        <w:rPr>
          <w:rFonts w:cstheme="minorHAnsi"/>
        </w:rPr>
        <w:t xml:space="preserve"> </w:t>
      </w:r>
      <w:r w:rsidR="00433A90" w:rsidRPr="00A7439A">
        <w:rPr>
          <w:rFonts w:cstheme="minorHAnsi"/>
        </w:rPr>
        <w:t>Edison’s research explains how many people listens to podcast</w:t>
      </w:r>
      <w:r w:rsidR="00C6254C" w:rsidRPr="00A7439A">
        <w:rPr>
          <w:rFonts w:cstheme="minorHAnsi"/>
        </w:rPr>
        <w:t xml:space="preserve"> within weeks, and months,</w:t>
      </w:r>
      <w:r w:rsidR="00146C6D" w:rsidRPr="00A7439A">
        <w:rPr>
          <w:rFonts w:cstheme="minorHAnsi"/>
        </w:rPr>
        <w:t xml:space="preserve"> what device they</w:t>
      </w:r>
      <w:r w:rsidR="00C6254C" w:rsidRPr="00A7439A">
        <w:rPr>
          <w:rFonts w:cstheme="minorHAnsi"/>
        </w:rPr>
        <w:t xml:space="preserve"> listen to</w:t>
      </w:r>
      <w:r w:rsidR="004471D1" w:rsidRPr="00A7439A">
        <w:rPr>
          <w:rFonts w:cstheme="minorHAnsi"/>
        </w:rPr>
        <w:t>. For example, b</w:t>
      </w:r>
      <w:r w:rsidR="00586C09" w:rsidRPr="00A7439A">
        <w:rPr>
          <w:rFonts w:cstheme="minorHAnsi"/>
        </w:rPr>
        <w:t>etween men and women, fifty-six percent of men listens to podcast and forty- four percent of women</w:t>
      </w:r>
      <w:r w:rsidR="007F125A" w:rsidRPr="00A7439A">
        <w:rPr>
          <w:rFonts w:cstheme="minorHAnsi"/>
        </w:rPr>
        <w:t xml:space="preserve"> listens to podcast.</w:t>
      </w:r>
      <w:r w:rsidR="005C7ED2" w:rsidRPr="00A7439A">
        <w:rPr>
          <w:rFonts w:cstheme="minorHAnsi"/>
        </w:rPr>
        <w:t xml:space="preserve"> </w:t>
      </w:r>
      <w:r w:rsidR="0008608D" w:rsidRPr="00A7439A">
        <w:rPr>
          <w:rFonts w:cstheme="minorHAnsi"/>
        </w:rPr>
        <w:t xml:space="preserve">In </w:t>
      </w:r>
      <w:r w:rsidR="00E259DE" w:rsidRPr="00A7439A">
        <w:rPr>
          <w:rFonts w:cstheme="minorHAnsi"/>
        </w:rPr>
        <w:t xml:space="preserve">2013 fifty-eight percent of people listen to podcasting through computers and in three years’ time it decrees and </w:t>
      </w:r>
      <w:r w:rsidR="00B15D47" w:rsidRPr="00A7439A">
        <w:rPr>
          <w:rFonts w:cstheme="minorHAnsi"/>
        </w:rPr>
        <w:t>it now in twenty-nine percent, but the people who listened to podcast on smartphone/tablet/portable devices the percentage of that is forty-two percentage and within three years it increased to seventy-one percent.</w:t>
      </w:r>
      <w:r w:rsidR="00F77EEF" w:rsidRPr="00A7439A">
        <w:rPr>
          <w:rFonts w:cstheme="minorHAnsi"/>
        </w:rPr>
        <w:t xml:space="preserve"> </w:t>
      </w:r>
      <w:r w:rsidR="00B445A1" w:rsidRPr="00A7439A">
        <w:rPr>
          <w:rFonts w:cstheme="minorHAnsi"/>
        </w:rPr>
        <w:t>His research provided information that helpful very precise relating to podcast.</w:t>
      </w:r>
      <w:r w:rsidR="00075B0B" w:rsidRPr="00A7439A">
        <w:rPr>
          <w:rFonts w:cstheme="minorHAnsi"/>
        </w:rPr>
        <w:t xml:space="preserve"> </w:t>
      </w:r>
      <w:r w:rsidR="001927F8" w:rsidRPr="00A7439A">
        <w:rPr>
          <w:rFonts w:cstheme="minorHAnsi"/>
        </w:rPr>
        <w:t xml:space="preserve">Podcast </w:t>
      </w:r>
      <w:r w:rsidR="009F3CBA" w:rsidRPr="00A7439A">
        <w:rPr>
          <w:rFonts w:cstheme="minorHAnsi"/>
        </w:rPr>
        <w:t xml:space="preserve">are used for many different things such as business commercials, Interviews, </w:t>
      </w:r>
      <w:r w:rsidR="009F3CBA" w:rsidRPr="00A7439A">
        <w:rPr>
          <w:rFonts w:cstheme="minorHAnsi"/>
        </w:rPr>
        <w:lastRenderedPageBreak/>
        <w:t>and sport highlights.</w:t>
      </w:r>
      <w:r w:rsidR="00FA0D16" w:rsidRPr="00A7439A">
        <w:rPr>
          <w:rFonts w:cstheme="minorHAnsi"/>
        </w:rPr>
        <w:t xml:space="preserve"> </w:t>
      </w:r>
      <w:r w:rsidR="00EF5857" w:rsidRPr="00A7439A">
        <w:rPr>
          <w:rFonts w:cstheme="minorHAnsi"/>
        </w:rPr>
        <w:t>Because podcast is so popular theirs all types of websites that has great search engines, but the ones that most used are Podcast.net, Apple ITunes, and Yahoo! Podcasts. These websites are commonly used because they have great search engine and can find exactly what you’re</w:t>
      </w:r>
      <w:r w:rsidR="00C344A6" w:rsidRPr="00A7439A">
        <w:rPr>
          <w:rFonts w:cstheme="minorHAnsi"/>
        </w:rPr>
        <w:t xml:space="preserve"> looking for. </w:t>
      </w:r>
    </w:p>
    <w:p w:rsidR="009163A3" w:rsidRDefault="009163A3" w:rsidP="009B6381">
      <w:pPr>
        <w:spacing w:line="480" w:lineRule="auto"/>
        <w:rPr>
          <w:rFonts w:cstheme="minorHAnsi"/>
        </w:rPr>
      </w:pPr>
      <w:r w:rsidRPr="00A7439A">
        <w:rPr>
          <w:rFonts w:cstheme="minorHAnsi"/>
        </w:rPr>
        <w:tab/>
      </w:r>
      <w:r w:rsidR="00C726D6" w:rsidRPr="00A7439A">
        <w:rPr>
          <w:rFonts w:cstheme="minorHAnsi"/>
        </w:rPr>
        <w:t xml:space="preserve">Podcast is used on many different </w:t>
      </w:r>
      <w:proofErr w:type="gramStart"/>
      <w:r w:rsidR="00C726D6" w:rsidRPr="00A7439A">
        <w:rPr>
          <w:rFonts w:cstheme="minorHAnsi"/>
        </w:rPr>
        <w:t>platform</w:t>
      </w:r>
      <w:proofErr w:type="gramEnd"/>
      <w:r w:rsidR="00C726D6" w:rsidRPr="00A7439A">
        <w:rPr>
          <w:rFonts w:cstheme="minorHAnsi"/>
        </w:rPr>
        <w:t xml:space="preserve">. </w:t>
      </w:r>
      <w:proofErr w:type="spellStart"/>
      <w:r w:rsidR="00C726D6" w:rsidRPr="00A7439A">
        <w:rPr>
          <w:rFonts w:cstheme="minorHAnsi"/>
        </w:rPr>
        <w:t>SoundCloud</w:t>
      </w:r>
      <w:proofErr w:type="spellEnd"/>
      <w:r w:rsidR="00C726D6" w:rsidRPr="00A7439A">
        <w:rPr>
          <w:rFonts w:cstheme="minorHAnsi"/>
        </w:rPr>
        <w:t xml:space="preserve"> is</w:t>
      </w:r>
      <w:r w:rsidRPr="00A7439A">
        <w:rPr>
          <w:rFonts w:cstheme="minorHAnsi"/>
        </w:rPr>
        <w:t xml:space="preserve"> </w:t>
      </w:r>
      <w:r w:rsidR="00C726D6" w:rsidRPr="00A7439A">
        <w:rPr>
          <w:rFonts w:cstheme="minorHAnsi"/>
        </w:rPr>
        <w:t>one out of the few platforms people use when they want</w:t>
      </w:r>
      <w:r w:rsidR="00955EE7" w:rsidRPr="00A7439A">
        <w:rPr>
          <w:rFonts w:cstheme="minorHAnsi"/>
        </w:rPr>
        <w:t xml:space="preserve"> to start on their podcast. Setting up is so much easier than other social media platforms. </w:t>
      </w:r>
      <w:r w:rsidR="00B81693" w:rsidRPr="00A7439A">
        <w:rPr>
          <w:rFonts w:cstheme="minorHAnsi"/>
        </w:rPr>
        <w:t xml:space="preserve">When it comes to podcasting people who uses </w:t>
      </w:r>
      <w:proofErr w:type="spellStart"/>
      <w:r w:rsidR="00B81693" w:rsidRPr="00A7439A">
        <w:rPr>
          <w:rFonts w:cstheme="minorHAnsi"/>
        </w:rPr>
        <w:t>SoundCloud</w:t>
      </w:r>
      <w:proofErr w:type="spellEnd"/>
      <w:r w:rsidR="00B81693" w:rsidRPr="00A7439A">
        <w:rPr>
          <w:rFonts w:cstheme="minorHAnsi"/>
        </w:rPr>
        <w:t xml:space="preserve"> uses YouTube as well. The only difference is that </w:t>
      </w:r>
      <w:proofErr w:type="spellStart"/>
      <w:r w:rsidR="00B81693" w:rsidRPr="00A7439A">
        <w:rPr>
          <w:rFonts w:cstheme="minorHAnsi"/>
        </w:rPr>
        <w:t>SoundCloud</w:t>
      </w:r>
      <w:proofErr w:type="spellEnd"/>
      <w:r w:rsidR="00B81693" w:rsidRPr="00A7439A">
        <w:rPr>
          <w:rFonts w:cstheme="minorHAnsi"/>
        </w:rPr>
        <w:t xml:space="preserve"> is Audio and YouTube I</w:t>
      </w:r>
      <w:r w:rsidR="00366732" w:rsidRPr="00A7439A">
        <w:rPr>
          <w:rFonts w:cstheme="minorHAnsi"/>
        </w:rPr>
        <w:t>s video, but the content is still the same. They do that because some people would rather prefer YouTube</w:t>
      </w:r>
      <w:r w:rsidR="00494346" w:rsidRPr="00A7439A">
        <w:rPr>
          <w:rFonts w:cstheme="minorHAnsi"/>
        </w:rPr>
        <w:t xml:space="preserve"> and others would rather </w:t>
      </w:r>
      <w:proofErr w:type="spellStart"/>
      <w:r w:rsidR="00494346" w:rsidRPr="00A7439A">
        <w:rPr>
          <w:rFonts w:cstheme="minorHAnsi"/>
        </w:rPr>
        <w:t>SoundCloud</w:t>
      </w:r>
      <w:proofErr w:type="spellEnd"/>
      <w:r w:rsidR="00494346" w:rsidRPr="00A7439A">
        <w:rPr>
          <w:rFonts w:cstheme="minorHAnsi"/>
        </w:rPr>
        <w:t xml:space="preserve">, but regardless of what choose they will still get views, comments, likes, and reposts. </w:t>
      </w:r>
      <w:proofErr w:type="spellStart"/>
      <w:r w:rsidR="00494346" w:rsidRPr="00A7439A">
        <w:rPr>
          <w:rFonts w:cstheme="minorHAnsi"/>
        </w:rPr>
        <w:t>SoundClouds</w:t>
      </w:r>
      <w:proofErr w:type="spellEnd"/>
      <w:r w:rsidR="00494346" w:rsidRPr="00A7439A">
        <w:rPr>
          <w:rFonts w:cstheme="minorHAnsi"/>
        </w:rPr>
        <w:t xml:space="preserve"> are </w:t>
      </w:r>
      <w:r w:rsidR="00F107AC" w:rsidRPr="00A7439A">
        <w:rPr>
          <w:rFonts w:cstheme="minorHAnsi"/>
        </w:rPr>
        <w:t>a few pros and cons. The pros are that there are no lim</w:t>
      </w:r>
      <w:r w:rsidR="00EE7433" w:rsidRPr="00A7439A">
        <w:rPr>
          <w:rFonts w:cstheme="minorHAnsi"/>
        </w:rPr>
        <w:t xml:space="preserve">its to file sizes, and </w:t>
      </w:r>
      <w:r w:rsidR="00F107AC" w:rsidRPr="00A7439A">
        <w:rPr>
          <w:rFonts w:cstheme="minorHAnsi"/>
        </w:rPr>
        <w:t>If you own an IPhone or Android, you can record</w:t>
      </w:r>
      <w:r w:rsidR="00EE7433" w:rsidRPr="00A7439A">
        <w:rPr>
          <w:rFonts w:cstheme="minorHAnsi"/>
        </w:rPr>
        <w:t xml:space="preserve"> anything you want while on the move and post it instantly online. The cons are that if you record on the spot, but you’re not able edit. </w:t>
      </w:r>
      <w:proofErr w:type="spellStart"/>
      <w:r w:rsidR="00EE7433" w:rsidRPr="00A7439A">
        <w:rPr>
          <w:rFonts w:cstheme="minorHAnsi"/>
        </w:rPr>
        <w:t>SoundCloud</w:t>
      </w:r>
      <w:proofErr w:type="spellEnd"/>
      <w:r w:rsidR="00937643" w:rsidRPr="00A7439A">
        <w:rPr>
          <w:rFonts w:cstheme="minorHAnsi"/>
        </w:rPr>
        <w:t xml:space="preserve"> does not provide editing tools, </w:t>
      </w:r>
      <w:r w:rsidR="009327EB" w:rsidRPr="00A7439A">
        <w:rPr>
          <w:rFonts w:cstheme="minorHAnsi"/>
        </w:rPr>
        <w:t>another</w:t>
      </w:r>
      <w:r w:rsidR="00EE7433" w:rsidRPr="00A7439A">
        <w:rPr>
          <w:rFonts w:cstheme="minorHAnsi"/>
        </w:rPr>
        <w:t xml:space="preserve"> thing is now if you want the full package you’ll</w:t>
      </w:r>
      <w:r w:rsidR="009327EB" w:rsidRPr="00A7439A">
        <w:rPr>
          <w:rFonts w:cstheme="minorHAnsi"/>
        </w:rPr>
        <w:t xml:space="preserve"> ha</w:t>
      </w:r>
      <w:r w:rsidR="00937643" w:rsidRPr="00A7439A">
        <w:rPr>
          <w:rFonts w:cstheme="minorHAnsi"/>
        </w:rPr>
        <w:t>ve to pay a monthly fee (2011).</w:t>
      </w:r>
      <w:r w:rsidR="00106D19" w:rsidRPr="00A7439A">
        <w:rPr>
          <w:rFonts w:cstheme="minorHAnsi"/>
        </w:rPr>
        <w:t xml:space="preserve"> Because </w:t>
      </w:r>
      <w:proofErr w:type="spellStart"/>
      <w:r w:rsidR="00106D19" w:rsidRPr="00A7439A">
        <w:rPr>
          <w:rFonts w:cstheme="minorHAnsi"/>
        </w:rPr>
        <w:t>SoundCloud</w:t>
      </w:r>
      <w:proofErr w:type="spellEnd"/>
      <w:r w:rsidR="00106D19" w:rsidRPr="00A7439A">
        <w:rPr>
          <w:rFonts w:cstheme="minorHAnsi"/>
        </w:rPr>
        <w:t xml:space="preserve"> is no longer free its now in competition with Spotify, Apple Music, YouTube </w:t>
      </w:r>
      <w:r w:rsidR="00F2689F" w:rsidRPr="00A7439A">
        <w:rPr>
          <w:rFonts w:cstheme="minorHAnsi"/>
        </w:rPr>
        <w:t>Music,</w:t>
      </w:r>
      <w:r w:rsidR="00106D19" w:rsidRPr="00A7439A">
        <w:rPr>
          <w:rFonts w:cstheme="minorHAnsi"/>
        </w:rPr>
        <w:t xml:space="preserve"> and others. They</w:t>
      </w:r>
      <w:r w:rsidR="00F2689F" w:rsidRPr="00A7439A">
        <w:rPr>
          <w:rFonts w:cstheme="minorHAnsi"/>
        </w:rPr>
        <w:t xml:space="preserve"> are unique because they offer the same thing as their competitors, but they have their user-uploaded content with no problem (2018).</w:t>
      </w:r>
      <w:r w:rsidR="0013022C" w:rsidRPr="00A7439A">
        <w:rPr>
          <w:rFonts w:cstheme="minorHAnsi"/>
        </w:rPr>
        <w:t xml:space="preserve"> Also, because they are not free no more it will be harder for them to make money as well because when they were free they weren’t making </w:t>
      </w:r>
      <w:proofErr w:type="gramStart"/>
      <w:r w:rsidR="0013022C" w:rsidRPr="00A7439A">
        <w:rPr>
          <w:rFonts w:cstheme="minorHAnsi"/>
        </w:rPr>
        <w:t>any  profit</w:t>
      </w:r>
      <w:proofErr w:type="gramEnd"/>
      <w:r w:rsidR="0013022C" w:rsidRPr="00A7439A">
        <w:rPr>
          <w:rFonts w:cstheme="minorHAnsi"/>
        </w:rPr>
        <w:t xml:space="preserve"> and now sense they are charging monthly it will be even more difficult for them to make money.</w:t>
      </w:r>
    </w:p>
    <w:p w:rsidR="006F682C" w:rsidRPr="00A7439A" w:rsidRDefault="006F682C" w:rsidP="009B6381">
      <w:pPr>
        <w:spacing w:line="480" w:lineRule="auto"/>
        <w:rPr>
          <w:rFonts w:cstheme="minorHAnsi"/>
        </w:rPr>
      </w:pPr>
    </w:p>
    <w:p w:rsidR="006F682C" w:rsidRPr="006D4107" w:rsidRDefault="00AD409C" w:rsidP="009B6381">
      <w:pPr>
        <w:spacing w:line="480" w:lineRule="auto"/>
        <w:rPr>
          <w:rFonts w:asciiTheme="majorHAnsi" w:hAnsiTheme="majorHAnsi" w:cstheme="majorHAnsi"/>
        </w:rPr>
      </w:pPr>
      <w:r w:rsidRPr="006D4107">
        <w:rPr>
          <w:rFonts w:asciiTheme="majorHAnsi" w:hAnsiTheme="majorHAnsi" w:cstheme="majorHAnsi"/>
          <w:b/>
        </w:rPr>
        <w:lastRenderedPageBreak/>
        <w:t>Method</w:t>
      </w:r>
      <w:r w:rsidR="00246668" w:rsidRPr="006D4107">
        <w:rPr>
          <w:rFonts w:asciiTheme="majorHAnsi" w:hAnsiTheme="majorHAnsi" w:cstheme="majorHAnsi"/>
          <w:b/>
        </w:rPr>
        <w:t xml:space="preserve"> and data</w:t>
      </w:r>
    </w:p>
    <w:p w:rsidR="00541A0E" w:rsidRDefault="009B6381" w:rsidP="00527AF2">
      <w:pPr>
        <w:spacing w:line="480" w:lineRule="auto"/>
        <w:ind w:firstLine="720"/>
        <w:rPr>
          <w:rFonts w:cstheme="minorHAnsi"/>
        </w:rPr>
      </w:pPr>
      <w:r w:rsidRPr="00A7439A">
        <w:rPr>
          <w:rFonts w:cstheme="minorHAnsi"/>
        </w:rPr>
        <w:t xml:space="preserve">As we know podcasters work hard to create content to be known or to gain a bigger audience. </w:t>
      </w:r>
      <w:r w:rsidR="00527AF2">
        <w:rPr>
          <w:rFonts w:cstheme="minorHAnsi"/>
        </w:rPr>
        <w:t xml:space="preserve">The study used the content, produced by the three podcasting platforms (Instagram, </w:t>
      </w:r>
      <w:proofErr w:type="spellStart"/>
      <w:r w:rsidR="00527AF2">
        <w:rPr>
          <w:rFonts w:cstheme="minorHAnsi"/>
        </w:rPr>
        <w:t>SoundCloud</w:t>
      </w:r>
      <w:proofErr w:type="spellEnd"/>
      <w:r w:rsidR="00527AF2">
        <w:rPr>
          <w:rFonts w:cstheme="minorHAnsi"/>
        </w:rPr>
        <w:t xml:space="preserve"> and YouTube) to create a sample of recommendations for best practices of podcasting, offered by the platforms themselves. </w:t>
      </w:r>
    </w:p>
    <w:p w:rsidR="00527AF2" w:rsidRDefault="00527AF2" w:rsidP="00527AF2">
      <w:pPr>
        <w:spacing w:line="480" w:lineRule="auto"/>
        <w:ind w:firstLine="720"/>
        <w:rPr>
          <w:rFonts w:cstheme="minorHAnsi"/>
        </w:rPr>
      </w:pPr>
      <w:r>
        <w:rPr>
          <w:rFonts w:cstheme="minorHAnsi"/>
        </w:rPr>
        <w:t xml:space="preserve">To create the sample, the researcher conducted content analysis of the Help sections of each platform, creating </w:t>
      </w:r>
      <w:r w:rsidR="00F32090">
        <w:rPr>
          <w:rFonts w:cstheme="minorHAnsi"/>
        </w:rPr>
        <w:t>a database of the scraped content.</w:t>
      </w:r>
    </w:p>
    <w:p w:rsidR="00F32090" w:rsidRDefault="00527AF2" w:rsidP="00527AF2">
      <w:pPr>
        <w:spacing w:line="480" w:lineRule="auto"/>
        <w:ind w:firstLine="720"/>
        <w:rPr>
          <w:rFonts w:cstheme="minorHAnsi"/>
        </w:rPr>
      </w:pPr>
      <w:r>
        <w:rPr>
          <w:rFonts w:cstheme="minorHAnsi"/>
        </w:rPr>
        <w:t>The sample included the following variables</w:t>
      </w:r>
      <w:r w:rsidR="00F32090">
        <w:rPr>
          <w:rFonts w:cstheme="minorHAnsi"/>
        </w:rPr>
        <w:t>:</w:t>
      </w:r>
    </w:p>
    <w:p w:rsidR="00C726D6" w:rsidRDefault="00F32090" w:rsidP="00F32090">
      <w:pPr>
        <w:pStyle w:val="ListParagraph"/>
        <w:numPr>
          <w:ilvl w:val="0"/>
          <w:numId w:val="1"/>
        </w:numPr>
        <w:spacing w:line="480" w:lineRule="auto"/>
        <w:rPr>
          <w:rFonts w:cstheme="minorHAnsi"/>
        </w:rPr>
      </w:pPr>
      <w:r w:rsidRPr="00F32090">
        <w:rPr>
          <w:rFonts w:cstheme="minorHAnsi"/>
        </w:rPr>
        <w:t>Platform (with three levels: “Instagram”, “</w:t>
      </w:r>
      <w:proofErr w:type="spellStart"/>
      <w:r w:rsidRPr="00F32090">
        <w:rPr>
          <w:rFonts w:cstheme="minorHAnsi"/>
        </w:rPr>
        <w:t>Soundcloud</w:t>
      </w:r>
      <w:proofErr w:type="spellEnd"/>
      <w:r w:rsidRPr="00F32090">
        <w:rPr>
          <w:rFonts w:cstheme="minorHAnsi"/>
        </w:rPr>
        <w:t>” and “YouTube”);</w:t>
      </w:r>
    </w:p>
    <w:p w:rsidR="00F32090" w:rsidRDefault="00F32090" w:rsidP="00F32090">
      <w:pPr>
        <w:pStyle w:val="ListParagraph"/>
        <w:numPr>
          <w:ilvl w:val="0"/>
          <w:numId w:val="1"/>
        </w:numPr>
        <w:spacing w:line="480" w:lineRule="auto"/>
        <w:rPr>
          <w:rFonts w:cstheme="minorHAnsi"/>
        </w:rPr>
      </w:pPr>
      <w:r>
        <w:rPr>
          <w:rFonts w:cstheme="minorHAnsi"/>
        </w:rPr>
        <w:t>URL (record of the source link);</w:t>
      </w:r>
    </w:p>
    <w:p w:rsidR="00F32090" w:rsidRDefault="00F32090" w:rsidP="00F32090">
      <w:pPr>
        <w:pStyle w:val="ListParagraph"/>
        <w:numPr>
          <w:ilvl w:val="0"/>
          <w:numId w:val="1"/>
        </w:numPr>
        <w:spacing w:line="480" w:lineRule="auto"/>
        <w:rPr>
          <w:rFonts w:cstheme="minorHAnsi"/>
        </w:rPr>
      </w:pPr>
      <w:r>
        <w:rPr>
          <w:rFonts w:cstheme="minorHAnsi"/>
        </w:rPr>
        <w:t>Recommendation (</w:t>
      </w:r>
      <w:r w:rsidR="00030792">
        <w:rPr>
          <w:rFonts w:cstheme="minorHAnsi"/>
        </w:rPr>
        <w:t xml:space="preserve">a qualitative variable consisting of </w:t>
      </w:r>
      <w:r>
        <w:rPr>
          <w:rFonts w:cstheme="minorHAnsi"/>
        </w:rPr>
        <w:t xml:space="preserve">a text field, with recommendations copied in for </w:t>
      </w:r>
      <w:r w:rsidR="00541A0E">
        <w:rPr>
          <w:rFonts w:cstheme="minorHAnsi"/>
        </w:rPr>
        <w:t xml:space="preserve">subsequent </w:t>
      </w:r>
      <w:r>
        <w:rPr>
          <w:rFonts w:cstheme="minorHAnsi"/>
        </w:rPr>
        <w:t>text analysis)</w:t>
      </w:r>
      <w:r w:rsidR="005A4E22">
        <w:rPr>
          <w:rFonts w:cstheme="minorHAnsi"/>
        </w:rPr>
        <w:t>;</w:t>
      </w:r>
    </w:p>
    <w:p w:rsidR="005A4E22" w:rsidRPr="00F32090" w:rsidRDefault="005A4E22" w:rsidP="00F32090">
      <w:pPr>
        <w:pStyle w:val="ListParagraph"/>
        <w:numPr>
          <w:ilvl w:val="0"/>
          <w:numId w:val="1"/>
        </w:numPr>
        <w:spacing w:line="480" w:lineRule="auto"/>
        <w:rPr>
          <w:rFonts w:cstheme="minorHAnsi"/>
        </w:rPr>
      </w:pPr>
      <w:r>
        <w:rPr>
          <w:rFonts w:cstheme="minorHAnsi"/>
        </w:rPr>
        <w:t>Content category (created as a result of the “Top-down” content analysis applying one of the following categories to each recommendation: Production/Curation/Audience).</w:t>
      </w:r>
    </w:p>
    <w:p w:rsidR="00F132EA" w:rsidRDefault="00F132EA" w:rsidP="00F132EA">
      <w:pPr>
        <w:spacing w:line="480" w:lineRule="auto"/>
        <w:ind w:firstLine="720"/>
        <w:rPr>
          <w:rFonts w:asciiTheme="majorHAnsi" w:hAnsiTheme="majorHAnsi" w:cstheme="majorHAnsi"/>
          <w:b/>
        </w:rPr>
      </w:pPr>
    </w:p>
    <w:p w:rsidR="00541A0E" w:rsidRDefault="00030792" w:rsidP="00F132EA">
      <w:pPr>
        <w:spacing w:line="480" w:lineRule="auto"/>
        <w:ind w:firstLine="720"/>
        <w:rPr>
          <w:rFonts w:asciiTheme="majorHAnsi" w:hAnsiTheme="majorHAnsi" w:cstheme="majorHAnsi"/>
          <w:b/>
        </w:rPr>
      </w:pPr>
      <w:r>
        <w:rPr>
          <w:rFonts w:asciiTheme="majorHAnsi" w:hAnsiTheme="majorHAnsi" w:cstheme="majorHAnsi"/>
          <w:b/>
        </w:rPr>
        <w:t>All data was collected by the researcher personally during December 2017 and January 2018.</w:t>
      </w:r>
      <w:r w:rsidR="00F132EA">
        <w:rPr>
          <w:rFonts w:asciiTheme="majorHAnsi" w:hAnsiTheme="majorHAnsi" w:cstheme="majorHAnsi"/>
          <w:b/>
        </w:rPr>
        <w:t xml:space="preserve"> </w:t>
      </w:r>
      <w:r w:rsidR="00F132EA" w:rsidRPr="00F132EA">
        <w:rPr>
          <w:rFonts w:asciiTheme="majorHAnsi" w:hAnsiTheme="majorHAnsi" w:cstheme="majorHAnsi"/>
          <w:b/>
        </w:rPr>
        <w:t>The general procedure of Content Analysis is adopted for the purposes of this study. As follows first, the research questions and/or hypotheses are formulated; second, the sample is selected; third, categorized are defined for coding; fourth, coders are trained, the content is coded, and reliability is assessed; and fifth, the coded data are analyzed and interpreted (McMillan, 2000</w:t>
      </w:r>
      <w:r w:rsidR="00222D9F">
        <w:rPr>
          <w:rFonts w:asciiTheme="majorHAnsi" w:hAnsiTheme="majorHAnsi" w:cstheme="majorHAnsi"/>
          <w:b/>
        </w:rPr>
        <w:t>)</w:t>
      </w:r>
      <w:r w:rsidR="00F037E3">
        <w:rPr>
          <w:rFonts w:asciiTheme="majorHAnsi" w:hAnsiTheme="majorHAnsi" w:cstheme="majorHAnsi"/>
          <w:b/>
        </w:rPr>
        <w:t>.</w:t>
      </w:r>
    </w:p>
    <w:p w:rsidR="00DA55B1" w:rsidRDefault="00F21153" w:rsidP="00222D9F">
      <w:pPr>
        <w:rPr>
          <w:rFonts w:asciiTheme="majorHAnsi" w:hAnsiTheme="majorHAnsi" w:cstheme="majorHAnsi"/>
          <w:b/>
        </w:rPr>
      </w:pPr>
      <w:r>
        <w:rPr>
          <w:rFonts w:asciiTheme="majorHAnsi" w:hAnsiTheme="majorHAnsi" w:cstheme="majorHAnsi"/>
          <w:b/>
        </w:rPr>
        <w:br w:type="page"/>
      </w:r>
      <w:r w:rsidR="00735998" w:rsidRPr="00DA55B1">
        <w:rPr>
          <w:rFonts w:asciiTheme="majorHAnsi" w:hAnsiTheme="majorHAnsi" w:cstheme="majorHAnsi"/>
          <w:b/>
        </w:rPr>
        <w:lastRenderedPageBreak/>
        <w:t>Data Analysis</w:t>
      </w:r>
    </w:p>
    <w:p w:rsidR="00222D9F" w:rsidRDefault="00DA55B1" w:rsidP="009B6381">
      <w:pPr>
        <w:spacing w:line="480" w:lineRule="auto"/>
        <w:rPr>
          <w:rFonts w:cstheme="minorHAnsi"/>
        </w:rPr>
      </w:pPr>
      <w:r w:rsidRPr="000914BE">
        <w:rPr>
          <w:rFonts w:cstheme="minorHAnsi"/>
        </w:rPr>
        <w:tab/>
      </w:r>
    </w:p>
    <w:p w:rsidR="003202C9" w:rsidRDefault="009F047F" w:rsidP="00222D9F">
      <w:pPr>
        <w:spacing w:line="480" w:lineRule="auto"/>
        <w:ind w:firstLine="720"/>
        <w:rPr>
          <w:rFonts w:cstheme="minorHAnsi"/>
        </w:rPr>
      </w:pPr>
      <w:bookmarkStart w:id="0" w:name="_GoBack"/>
      <w:bookmarkEnd w:id="0"/>
      <w:r>
        <w:rPr>
          <w:rFonts w:cstheme="minorHAnsi"/>
        </w:rPr>
        <w:t xml:space="preserve">The resulting sample consisted of eighty records capturing the “best practices” recommendations that each of the three podcast platforms under analysis (Instagram, </w:t>
      </w:r>
      <w:proofErr w:type="spellStart"/>
      <w:r>
        <w:rPr>
          <w:rFonts w:cstheme="minorHAnsi"/>
        </w:rPr>
        <w:t>SoundCloud</w:t>
      </w:r>
      <w:proofErr w:type="spellEnd"/>
      <w:r>
        <w:rPr>
          <w:rFonts w:cstheme="minorHAnsi"/>
        </w:rPr>
        <w:t xml:space="preserve"> and YouTube) are offering their users (</w:t>
      </w:r>
      <w:r w:rsidR="00573031">
        <w:rPr>
          <w:rFonts w:cstheme="minorHAnsi"/>
        </w:rPr>
        <w:t>Figure 1, below)</w:t>
      </w:r>
      <w:r>
        <w:rPr>
          <w:rFonts w:cstheme="minorHAnsi"/>
        </w:rPr>
        <w:t>.</w:t>
      </w:r>
    </w:p>
    <w:p w:rsidR="009F047F" w:rsidRDefault="003202C9" w:rsidP="009B6381">
      <w:pPr>
        <w:spacing w:line="480" w:lineRule="auto"/>
        <w:rPr>
          <w:rFonts w:cstheme="minorHAnsi"/>
        </w:rPr>
      </w:pPr>
      <w:r>
        <w:rPr>
          <w:noProof/>
        </w:rPr>
        <mc:AlternateContent>
          <mc:Choice Requires="wps">
            <w:drawing>
              <wp:anchor distT="0" distB="0" distL="114300" distR="114300" simplePos="0" relativeHeight="251667456" behindDoc="0" locked="0" layoutInCell="1" allowOverlap="1" wp14:anchorId="5D50B7B9" wp14:editId="7CA51DDA">
                <wp:simplePos x="0" y="0"/>
                <wp:positionH relativeFrom="column">
                  <wp:posOffset>2244725</wp:posOffset>
                </wp:positionH>
                <wp:positionV relativeFrom="paragraph">
                  <wp:posOffset>2506980</wp:posOffset>
                </wp:positionV>
                <wp:extent cx="2506345" cy="635"/>
                <wp:effectExtent l="0" t="0" r="0" b="0"/>
                <wp:wrapTopAndBottom/>
                <wp:docPr id="5" name="Text Box 5"/>
                <wp:cNvGraphicFramePr/>
                <a:graphic xmlns:a="http://schemas.openxmlformats.org/drawingml/2006/main">
                  <a:graphicData uri="http://schemas.microsoft.com/office/word/2010/wordprocessingShape">
                    <wps:wsp>
                      <wps:cNvSpPr txBox="1"/>
                      <wps:spPr>
                        <a:xfrm>
                          <a:off x="0" y="0"/>
                          <a:ext cx="2506345" cy="635"/>
                        </a:xfrm>
                        <a:prstGeom prst="rect">
                          <a:avLst/>
                        </a:prstGeom>
                        <a:solidFill>
                          <a:prstClr val="white"/>
                        </a:solidFill>
                        <a:ln>
                          <a:noFill/>
                        </a:ln>
                      </wps:spPr>
                      <wps:txbx>
                        <w:txbxContent>
                          <w:p w:rsidR="009F047F" w:rsidRPr="0075688D" w:rsidRDefault="009F047F" w:rsidP="009F047F">
                            <w:pPr>
                              <w:pStyle w:val="Caption"/>
                              <w:rPr>
                                <w:noProof/>
                              </w:rPr>
                            </w:pPr>
                            <w:r>
                              <w:t xml:space="preserve">Figure </w:t>
                            </w:r>
                            <w:fldSimple w:instr=" SEQ Figure \* ARABIC ">
                              <w:r w:rsidR="006B2BA9">
                                <w:rPr>
                                  <w:noProof/>
                                </w:rPr>
                                <w:t>1</w:t>
                              </w:r>
                            </w:fldSimple>
                            <w:r>
                              <w:t>: Sample composition.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D50B7B9" id="_x0000_t202" coordsize="21600,21600" o:spt="202" path="m,l,21600r21600,l21600,xe">
                <v:stroke joinstyle="miter"/>
                <v:path gradientshapeok="t" o:connecttype="rect"/>
              </v:shapetype>
              <v:shape id="Text Box 5" o:spid="_x0000_s1026" type="#_x0000_t202" style="position:absolute;margin-left:176.75pt;margin-top:197.4pt;width:197.35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" stroked="f">
                <v:textbox style="mso-fit-shape-to-text:t" inset="0,0,0,0">
                  <w:txbxContent>
                    <w:p w:rsidR="009F047F" w:rsidRPr="0075688D" w:rsidRDefault="009F047F" w:rsidP="009F047F">
                      <w:pPr>
                        <w:pStyle w:val="Caption"/>
                        <w:rPr>
                          <w:noProof/>
                        </w:rPr>
                      </w:pPr>
                      <w:r>
                        <w:t xml:space="preserve">Figure </w:t>
                      </w:r>
                      <w:r>
                        <w:fldChar w:fldCharType="begin"/>
                      </w:r>
                      <w:r>
                        <w:instrText xml:space="preserve"> SEQ Figure \* ARABIC </w:instrText>
                      </w:r>
                      <w:r>
                        <w:fldChar w:fldCharType="separate"/>
                      </w:r>
                      <w:r w:rsidR="006B2BA9">
                        <w:rPr>
                          <w:noProof/>
                        </w:rPr>
                        <w:t>1</w:t>
                      </w:r>
                      <w:r>
                        <w:fldChar w:fldCharType="end"/>
                      </w:r>
                      <w:r>
                        <w:t>: Sample composition.</w:t>
                      </w:r>
                    </w:p>
                  </w:txbxContent>
                </v:textbox>
                <w10:wrap type="topAndBottom"/>
              </v:shape>
            </w:pict>
          </mc:Fallback>
        </mc:AlternateContent>
      </w:r>
      <w:r>
        <w:rPr>
          <w:noProof/>
        </w:rPr>
        <w:drawing>
          <wp:anchor distT="0" distB="0" distL="114300" distR="114300" simplePos="0" relativeHeight="251664384" behindDoc="0" locked="0" layoutInCell="1" allowOverlap="1" wp14:anchorId="0E1C2BEF" wp14:editId="22AE2F43">
            <wp:simplePos x="0" y="0"/>
            <wp:positionH relativeFrom="column">
              <wp:posOffset>266700</wp:posOffset>
            </wp:positionH>
            <wp:positionV relativeFrom="paragraph">
              <wp:posOffset>360680</wp:posOffset>
            </wp:positionV>
            <wp:extent cx="2506345" cy="1938655"/>
            <wp:effectExtent l="0" t="0" r="8255" b="17145"/>
            <wp:wrapTopAndBottom/>
            <wp:docPr id="4" name="Chart 4">
              <a:extLst xmlns:a="http://schemas.openxmlformats.org/drawingml/2006/main">
                <a:ext uri="{FF2B5EF4-FFF2-40B4-BE49-F238E27FC236}">
                  <a16:creationId xmlns:a16="http://schemas.microsoft.com/office/drawing/2014/main" id="{26694E2C-7BE5-D743-BBE3-66452CEE74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0" locked="0" layoutInCell="1" allowOverlap="1" wp14:anchorId="60BBC29B" wp14:editId="0F57E413">
            <wp:simplePos x="0" y="0"/>
            <wp:positionH relativeFrom="column">
              <wp:posOffset>3167380</wp:posOffset>
            </wp:positionH>
            <wp:positionV relativeFrom="paragraph">
              <wp:posOffset>360680</wp:posOffset>
            </wp:positionV>
            <wp:extent cx="2506345" cy="1938655"/>
            <wp:effectExtent l="0" t="0" r="8255" b="17145"/>
            <wp:wrapTopAndBottom/>
            <wp:docPr id="2" name="Chart 2">
              <a:extLst xmlns:a="http://schemas.openxmlformats.org/drawingml/2006/main">
                <a:ext uri="{FF2B5EF4-FFF2-40B4-BE49-F238E27FC236}">
                  <a16:creationId xmlns:a16="http://schemas.microsoft.com/office/drawing/2014/main" id="{82ACC49B-25B4-5C4E-9240-E9E1FC6D76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p>
    <w:p w:rsidR="009F047F" w:rsidRDefault="009F047F" w:rsidP="009B6381">
      <w:pPr>
        <w:spacing w:line="480" w:lineRule="auto"/>
        <w:rPr>
          <w:rFonts w:cstheme="minorHAnsi"/>
        </w:rPr>
      </w:pPr>
    </w:p>
    <w:p w:rsidR="003202C9" w:rsidRDefault="00573031" w:rsidP="009B6381">
      <w:pPr>
        <w:spacing w:line="480" w:lineRule="auto"/>
        <w:rPr>
          <w:rFonts w:cstheme="minorHAnsi"/>
        </w:rPr>
      </w:pPr>
      <w:r>
        <w:rPr>
          <w:rFonts w:cstheme="minorHAnsi"/>
        </w:rPr>
        <w:tab/>
      </w:r>
    </w:p>
    <w:p w:rsidR="00573031" w:rsidRDefault="00573031" w:rsidP="003202C9">
      <w:pPr>
        <w:spacing w:line="480" w:lineRule="auto"/>
        <w:ind w:firstLine="720"/>
        <w:rPr>
          <w:rFonts w:cstheme="minorHAnsi"/>
        </w:rPr>
      </w:pPr>
      <w:r>
        <w:rPr>
          <w:rFonts w:cstheme="minorHAnsi"/>
        </w:rPr>
        <w:t xml:space="preserve">As shown in Figure 1, Instagram data comprised 38% of the sample (30 records out of 80), following by YouTube with 35% of the sample (28 records out of 80) and trailing by </w:t>
      </w:r>
      <w:proofErr w:type="spellStart"/>
      <w:r>
        <w:rPr>
          <w:rFonts w:cstheme="minorHAnsi"/>
        </w:rPr>
        <w:t>SoundCloud</w:t>
      </w:r>
      <w:proofErr w:type="spellEnd"/>
      <w:r>
        <w:rPr>
          <w:rFonts w:cstheme="minorHAnsi"/>
        </w:rPr>
        <w:t xml:space="preserve"> (28%, 22</w:t>
      </w:r>
      <w:r w:rsidR="006F682C">
        <w:rPr>
          <w:rFonts w:cstheme="minorHAnsi"/>
        </w:rPr>
        <w:t xml:space="preserve"> records out of 80). The three sample g</w:t>
      </w:r>
      <w:r>
        <w:rPr>
          <w:rFonts w:cstheme="minorHAnsi"/>
        </w:rPr>
        <w:t xml:space="preserve">roups are </w:t>
      </w:r>
      <w:r w:rsidR="006F682C">
        <w:rPr>
          <w:rFonts w:cstheme="minorHAnsi"/>
        </w:rPr>
        <w:t>close in size and contribute comparably to the overall sample results.</w:t>
      </w:r>
    </w:p>
    <w:p w:rsidR="00DA55B1" w:rsidRDefault="000914BE" w:rsidP="003202C9">
      <w:pPr>
        <w:spacing w:line="480" w:lineRule="auto"/>
        <w:ind w:firstLine="720"/>
        <w:rPr>
          <w:rFonts w:cstheme="minorHAnsi"/>
        </w:rPr>
      </w:pPr>
      <w:r w:rsidRPr="000914BE">
        <w:rPr>
          <w:rFonts w:cstheme="minorHAnsi"/>
        </w:rPr>
        <w:t>All data</w:t>
      </w:r>
      <w:r>
        <w:rPr>
          <w:rFonts w:cstheme="minorHAnsi"/>
        </w:rPr>
        <w:t xml:space="preserve"> was hand-coded into a spreadsheet (Excel, Mac) by the</w:t>
      </w:r>
      <w:r w:rsidR="00977531">
        <w:rPr>
          <w:rFonts w:cstheme="minorHAnsi"/>
        </w:rPr>
        <w:t xml:space="preserve"> researcher and checked for spelling errors. Next, the univariate analysis was conducted using the built-in functions in Excel, with the output visualized with bar and pie charts.</w:t>
      </w:r>
    </w:p>
    <w:p w:rsidR="00977531" w:rsidRDefault="00977531" w:rsidP="009B6381">
      <w:pPr>
        <w:spacing w:line="480" w:lineRule="auto"/>
        <w:rPr>
          <w:rFonts w:cstheme="minorHAnsi"/>
        </w:rPr>
      </w:pPr>
      <w:r>
        <w:rPr>
          <w:rFonts w:cstheme="minorHAnsi"/>
        </w:rPr>
        <w:lastRenderedPageBreak/>
        <w:tab/>
        <w:t>Finally, the text data, captured in the instrument and representative of the recommended best practices, was</w:t>
      </w:r>
      <w:r w:rsidR="00614E8B">
        <w:rPr>
          <w:rFonts w:cstheme="minorHAnsi"/>
        </w:rPr>
        <w:t xml:space="preserve"> copied into a text file and subjected to theme analysis. To this end, the researcher used the assistance of a data analysis consultant. </w:t>
      </w:r>
    </w:p>
    <w:p w:rsidR="00EE4EF4" w:rsidRDefault="00614E8B" w:rsidP="009B6381">
      <w:pPr>
        <w:spacing w:line="480" w:lineRule="auto"/>
        <w:rPr>
          <w:rFonts w:cstheme="minorHAnsi"/>
        </w:rPr>
      </w:pPr>
      <w:r>
        <w:rPr>
          <w:rFonts w:cstheme="minorHAnsi"/>
        </w:rPr>
        <w:tab/>
        <w:t xml:space="preserve">The </w:t>
      </w:r>
      <w:r w:rsidR="00EE4EF4">
        <w:rPr>
          <w:rFonts w:cstheme="minorHAnsi"/>
        </w:rPr>
        <w:t>corpus of text</w:t>
      </w:r>
      <w:r>
        <w:rPr>
          <w:rFonts w:cstheme="minorHAnsi"/>
        </w:rPr>
        <w:t xml:space="preserve"> was </w:t>
      </w:r>
      <w:r w:rsidR="00E87400">
        <w:rPr>
          <w:rFonts w:cstheme="minorHAnsi"/>
        </w:rPr>
        <w:t xml:space="preserve">saved as a MS-DOS text file and brought into </w:t>
      </w:r>
      <w:r w:rsidR="00E87400" w:rsidRPr="00E87400">
        <w:rPr>
          <w:rFonts w:cstheme="minorHAnsi"/>
        </w:rPr>
        <w:t>R version 3.4.3 (2017-11-30) -- "Kite-Eating Tree"</w:t>
      </w:r>
      <w:r w:rsidR="00E87400">
        <w:rPr>
          <w:rFonts w:cstheme="minorHAnsi"/>
        </w:rPr>
        <w:t xml:space="preserve">. The text was subjected to a series of transformations that removed punctuation, stop words and capital letters. The resulting </w:t>
      </w:r>
      <w:r w:rsidR="00EE4EF4">
        <w:rPr>
          <w:rFonts w:cstheme="minorHAnsi"/>
        </w:rPr>
        <w:t>corpus was then subjected to theme analysis – in total, as well as by each of the three platforms.</w:t>
      </w:r>
    </w:p>
    <w:p w:rsidR="00614E8B" w:rsidRDefault="00EE4EF4" w:rsidP="009B6381">
      <w:pPr>
        <w:spacing w:line="480" w:lineRule="auto"/>
        <w:rPr>
          <w:rFonts w:cstheme="minorHAnsi"/>
        </w:rPr>
      </w:pPr>
      <w:r>
        <w:rPr>
          <w:rFonts w:cstheme="minorHAnsi"/>
        </w:rPr>
        <w:tab/>
        <w:t xml:space="preserve">The quantitative analysis was supplemented with a qualitative analysis of the themes existing in the recommendations </w:t>
      </w:r>
      <w:r w:rsidR="00C602DD">
        <w:rPr>
          <w:rFonts w:cstheme="minorHAnsi"/>
        </w:rPr>
        <w:t>each platform gives with respect to best practices of audience accumulation and curation.</w:t>
      </w:r>
    </w:p>
    <w:p w:rsidR="00FD33EC" w:rsidRDefault="00C602DD" w:rsidP="009B6381">
      <w:pPr>
        <w:spacing w:line="480" w:lineRule="auto"/>
        <w:rPr>
          <w:rFonts w:cstheme="minorHAnsi"/>
        </w:rPr>
      </w:pPr>
      <w:r>
        <w:rPr>
          <w:rFonts w:cstheme="minorHAnsi"/>
        </w:rPr>
        <w:tab/>
        <w:t xml:space="preserve">Looking at the themes overall, as illustrated by the </w:t>
      </w:r>
      <w:proofErr w:type="spellStart"/>
      <w:r>
        <w:rPr>
          <w:rFonts w:cstheme="minorHAnsi"/>
        </w:rPr>
        <w:t>wordcloud</w:t>
      </w:r>
      <w:proofErr w:type="spellEnd"/>
      <w:r w:rsidR="00B64FAA">
        <w:rPr>
          <w:rFonts w:cstheme="minorHAnsi"/>
        </w:rPr>
        <w:t xml:space="preserve"> (Figure 1, below), three </w:t>
      </w:r>
      <w:r w:rsidR="004D1298">
        <w:rPr>
          <w:rFonts w:cstheme="minorHAnsi"/>
        </w:rPr>
        <w:t xml:space="preserve">themes dominate the recommendations. First, content production (including tips on the production technique, the logistics of production, as well the platform interface that facilitates the production and transfer of content). This theme dominates the recommendations by far. </w:t>
      </w:r>
    </w:p>
    <w:p w:rsidR="00C602DD" w:rsidRDefault="00FD33EC" w:rsidP="00FD33EC">
      <w:pPr>
        <w:spacing w:line="480" w:lineRule="auto"/>
        <w:ind w:firstLine="720"/>
        <w:rPr>
          <w:rFonts w:cstheme="minorHAnsi"/>
        </w:rPr>
      </w:pPr>
      <w:r>
        <w:rPr>
          <w:rFonts w:cstheme="minorHAnsi"/>
        </w:rPr>
        <w:t>The second category is the recommendations for dealing with the audience, including</w:t>
      </w:r>
      <w:r w:rsidR="009559F8">
        <w:rPr>
          <w:rFonts w:cstheme="minorHAnsi"/>
        </w:rPr>
        <w:t xml:space="preserve"> matching topics with audience interests,</w:t>
      </w:r>
      <w:r>
        <w:rPr>
          <w:rFonts w:cstheme="minorHAnsi"/>
        </w:rPr>
        <w:t xml:space="preserve"> optimizing content for easier listening or viewing, emphasis on audio with video to increase views</w:t>
      </w:r>
      <w:r w:rsidR="009559F8">
        <w:rPr>
          <w:rFonts w:cstheme="minorHAnsi"/>
        </w:rPr>
        <w:t>, etc. This is a much less frequent category of content.</w:t>
      </w:r>
    </w:p>
    <w:p w:rsidR="00670620" w:rsidRDefault="009559F8" w:rsidP="00670620">
      <w:pPr>
        <w:spacing w:line="480" w:lineRule="auto"/>
        <w:ind w:firstLine="720"/>
        <w:rPr>
          <w:rFonts w:cstheme="minorHAnsi"/>
        </w:rPr>
      </w:pPr>
      <w:r>
        <w:rPr>
          <w:rFonts w:cstheme="minorHAnsi"/>
        </w:rPr>
        <w:t>Thirdly, the recommendations fall into a fairly sparse category of audience curation. Those include themes of copyright and archiving</w:t>
      </w:r>
      <w:r w:rsidR="00670620">
        <w:rPr>
          <w:rFonts w:cstheme="minorHAnsi"/>
        </w:rPr>
        <w:t xml:space="preserve">. These themes are also present as well when looking at the recommendations content by platform, albeit in proportions that are unique for each individual platform: Instagram, </w:t>
      </w:r>
      <w:proofErr w:type="spellStart"/>
      <w:r w:rsidR="00670620">
        <w:rPr>
          <w:rFonts w:cstheme="minorHAnsi"/>
        </w:rPr>
        <w:t>SoundCloud</w:t>
      </w:r>
      <w:proofErr w:type="spellEnd"/>
      <w:r w:rsidR="00670620">
        <w:rPr>
          <w:rFonts w:cstheme="minorHAnsi"/>
        </w:rPr>
        <w:t xml:space="preserve"> and YouTube.</w:t>
      </w:r>
    </w:p>
    <w:p w:rsidR="00D3145F" w:rsidRDefault="001A704F" w:rsidP="00670620">
      <w:pPr>
        <w:spacing w:line="480" w:lineRule="auto"/>
        <w:ind w:firstLine="720"/>
        <w:rPr>
          <w:rFonts w:cstheme="minorHAnsi"/>
        </w:rPr>
      </w:pPr>
      <w:r>
        <w:rPr>
          <w:noProof/>
        </w:rPr>
        <w:lastRenderedPageBreak/>
        <mc:AlternateContent>
          <mc:Choice Requires="wps">
            <w:drawing>
              <wp:anchor distT="0" distB="0" distL="114300" distR="114300" simplePos="0" relativeHeight="251676672" behindDoc="0" locked="0" layoutInCell="1" allowOverlap="1" wp14:anchorId="4ADDF41B" wp14:editId="3FEA7C3C">
                <wp:simplePos x="0" y="0"/>
                <wp:positionH relativeFrom="column">
                  <wp:posOffset>1261110</wp:posOffset>
                </wp:positionH>
                <wp:positionV relativeFrom="paragraph">
                  <wp:posOffset>3898265</wp:posOffset>
                </wp:positionV>
                <wp:extent cx="5241925" cy="635"/>
                <wp:effectExtent l="0" t="0" r="3175" b="12065"/>
                <wp:wrapTopAndBottom/>
                <wp:docPr id="1" name="Text Box 1"/>
                <wp:cNvGraphicFramePr/>
                <a:graphic xmlns:a="http://schemas.openxmlformats.org/drawingml/2006/main">
                  <a:graphicData uri="http://schemas.microsoft.com/office/word/2010/wordprocessingShape">
                    <wps:wsp>
                      <wps:cNvSpPr txBox="1"/>
                      <wps:spPr>
                        <a:xfrm>
                          <a:off x="0" y="0"/>
                          <a:ext cx="5241925" cy="635"/>
                        </a:xfrm>
                        <a:prstGeom prst="rect">
                          <a:avLst/>
                        </a:prstGeom>
                        <a:solidFill>
                          <a:prstClr val="white"/>
                        </a:solidFill>
                        <a:ln>
                          <a:noFill/>
                        </a:ln>
                      </wps:spPr>
                      <wps:txbx>
                        <w:txbxContent>
                          <w:p w:rsidR="00D3145F" w:rsidRPr="00D40C44" w:rsidRDefault="00D3145F" w:rsidP="00D3145F">
                            <w:pPr>
                              <w:pStyle w:val="Caption"/>
                              <w:rPr>
                                <w:rFonts w:asciiTheme="majorHAnsi" w:hAnsiTheme="majorHAnsi" w:cstheme="majorHAnsi"/>
                                <w:b/>
                                <w:noProof/>
                              </w:rPr>
                            </w:pPr>
                            <w:r>
                              <w:t xml:space="preserve">Figure </w:t>
                            </w:r>
                            <w:fldSimple w:instr=" SEQ Figure \* ARABIC ">
                              <w:r w:rsidR="006B2BA9">
                                <w:rPr>
                                  <w:noProof/>
                                </w:rPr>
                                <w:t>2</w:t>
                              </w:r>
                            </w:fldSimple>
                            <w:r>
                              <w:t>: Overall recommendation themes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ADDF41B" id="Text Box 1" o:spid="_x0000_s1027" type="#_x0000_t202" style="position:absolute;left:0;text-align:left;margin-left:99.3pt;margin-top:306.95pt;width:412.75pt;height:.0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" stroked="f">
                <v:textbox style="mso-fit-shape-to-text:t" inset="0,0,0,0">
                  <w:txbxContent>
                    <w:p w:rsidR="00D3145F" w:rsidRPr="00D40C44" w:rsidRDefault="00D3145F" w:rsidP="00D3145F">
                      <w:pPr>
                        <w:pStyle w:val="Caption"/>
                        <w:rPr>
                          <w:rFonts w:asciiTheme="majorHAnsi" w:hAnsiTheme="majorHAnsi" w:cstheme="majorHAnsi"/>
                          <w:b/>
                          <w:noProof/>
                        </w:rPr>
                      </w:pPr>
                      <w:r>
                        <w:t xml:space="preserve">Figure </w:t>
                      </w:r>
                      <w:r>
                        <w:fldChar w:fldCharType="begin"/>
                      </w:r>
                      <w:r>
                        <w:instrText xml:space="preserve"> SEQ Figure \* ARABIC </w:instrText>
                      </w:r>
                      <w:r>
                        <w:fldChar w:fldCharType="separate"/>
                      </w:r>
                      <w:r w:rsidR="006B2BA9">
                        <w:rPr>
                          <w:noProof/>
                        </w:rPr>
                        <w:t>2</w:t>
                      </w:r>
                      <w:r>
                        <w:fldChar w:fldCharType="end"/>
                      </w:r>
                      <w:r>
                        <w:t>: Overall recommendation themes</w:t>
                      </w:r>
                    </w:p>
                  </w:txbxContent>
                </v:textbox>
                <w10:wrap type="topAndBottom"/>
              </v:shape>
            </w:pict>
          </mc:Fallback>
        </mc:AlternateContent>
      </w:r>
      <w:r>
        <w:rPr>
          <w:rFonts w:asciiTheme="majorHAnsi" w:hAnsiTheme="majorHAnsi" w:cstheme="majorHAnsi"/>
          <w:b/>
          <w:noProof/>
        </w:rPr>
        <w:drawing>
          <wp:anchor distT="0" distB="0" distL="114300" distR="114300" simplePos="0" relativeHeight="251674624" behindDoc="0" locked="0" layoutInCell="1" allowOverlap="1" wp14:anchorId="10D3C3DF" wp14:editId="270DFDF5">
            <wp:simplePos x="0" y="0"/>
            <wp:positionH relativeFrom="column">
              <wp:posOffset>929640</wp:posOffset>
            </wp:positionH>
            <wp:positionV relativeFrom="paragraph">
              <wp:posOffset>371475</wp:posOffset>
            </wp:positionV>
            <wp:extent cx="4051300" cy="3418205"/>
            <wp:effectExtent l="0" t="0" r="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verall.png"/>
                    <pic:cNvPicPr/>
                  </pic:nvPicPr>
                  <pic:blipFill rotWithShape="1">
                    <a:blip r:embed="rId12">
                      <a:extLst>
                        <a:ext uri="{28A0092B-C50C-407E-A947-70E740481C1C}">
                          <a14:useLocalDpi xmlns:a14="http://schemas.microsoft.com/office/drawing/2010/main" val="0"/>
                        </a:ext>
                      </a:extLst>
                    </a:blip>
                    <a:srcRect l="20324" t="14422" r="17620" b="17162"/>
                    <a:stretch/>
                  </pic:blipFill>
                  <pic:spPr bwMode="auto">
                    <a:xfrm>
                      <a:off x="0" y="0"/>
                      <a:ext cx="4051300" cy="34182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3145F" w:rsidRDefault="00D3145F" w:rsidP="00670620">
      <w:pPr>
        <w:spacing w:line="480" w:lineRule="auto"/>
        <w:ind w:firstLine="720"/>
        <w:rPr>
          <w:rFonts w:cstheme="minorHAnsi"/>
        </w:rPr>
      </w:pPr>
    </w:p>
    <w:p w:rsidR="00F21153" w:rsidRDefault="00F21153" w:rsidP="00670620">
      <w:pPr>
        <w:spacing w:line="480" w:lineRule="auto"/>
        <w:ind w:firstLine="720"/>
        <w:rPr>
          <w:rFonts w:cstheme="minorHAnsi"/>
        </w:rPr>
      </w:pPr>
      <w:r>
        <w:rPr>
          <w:rFonts w:cstheme="minorHAnsi"/>
        </w:rPr>
        <w:t xml:space="preserve">Looking at the individual platforms, we note differences in how each </w:t>
      </w:r>
      <w:proofErr w:type="gramStart"/>
      <w:r>
        <w:rPr>
          <w:rFonts w:cstheme="minorHAnsi"/>
        </w:rPr>
        <w:t>approaches</w:t>
      </w:r>
      <w:proofErr w:type="gramEnd"/>
      <w:r>
        <w:rPr>
          <w:rFonts w:cstheme="minorHAnsi"/>
        </w:rPr>
        <w:t xml:space="preserve"> the recommendations.</w:t>
      </w:r>
    </w:p>
    <w:p w:rsidR="00D3145F" w:rsidRDefault="00731214" w:rsidP="00670620">
      <w:pPr>
        <w:spacing w:line="480" w:lineRule="auto"/>
        <w:ind w:firstLine="720"/>
        <w:rPr>
          <w:rFonts w:cstheme="minorHAnsi"/>
        </w:rPr>
      </w:pPr>
      <w:r>
        <w:rPr>
          <w:rFonts w:cstheme="minorHAnsi"/>
        </w:rPr>
        <w:t>As seen in Figure 2</w:t>
      </w:r>
      <w:r w:rsidR="00F21153">
        <w:rPr>
          <w:rFonts w:cstheme="minorHAnsi"/>
        </w:rPr>
        <w:t xml:space="preserve">, below, </w:t>
      </w:r>
      <w:r w:rsidR="00E94AD8">
        <w:rPr>
          <w:rFonts w:cstheme="minorHAnsi"/>
        </w:rPr>
        <w:t>Instagram focusses primarily on Production/Interface techniques</w:t>
      </w:r>
      <w:r w:rsidR="007F34F7">
        <w:rPr>
          <w:rFonts w:cstheme="minorHAnsi"/>
        </w:rPr>
        <w:t xml:space="preserve"> (77% of content)</w:t>
      </w:r>
      <w:r w:rsidR="00E94AD8">
        <w:rPr>
          <w:rFonts w:cstheme="minorHAnsi"/>
        </w:rPr>
        <w:t xml:space="preserve">. This could be explained by the fact that Instagram is a relative newcomer in the podcasting industry and it is trying to attract content creators as much as possible by optimizing the interface and educating them about it. </w:t>
      </w:r>
    </w:p>
    <w:p w:rsidR="00731214" w:rsidRDefault="00731214" w:rsidP="003202C9">
      <w:pPr>
        <w:spacing w:line="480" w:lineRule="auto"/>
        <w:rPr>
          <w:rFonts w:cstheme="minorHAnsi"/>
        </w:rPr>
      </w:pPr>
      <w:r>
        <w:rPr>
          <w:noProof/>
        </w:rPr>
        <w:lastRenderedPageBreak/>
        <mc:AlternateContent>
          <mc:Choice Requires="wps">
            <w:drawing>
              <wp:anchor distT="0" distB="0" distL="114300" distR="114300" simplePos="0" relativeHeight="251672576" behindDoc="0" locked="0" layoutInCell="1" allowOverlap="1" wp14:anchorId="5FC821F2" wp14:editId="1BCB3475">
                <wp:simplePos x="0" y="0"/>
                <wp:positionH relativeFrom="column">
                  <wp:posOffset>1859915</wp:posOffset>
                </wp:positionH>
                <wp:positionV relativeFrom="paragraph">
                  <wp:posOffset>2273935</wp:posOffset>
                </wp:positionV>
                <wp:extent cx="2955925" cy="635"/>
                <wp:effectExtent l="0" t="0" r="3175" b="12065"/>
                <wp:wrapTopAndBottom/>
                <wp:docPr id="8" name="Text Box 8"/>
                <wp:cNvGraphicFramePr/>
                <a:graphic xmlns:a="http://schemas.openxmlformats.org/drawingml/2006/main">
                  <a:graphicData uri="http://schemas.microsoft.com/office/word/2010/wordprocessingShape">
                    <wps:wsp>
                      <wps:cNvSpPr txBox="1"/>
                      <wps:spPr>
                        <a:xfrm>
                          <a:off x="0" y="0"/>
                          <a:ext cx="2955925" cy="635"/>
                        </a:xfrm>
                        <a:prstGeom prst="rect">
                          <a:avLst/>
                        </a:prstGeom>
                        <a:solidFill>
                          <a:prstClr val="white"/>
                        </a:solidFill>
                        <a:ln>
                          <a:noFill/>
                        </a:ln>
                      </wps:spPr>
                      <wps:txbx>
                        <w:txbxContent>
                          <w:p w:rsidR="00731214" w:rsidRPr="00AB550A" w:rsidRDefault="00731214" w:rsidP="00731214">
                            <w:pPr>
                              <w:pStyle w:val="Caption"/>
                              <w:rPr>
                                <w:noProof/>
                              </w:rPr>
                            </w:pPr>
                            <w:r>
                              <w:t xml:space="preserve">Figure </w:t>
                            </w:r>
                            <w:fldSimple w:instr=" SEQ Figure \* ARABIC ">
                              <w:r w:rsidR="006B2BA9">
                                <w:rPr>
                                  <w:noProof/>
                                </w:rPr>
                                <w:t>3</w:t>
                              </w:r>
                            </w:fldSimple>
                            <w:r>
                              <w:t>: Instagram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FC821F2" id="Text Box 8" o:spid="_x0000_s1028" type="#_x0000_t202" style="position:absolute;margin-left:146.45pt;margin-top:179.05pt;width:232.75pt;height:.0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" stroked="f">
                <v:textbox style="mso-fit-shape-to-text:t" inset="0,0,0,0">
                  <w:txbxContent>
                    <w:p w:rsidR="00731214" w:rsidRPr="00AB550A" w:rsidRDefault="00731214" w:rsidP="00731214">
                      <w:pPr>
                        <w:pStyle w:val="Caption"/>
                        <w:rPr>
                          <w:noProof/>
                        </w:rPr>
                      </w:pPr>
                      <w:r>
                        <w:t xml:space="preserve">Figure </w:t>
                      </w:r>
                      <w:r>
                        <w:fldChar w:fldCharType="begin"/>
                      </w:r>
                      <w:r>
                        <w:instrText xml:space="preserve"> SEQ Figure \* ARABIC </w:instrText>
                      </w:r>
                      <w:r>
                        <w:fldChar w:fldCharType="separate"/>
                      </w:r>
                      <w:r w:rsidR="006B2BA9">
                        <w:rPr>
                          <w:noProof/>
                        </w:rPr>
                        <w:t>3</w:t>
                      </w:r>
                      <w:r>
                        <w:fldChar w:fldCharType="end"/>
                      </w:r>
                      <w:r>
                        <w:t>: Instagram</w:t>
                      </w:r>
                    </w:p>
                  </w:txbxContent>
                </v:textbox>
                <w10:wrap type="topAndBottom"/>
              </v:shape>
            </w:pict>
          </mc:Fallback>
        </mc:AlternateContent>
      </w:r>
      <w:r>
        <w:rPr>
          <w:noProof/>
        </w:rPr>
        <w:drawing>
          <wp:anchor distT="0" distB="0" distL="114300" distR="114300" simplePos="0" relativeHeight="251669504" behindDoc="0" locked="0" layoutInCell="1" allowOverlap="1" wp14:anchorId="051C32AC" wp14:editId="5F3F8E78">
            <wp:simplePos x="0" y="0"/>
            <wp:positionH relativeFrom="column">
              <wp:posOffset>2955925</wp:posOffset>
            </wp:positionH>
            <wp:positionV relativeFrom="paragraph">
              <wp:posOffset>268605</wp:posOffset>
            </wp:positionV>
            <wp:extent cx="2821940" cy="1812925"/>
            <wp:effectExtent l="0" t="0" r="10160" b="15875"/>
            <wp:wrapTopAndBottom/>
            <wp:docPr id="6" name="Chart 6">
              <a:extLst xmlns:a="http://schemas.openxmlformats.org/drawingml/2006/main">
                <a:ext uri="{FF2B5EF4-FFF2-40B4-BE49-F238E27FC236}">
                  <a16:creationId xmlns:a16="http://schemas.microsoft.com/office/drawing/2014/main" id="{4F9B893A-759E-A24D-B1E1-18A6252143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0" locked="0" layoutInCell="1" allowOverlap="1" wp14:anchorId="2450190B" wp14:editId="24497BEB">
            <wp:simplePos x="0" y="0"/>
            <wp:positionH relativeFrom="column">
              <wp:posOffset>0</wp:posOffset>
            </wp:positionH>
            <wp:positionV relativeFrom="paragraph">
              <wp:posOffset>269240</wp:posOffset>
            </wp:positionV>
            <wp:extent cx="2955925" cy="1812925"/>
            <wp:effectExtent l="0" t="0" r="15875" b="15875"/>
            <wp:wrapTopAndBottom/>
            <wp:docPr id="7" name="Chart 7">
              <a:extLst xmlns:a="http://schemas.openxmlformats.org/drawingml/2006/main">
                <a:ext uri="{FF2B5EF4-FFF2-40B4-BE49-F238E27FC236}">
                  <a16:creationId xmlns:a16="http://schemas.microsoft.com/office/drawing/2014/main" id="{08554295-F475-424A-B727-04E5E75BC7D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margin">
              <wp14:pctWidth>0</wp14:pctWidth>
            </wp14:sizeRelH>
            <wp14:sizeRelV relativeFrom="margin">
              <wp14:pctHeight>0</wp14:pctHeight>
            </wp14:sizeRelV>
          </wp:anchor>
        </w:drawing>
      </w:r>
    </w:p>
    <w:p w:rsidR="00731214" w:rsidRDefault="00731214" w:rsidP="00670620">
      <w:pPr>
        <w:spacing w:line="480" w:lineRule="auto"/>
        <w:ind w:firstLine="720"/>
        <w:rPr>
          <w:rFonts w:cstheme="minorHAnsi"/>
        </w:rPr>
      </w:pPr>
    </w:p>
    <w:p w:rsidR="003202C9" w:rsidRDefault="003202C9" w:rsidP="003202C9">
      <w:pPr>
        <w:spacing w:line="480" w:lineRule="auto"/>
        <w:ind w:firstLine="720"/>
        <w:rPr>
          <w:rFonts w:cstheme="minorHAnsi"/>
        </w:rPr>
      </w:pPr>
      <w:r>
        <w:rPr>
          <w:rFonts w:cstheme="minorHAnsi"/>
        </w:rPr>
        <w:t xml:space="preserve">Audience-related recommendations make up just 23% of the recommendations content, while there was no content related to audience curation found. Thus, Instagram approach is focused on content related to production and interface techniques and de-emphasize audience curation. This is also illustrated in the </w:t>
      </w:r>
      <w:proofErr w:type="spellStart"/>
      <w:r>
        <w:rPr>
          <w:rFonts w:cstheme="minorHAnsi"/>
        </w:rPr>
        <w:t>wordcloud</w:t>
      </w:r>
      <w:proofErr w:type="spellEnd"/>
      <w:r>
        <w:rPr>
          <w:rFonts w:cstheme="minorHAnsi"/>
        </w:rPr>
        <w:t xml:space="preserve"> (Figure 4, below).</w:t>
      </w:r>
    </w:p>
    <w:p w:rsidR="003202C9" w:rsidRDefault="001A704F" w:rsidP="003202C9">
      <w:pPr>
        <w:spacing w:line="480" w:lineRule="auto"/>
        <w:ind w:firstLine="720"/>
        <w:rPr>
          <w:rFonts w:cstheme="minorHAnsi"/>
        </w:rPr>
      </w:pPr>
      <w:r>
        <w:rPr>
          <w:noProof/>
        </w:rPr>
        <mc:AlternateContent>
          <mc:Choice Requires="wps">
            <w:drawing>
              <wp:anchor distT="0" distB="0" distL="114300" distR="114300" simplePos="0" relativeHeight="251679744" behindDoc="0" locked="0" layoutInCell="1" allowOverlap="1" wp14:anchorId="27053D8E" wp14:editId="0F1725CA">
                <wp:simplePos x="0" y="0"/>
                <wp:positionH relativeFrom="column">
                  <wp:posOffset>1299210</wp:posOffset>
                </wp:positionH>
                <wp:positionV relativeFrom="paragraph">
                  <wp:posOffset>3449955</wp:posOffset>
                </wp:positionV>
                <wp:extent cx="3720465" cy="635"/>
                <wp:effectExtent l="0" t="0" r="635" b="12065"/>
                <wp:wrapTopAndBottom/>
                <wp:docPr id="11" name="Text Box 11"/>
                <wp:cNvGraphicFramePr/>
                <a:graphic xmlns:a="http://schemas.openxmlformats.org/drawingml/2006/main">
                  <a:graphicData uri="http://schemas.microsoft.com/office/word/2010/wordprocessingShape">
                    <wps:wsp>
                      <wps:cNvSpPr txBox="1"/>
                      <wps:spPr>
                        <a:xfrm>
                          <a:off x="0" y="0"/>
                          <a:ext cx="3720465" cy="635"/>
                        </a:xfrm>
                        <a:prstGeom prst="rect">
                          <a:avLst/>
                        </a:prstGeom>
                        <a:solidFill>
                          <a:prstClr val="white"/>
                        </a:solidFill>
                        <a:ln>
                          <a:noFill/>
                        </a:ln>
                      </wps:spPr>
                      <wps:txbx>
                        <w:txbxContent>
                          <w:p w:rsidR="003202C9" w:rsidRPr="006F24AD" w:rsidRDefault="003202C9" w:rsidP="003202C9">
                            <w:pPr>
                              <w:pStyle w:val="Caption"/>
                              <w:rPr>
                                <w:rFonts w:cstheme="minorHAnsi"/>
                                <w:noProof/>
                              </w:rPr>
                            </w:pPr>
                            <w:r>
                              <w:t xml:space="preserve">Figure </w:t>
                            </w:r>
                            <w:fldSimple w:instr=" SEQ Figure \* ARABIC ">
                              <w:r w:rsidR="006B2BA9">
                                <w:rPr>
                                  <w:noProof/>
                                </w:rPr>
                                <w:t>4</w:t>
                              </w:r>
                            </w:fldSimple>
                            <w:r>
                              <w:t>: Instagram recommendation themes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7053D8E" id="Text Box 11" o:spid="_x0000_s1029" type="#_x0000_t202" style="position:absolute;left:0;text-align:left;margin-left:102.3pt;margin-top:271.65pt;width:292.95pt;height:.0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" stroked="f">
                <v:textbox style="mso-fit-shape-to-text:t" inset="0,0,0,0">
                  <w:txbxContent>
                    <w:p w:rsidR="003202C9" w:rsidRPr="006F24AD" w:rsidRDefault="003202C9" w:rsidP="003202C9">
                      <w:pPr>
                        <w:pStyle w:val="Caption"/>
                        <w:rPr>
                          <w:rFonts w:cstheme="minorHAnsi"/>
                          <w:noProof/>
                        </w:rPr>
                      </w:pPr>
                      <w:r>
                        <w:t xml:space="preserve">Figure </w:t>
                      </w:r>
                      <w:r>
                        <w:fldChar w:fldCharType="begin"/>
                      </w:r>
                      <w:r>
                        <w:instrText xml:space="preserve"> SEQ Figure \* ARABIC </w:instrText>
                      </w:r>
                      <w:r>
                        <w:fldChar w:fldCharType="separate"/>
                      </w:r>
                      <w:r w:rsidR="006B2BA9">
                        <w:rPr>
                          <w:noProof/>
                        </w:rPr>
                        <w:t>4</w:t>
                      </w:r>
                      <w:r>
                        <w:fldChar w:fldCharType="end"/>
                      </w:r>
                      <w:r>
                        <w:t>: Instagram recommendation themes</w:t>
                      </w:r>
                    </w:p>
                  </w:txbxContent>
                </v:textbox>
                <w10:wrap type="topAndBottom"/>
              </v:shape>
            </w:pict>
          </mc:Fallback>
        </mc:AlternateContent>
      </w:r>
      <w:r>
        <w:rPr>
          <w:rFonts w:cstheme="minorHAnsi"/>
          <w:noProof/>
        </w:rPr>
        <w:drawing>
          <wp:anchor distT="0" distB="0" distL="114300" distR="114300" simplePos="0" relativeHeight="251677696" behindDoc="0" locked="0" layoutInCell="1" allowOverlap="1">
            <wp:simplePos x="0" y="0"/>
            <wp:positionH relativeFrom="column">
              <wp:posOffset>1150620</wp:posOffset>
            </wp:positionH>
            <wp:positionV relativeFrom="paragraph">
              <wp:posOffset>222885</wp:posOffset>
            </wp:positionV>
            <wp:extent cx="3413125" cy="3223895"/>
            <wp:effectExtent l="0" t="0" r="3175" b="1905"/>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nstagram.png"/>
                    <pic:cNvPicPr/>
                  </pic:nvPicPr>
                  <pic:blipFill rotWithShape="1">
                    <a:blip r:embed="rId15">
                      <a:extLst>
                        <a:ext uri="{28A0092B-C50C-407E-A947-70E740481C1C}">
                          <a14:useLocalDpi xmlns:a14="http://schemas.microsoft.com/office/drawing/2010/main" val="0"/>
                        </a:ext>
                      </a:extLst>
                    </a:blip>
                    <a:srcRect l="27971" t="22776" r="27203" b="21912"/>
                    <a:stretch/>
                  </pic:blipFill>
                  <pic:spPr bwMode="auto">
                    <a:xfrm>
                      <a:off x="0" y="0"/>
                      <a:ext cx="3413125" cy="32238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3202C9" w:rsidRDefault="003202C9" w:rsidP="00670620">
      <w:pPr>
        <w:spacing w:line="480" w:lineRule="auto"/>
        <w:ind w:firstLine="720"/>
        <w:rPr>
          <w:rFonts w:cstheme="minorHAnsi"/>
        </w:rPr>
      </w:pPr>
    </w:p>
    <w:p w:rsidR="00F21153" w:rsidRDefault="00537D94" w:rsidP="00670620">
      <w:pPr>
        <w:spacing w:line="480" w:lineRule="auto"/>
        <w:ind w:firstLine="720"/>
        <w:rPr>
          <w:rFonts w:cstheme="minorHAnsi"/>
        </w:rPr>
      </w:pPr>
      <w:r>
        <w:rPr>
          <w:rFonts w:cstheme="minorHAnsi"/>
        </w:rPr>
        <w:t xml:space="preserve">When looking at </w:t>
      </w:r>
      <w:proofErr w:type="spellStart"/>
      <w:r>
        <w:rPr>
          <w:rFonts w:cstheme="minorHAnsi"/>
        </w:rPr>
        <w:t>SoundCloud</w:t>
      </w:r>
      <w:proofErr w:type="spellEnd"/>
      <w:r w:rsidR="00B63BC5">
        <w:rPr>
          <w:rFonts w:cstheme="minorHAnsi"/>
        </w:rPr>
        <w:t xml:space="preserve"> (Figure 5, below)</w:t>
      </w:r>
      <w:r>
        <w:rPr>
          <w:rFonts w:cstheme="minorHAnsi"/>
        </w:rPr>
        <w:t xml:space="preserve"> we note that this platform is focused much more on the audience development and cura</w:t>
      </w:r>
      <w:r w:rsidR="007F34F7">
        <w:rPr>
          <w:rFonts w:cstheme="minorHAnsi"/>
        </w:rPr>
        <w:t>tion. While the most frequent ca</w:t>
      </w:r>
      <w:r>
        <w:rPr>
          <w:rFonts w:cstheme="minorHAnsi"/>
        </w:rPr>
        <w:t>tegory of content is still</w:t>
      </w:r>
      <w:r w:rsidR="007F34F7">
        <w:rPr>
          <w:rFonts w:cstheme="minorHAnsi"/>
        </w:rPr>
        <w:t xml:space="preserve"> Production (50% of content, 11 of 22 data points), Audience, as a category, consists of 10 entries (of 22) and makes up 45% of content. It is followed by </w:t>
      </w:r>
      <w:r w:rsidR="00B63BC5">
        <w:rPr>
          <w:rFonts w:cstheme="minorHAnsi"/>
        </w:rPr>
        <w:t>Curation category (1 entry).</w:t>
      </w:r>
    </w:p>
    <w:p w:rsidR="00731214" w:rsidRPr="00775390" w:rsidRDefault="00B63BC5" w:rsidP="00670620">
      <w:pPr>
        <w:spacing w:line="480" w:lineRule="auto"/>
        <w:ind w:firstLine="720"/>
        <w:rPr>
          <w:rFonts w:cstheme="minorHAnsi"/>
        </w:rPr>
      </w:pPr>
      <w:r>
        <w:rPr>
          <w:noProof/>
        </w:rPr>
        <mc:AlternateContent>
          <mc:Choice Requires="wps">
            <w:drawing>
              <wp:anchor distT="0" distB="0" distL="114300" distR="114300" simplePos="0" relativeHeight="251685888" behindDoc="0" locked="0" layoutInCell="1" allowOverlap="1" wp14:anchorId="5E4DF292" wp14:editId="6F5FA4E0">
                <wp:simplePos x="0" y="0"/>
                <wp:positionH relativeFrom="column">
                  <wp:posOffset>1685925</wp:posOffset>
                </wp:positionH>
                <wp:positionV relativeFrom="paragraph">
                  <wp:posOffset>2295525</wp:posOffset>
                </wp:positionV>
                <wp:extent cx="3018790" cy="635"/>
                <wp:effectExtent l="0" t="0" r="3810" b="12065"/>
                <wp:wrapTopAndBottom/>
                <wp:docPr id="15" name="Text Box 15"/>
                <wp:cNvGraphicFramePr/>
                <a:graphic xmlns:a="http://schemas.openxmlformats.org/drawingml/2006/main">
                  <a:graphicData uri="http://schemas.microsoft.com/office/word/2010/wordprocessingShape">
                    <wps:wsp>
                      <wps:cNvSpPr txBox="1"/>
                      <wps:spPr>
                        <a:xfrm>
                          <a:off x="0" y="0"/>
                          <a:ext cx="3018790" cy="635"/>
                        </a:xfrm>
                        <a:prstGeom prst="rect">
                          <a:avLst/>
                        </a:prstGeom>
                        <a:solidFill>
                          <a:prstClr val="white"/>
                        </a:solidFill>
                        <a:ln>
                          <a:noFill/>
                        </a:ln>
                      </wps:spPr>
                      <wps:txbx>
                        <w:txbxContent>
                          <w:p w:rsidR="00B63BC5" w:rsidRPr="0020617B" w:rsidRDefault="00B63BC5" w:rsidP="00B63BC5">
                            <w:pPr>
                              <w:pStyle w:val="Caption"/>
                              <w:rPr>
                                <w:noProof/>
                              </w:rPr>
                            </w:pPr>
                            <w:r>
                              <w:t xml:space="preserve">Figure </w:t>
                            </w:r>
                            <w:fldSimple w:instr=" SEQ Figure \* ARABIC ">
                              <w:r w:rsidR="006B2BA9">
                                <w:rPr>
                                  <w:noProof/>
                                </w:rPr>
                                <w:t>5</w:t>
                              </w:r>
                            </w:fldSimple>
                            <w:r>
                              <w:t xml:space="preserve">: </w:t>
                            </w:r>
                            <w:proofErr w:type="spellStart"/>
                            <w:r>
                              <w:t>SoundCloud</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E4DF292" id="Text Box 15" o:spid="_x0000_s1030" type="#_x0000_t202" style="position:absolute;left:0;text-align:left;margin-left:132.75pt;margin-top:180.75pt;width:237.7pt;height:.0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" stroked="f">
                <v:textbox style="mso-fit-shape-to-text:t" inset="0,0,0,0">
                  <w:txbxContent>
                    <w:p w:rsidR="00B63BC5" w:rsidRPr="0020617B" w:rsidRDefault="00B63BC5" w:rsidP="00B63BC5">
                      <w:pPr>
                        <w:pStyle w:val="Caption"/>
                        <w:rPr>
                          <w:noProof/>
                        </w:rPr>
                      </w:pPr>
                      <w:r>
                        <w:t xml:space="preserve">Figure </w:t>
                      </w:r>
                      <w:r>
                        <w:fldChar w:fldCharType="begin"/>
                      </w:r>
                      <w:r>
                        <w:instrText xml:space="preserve"> SEQ Figure \* ARABIC </w:instrText>
                      </w:r>
                      <w:r>
                        <w:fldChar w:fldCharType="separate"/>
                      </w:r>
                      <w:r w:rsidR="006B2BA9">
                        <w:rPr>
                          <w:noProof/>
                        </w:rPr>
                        <w:t>5</w:t>
                      </w:r>
                      <w:r>
                        <w:fldChar w:fldCharType="end"/>
                      </w:r>
                      <w:r>
                        <w:t>: SoundCloud</w:t>
                      </w:r>
                    </w:p>
                  </w:txbxContent>
                </v:textbox>
                <w10:wrap type="topAndBottom"/>
              </v:shape>
            </w:pict>
          </mc:Fallback>
        </mc:AlternateContent>
      </w:r>
      <w:r w:rsidR="00537D94">
        <w:rPr>
          <w:noProof/>
        </w:rPr>
        <w:drawing>
          <wp:anchor distT="0" distB="0" distL="114300" distR="114300" simplePos="0" relativeHeight="251681792" behindDoc="0" locked="0" layoutInCell="1" allowOverlap="1" wp14:anchorId="628F141D" wp14:editId="2E520DFC">
            <wp:simplePos x="0" y="0"/>
            <wp:positionH relativeFrom="column">
              <wp:posOffset>109855</wp:posOffset>
            </wp:positionH>
            <wp:positionV relativeFrom="paragraph">
              <wp:posOffset>321310</wp:posOffset>
            </wp:positionV>
            <wp:extent cx="3018790" cy="1828800"/>
            <wp:effectExtent l="0" t="0" r="16510" b="12700"/>
            <wp:wrapTopAndBottom/>
            <wp:docPr id="12" name="Chart 12">
              <a:extLst xmlns:a="http://schemas.openxmlformats.org/drawingml/2006/main">
                <a:ext uri="{FF2B5EF4-FFF2-40B4-BE49-F238E27FC236}">
                  <a16:creationId xmlns:a16="http://schemas.microsoft.com/office/drawing/2014/main" id="{F322698B-6D06-9141-BB2D-CF58CD3435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margin">
              <wp14:pctWidth>0</wp14:pctWidth>
            </wp14:sizeRelH>
            <wp14:sizeRelV relativeFrom="margin">
              <wp14:pctHeight>0</wp14:pctHeight>
            </wp14:sizeRelV>
          </wp:anchor>
        </w:drawing>
      </w:r>
      <w:r w:rsidR="00537D94">
        <w:rPr>
          <w:noProof/>
        </w:rPr>
        <w:drawing>
          <wp:anchor distT="0" distB="0" distL="114300" distR="114300" simplePos="0" relativeHeight="251682816" behindDoc="0" locked="0" layoutInCell="1" allowOverlap="1" wp14:anchorId="5A938CC1" wp14:editId="1CEF46CE">
            <wp:simplePos x="0" y="0"/>
            <wp:positionH relativeFrom="column">
              <wp:posOffset>3191510</wp:posOffset>
            </wp:positionH>
            <wp:positionV relativeFrom="paragraph">
              <wp:posOffset>320675</wp:posOffset>
            </wp:positionV>
            <wp:extent cx="2624455" cy="1828800"/>
            <wp:effectExtent l="0" t="0" r="17145" b="12700"/>
            <wp:wrapTopAndBottom/>
            <wp:docPr id="13" name="Chart 13">
              <a:extLst xmlns:a="http://schemas.openxmlformats.org/drawingml/2006/main">
                <a:ext uri="{FF2B5EF4-FFF2-40B4-BE49-F238E27FC236}">
                  <a16:creationId xmlns:a16="http://schemas.microsoft.com/office/drawing/2014/main" id="{489044E9-71BA-7742-B457-F9671DA36B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p>
    <w:p w:rsidR="004B28B2" w:rsidRDefault="00B63BC5" w:rsidP="009B6381">
      <w:pPr>
        <w:spacing w:line="480" w:lineRule="auto"/>
        <w:rPr>
          <w:rFonts w:cstheme="minorHAnsi"/>
          <w:b/>
        </w:rPr>
      </w:pPr>
      <w:r>
        <w:rPr>
          <w:rFonts w:cstheme="minorHAnsi"/>
          <w:b/>
        </w:rPr>
        <w:tab/>
      </w:r>
    </w:p>
    <w:p w:rsidR="00B63BC5" w:rsidRDefault="00B63BC5" w:rsidP="009B6381">
      <w:pPr>
        <w:spacing w:line="480" w:lineRule="auto"/>
        <w:rPr>
          <w:rFonts w:cstheme="minorHAnsi"/>
        </w:rPr>
      </w:pPr>
      <w:r>
        <w:rPr>
          <w:rFonts w:cstheme="minorHAnsi"/>
          <w:b/>
        </w:rPr>
        <w:tab/>
      </w:r>
      <w:r>
        <w:rPr>
          <w:rFonts w:cstheme="minorHAnsi"/>
        </w:rPr>
        <w:t xml:space="preserve">As evident from the </w:t>
      </w:r>
      <w:proofErr w:type="spellStart"/>
      <w:r>
        <w:rPr>
          <w:rFonts w:cstheme="minorHAnsi"/>
        </w:rPr>
        <w:t>wordcloud</w:t>
      </w:r>
      <w:proofErr w:type="spellEnd"/>
      <w:r>
        <w:rPr>
          <w:rFonts w:cstheme="minorHAnsi"/>
        </w:rPr>
        <w:t xml:space="preserve"> of themes (Figure 6, below) </w:t>
      </w:r>
      <w:proofErr w:type="spellStart"/>
      <w:r>
        <w:rPr>
          <w:rFonts w:cstheme="minorHAnsi"/>
        </w:rPr>
        <w:t>SoundCloud</w:t>
      </w:r>
      <w:proofErr w:type="spellEnd"/>
      <w:r>
        <w:rPr>
          <w:rFonts w:cstheme="minorHAnsi"/>
        </w:rPr>
        <w:t xml:space="preserve"> also emphasizes its brand much more frequently, compared to the other two platforms. This could be possibly explained by the fact that </w:t>
      </w:r>
      <w:proofErr w:type="spellStart"/>
      <w:r>
        <w:rPr>
          <w:rFonts w:cstheme="minorHAnsi"/>
        </w:rPr>
        <w:t>SoundCloud</w:t>
      </w:r>
      <w:proofErr w:type="spellEnd"/>
      <w:r>
        <w:rPr>
          <w:rFonts w:cstheme="minorHAnsi"/>
        </w:rPr>
        <w:t xml:space="preserve"> is the weakest, financially, and maintaining brand awareness is especially difficult and important for the platform.</w:t>
      </w:r>
    </w:p>
    <w:p w:rsidR="001A704F" w:rsidRDefault="001A704F" w:rsidP="009B6381">
      <w:pPr>
        <w:spacing w:line="480" w:lineRule="auto"/>
        <w:rPr>
          <w:rFonts w:cstheme="minorHAnsi"/>
        </w:rPr>
      </w:pPr>
      <w:r>
        <w:rPr>
          <w:noProof/>
        </w:rPr>
        <w:lastRenderedPageBreak/>
        <mc:AlternateContent>
          <mc:Choice Requires="wps">
            <w:drawing>
              <wp:anchor distT="0" distB="0" distL="114300" distR="114300" simplePos="0" relativeHeight="251687936" behindDoc="0" locked="0" layoutInCell="1" allowOverlap="1" wp14:anchorId="2DA82793" wp14:editId="27030AAB">
                <wp:simplePos x="0" y="0"/>
                <wp:positionH relativeFrom="column">
                  <wp:posOffset>1938020</wp:posOffset>
                </wp:positionH>
                <wp:positionV relativeFrom="paragraph">
                  <wp:posOffset>3134995</wp:posOffset>
                </wp:positionV>
                <wp:extent cx="2222500" cy="635"/>
                <wp:effectExtent l="0" t="0" r="0" b="12065"/>
                <wp:wrapTopAndBottom/>
                <wp:docPr id="16" name="Text Box 16"/>
                <wp:cNvGraphicFramePr/>
                <a:graphic xmlns:a="http://schemas.openxmlformats.org/drawingml/2006/main">
                  <a:graphicData uri="http://schemas.microsoft.com/office/word/2010/wordprocessingShape">
                    <wps:wsp>
                      <wps:cNvSpPr txBox="1"/>
                      <wps:spPr>
                        <a:xfrm>
                          <a:off x="0" y="0"/>
                          <a:ext cx="2222500" cy="635"/>
                        </a:xfrm>
                        <a:prstGeom prst="rect">
                          <a:avLst/>
                        </a:prstGeom>
                        <a:solidFill>
                          <a:prstClr val="white"/>
                        </a:solidFill>
                        <a:ln>
                          <a:noFill/>
                        </a:ln>
                      </wps:spPr>
                      <wps:txbx>
                        <w:txbxContent>
                          <w:p w:rsidR="00C27510" w:rsidRPr="00E26E96" w:rsidRDefault="00C27510" w:rsidP="00C27510">
                            <w:pPr>
                              <w:pStyle w:val="Caption"/>
                              <w:rPr>
                                <w:rFonts w:cstheme="minorHAnsi"/>
                                <w:b/>
                                <w:noProof/>
                              </w:rPr>
                            </w:pPr>
                            <w:r>
                              <w:t xml:space="preserve">Figure </w:t>
                            </w:r>
                            <w:fldSimple w:instr=" SEQ Figure \* ARABIC ">
                              <w:r w:rsidR="006B2BA9">
                                <w:rPr>
                                  <w:noProof/>
                                </w:rPr>
                                <w:t>6</w:t>
                              </w:r>
                            </w:fldSimple>
                            <w:r>
                              <w:t xml:space="preserve">: </w:t>
                            </w:r>
                            <w:proofErr w:type="spellStart"/>
                            <w:r>
                              <w:t>Soundcloud</w:t>
                            </w:r>
                            <w:proofErr w:type="spellEnd"/>
                            <w:r>
                              <w:t xml:space="preserve"> recommendation themes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DA82793" id="Text Box 16" o:spid="_x0000_s1031" type="#_x0000_t202" style="position:absolute;margin-left:152.6pt;margin-top:246.85pt;width:175pt;height:.0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" stroked="f">
                <v:textbox style="mso-fit-shape-to-text:t" inset="0,0,0,0">
                  <w:txbxContent>
                    <w:p w:rsidR="00C27510" w:rsidRPr="00E26E96" w:rsidRDefault="00C27510" w:rsidP="00C27510">
                      <w:pPr>
                        <w:pStyle w:val="Caption"/>
                        <w:rPr>
                          <w:rFonts w:cstheme="minorHAnsi"/>
                          <w:b/>
                          <w:noProof/>
                        </w:rPr>
                      </w:pPr>
                      <w:r>
                        <w:t xml:space="preserve">Figure </w:t>
                      </w:r>
                      <w:r>
                        <w:fldChar w:fldCharType="begin"/>
                      </w:r>
                      <w:r>
                        <w:instrText xml:space="preserve"> SEQ Figure \* ARABIC </w:instrText>
                      </w:r>
                      <w:r>
                        <w:fldChar w:fldCharType="separate"/>
                      </w:r>
                      <w:r w:rsidR="006B2BA9">
                        <w:rPr>
                          <w:noProof/>
                        </w:rPr>
                        <w:t>6</w:t>
                      </w:r>
                      <w:r>
                        <w:fldChar w:fldCharType="end"/>
                      </w:r>
                      <w:r>
                        <w:t>: Soundcloud recommendation themes</w:t>
                      </w:r>
                    </w:p>
                  </w:txbxContent>
                </v:textbox>
                <w10:wrap type="topAndBottom"/>
              </v:shape>
            </w:pict>
          </mc:Fallback>
        </mc:AlternateContent>
      </w:r>
      <w:r>
        <w:rPr>
          <w:rFonts w:cstheme="minorHAnsi"/>
          <w:b/>
          <w:noProof/>
        </w:rPr>
        <w:drawing>
          <wp:anchor distT="0" distB="0" distL="114300" distR="114300" simplePos="0" relativeHeight="251683840" behindDoc="0" locked="0" layoutInCell="1" allowOverlap="1">
            <wp:simplePos x="0" y="0"/>
            <wp:positionH relativeFrom="column">
              <wp:posOffset>1213485</wp:posOffset>
            </wp:positionH>
            <wp:positionV relativeFrom="paragraph">
              <wp:posOffset>0</wp:posOffset>
            </wp:positionV>
            <wp:extent cx="3302000" cy="3079750"/>
            <wp:effectExtent l="0" t="0" r="0" b="6350"/>
            <wp:wrapTopAndBottom/>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oundCloud.png"/>
                    <pic:cNvPicPr/>
                  </pic:nvPicPr>
                  <pic:blipFill rotWithShape="1">
                    <a:blip r:embed="rId18">
                      <a:extLst>
                        <a:ext uri="{28A0092B-C50C-407E-A947-70E740481C1C}">
                          <a14:useLocalDpi xmlns:a14="http://schemas.microsoft.com/office/drawing/2010/main" val="0"/>
                        </a:ext>
                      </a:extLst>
                    </a:blip>
                    <a:srcRect l="23566" t="17770" r="22413" b="16408"/>
                    <a:stretch/>
                  </pic:blipFill>
                  <pic:spPr bwMode="auto">
                    <a:xfrm>
                      <a:off x="0" y="0"/>
                      <a:ext cx="3302000" cy="30797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27510">
        <w:rPr>
          <w:rFonts w:cstheme="minorHAnsi"/>
        </w:rPr>
        <w:tab/>
      </w:r>
    </w:p>
    <w:p w:rsidR="00C27510" w:rsidRDefault="00C27510" w:rsidP="001A704F">
      <w:pPr>
        <w:spacing w:line="480" w:lineRule="auto"/>
        <w:ind w:firstLine="720"/>
        <w:rPr>
          <w:rFonts w:cstheme="minorHAnsi"/>
        </w:rPr>
      </w:pPr>
      <w:r>
        <w:rPr>
          <w:rFonts w:cstheme="minorHAnsi"/>
        </w:rPr>
        <w:t>Finally, YouTube – the giant of the three platforms takes the familiar techno-centric approach and dedicates its recommendation the most frequently – to the themes of production techniques and interface management.</w:t>
      </w:r>
    </w:p>
    <w:p w:rsidR="004B28B2" w:rsidRPr="00E46F7F" w:rsidRDefault="00C27510" w:rsidP="009B6381">
      <w:pPr>
        <w:spacing w:line="480" w:lineRule="auto"/>
        <w:rPr>
          <w:rFonts w:cstheme="minorHAnsi"/>
        </w:rPr>
      </w:pPr>
      <w:r>
        <w:rPr>
          <w:rFonts w:cstheme="minorHAnsi"/>
        </w:rPr>
        <w:tab/>
        <w:t xml:space="preserve">Looking at the distribution of </w:t>
      </w:r>
      <w:r w:rsidR="001A704F">
        <w:rPr>
          <w:rFonts w:cstheme="minorHAnsi"/>
        </w:rPr>
        <w:t>themes in YouTube recommendations</w:t>
      </w:r>
      <w:r w:rsidR="00B51D49">
        <w:rPr>
          <w:rFonts w:cstheme="minorHAnsi"/>
        </w:rPr>
        <w:t xml:space="preserve"> (Figure 7, below)</w:t>
      </w:r>
      <w:r w:rsidR="001A704F">
        <w:rPr>
          <w:rFonts w:cstheme="minorHAnsi"/>
        </w:rPr>
        <w:t xml:space="preserve">, of note is the domination of </w:t>
      </w:r>
      <w:r w:rsidR="00B51D49">
        <w:rPr>
          <w:rFonts w:cstheme="minorHAnsi"/>
        </w:rPr>
        <w:t>Production category (22 records, 78% of recommendation content). This category is followed by Audience (5 records, 18% of recommendation content) and Curation (1 record or 4% of content).</w:t>
      </w:r>
    </w:p>
    <w:p w:rsidR="004B28B2" w:rsidRDefault="00B7227F" w:rsidP="009B6381">
      <w:pPr>
        <w:spacing w:line="480" w:lineRule="auto"/>
        <w:rPr>
          <w:rFonts w:cstheme="minorHAnsi"/>
          <w:b/>
        </w:rPr>
      </w:pPr>
      <w:r>
        <w:rPr>
          <w:noProof/>
        </w:rPr>
        <w:lastRenderedPageBreak/>
        <mc:AlternateContent>
          <mc:Choice Requires="wps">
            <w:drawing>
              <wp:anchor distT="0" distB="0" distL="114300" distR="114300" simplePos="0" relativeHeight="251694080" behindDoc="0" locked="0" layoutInCell="1" allowOverlap="1" wp14:anchorId="3AEF1BB8" wp14:editId="02073A90">
                <wp:simplePos x="0" y="0"/>
                <wp:positionH relativeFrom="column">
                  <wp:posOffset>2427605</wp:posOffset>
                </wp:positionH>
                <wp:positionV relativeFrom="paragraph">
                  <wp:posOffset>2172335</wp:posOffset>
                </wp:positionV>
                <wp:extent cx="2624455" cy="635"/>
                <wp:effectExtent l="0" t="0" r="4445" b="12065"/>
                <wp:wrapTopAndBottom/>
                <wp:docPr id="21" name="Text Box 21"/>
                <wp:cNvGraphicFramePr/>
                <a:graphic xmlns:a="http://schemas.openxmlformats.org/drawingml/2006/main">
                  <a:graphicData uri="http://schemas.microsoft.com/office/word/2010/wordprocessingShape">
                    <wps:wsp>
                      <wps:cNvSpPr txBox="1"/>
                      <wps:spPr>
                        <a:xfrm>
                          <a:off x="0" y="0"/>
                          <a:ext cx="2624455" cy="635"/>
                        </a:xfrm>
                        <a:prstGeom prst="rect">
                          <a:avLst/>
                        </a:prstGeom>
                        <a:solidFill>
                          <a:prstClr val="white"/>
                        </a:solidFill>
                        <a:ln>
                          <a:noFill/>
                        </a:ln>
                      </wps:spPr>
                      <wps:txbx>
                        <w:txbxContent>
                          <w:p w:rsidR="00B7227F" w:rsidRPr="0060059D" w:rsidRDefault="00B7227F" w:rsidP="00B7227F">
                            <w:pPr>
                              <w:pStyle w:val="Caption"/>
                              <w:rPr>
                                <w:noProof/>
                              </w:rPr>
                            </w:pPr>
                            <w:r>
                              <w:t xml:space="preserve">Figure </w:t>
                            </w:r>
                            <w:fldSimple w:instr=" SEQ Figure \* ARABIC ">
                              <w:r w:rsidR="006B2BA9">
                                <w:rPr>
                                  <w:noProof/>
                                </w:rPr>
                                <w:t>7</w:t>
                              </w:r>
                            </w:fldSimple>
                            <w:r>
                              <w:t>: YouTube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AEF1BB8" id="Text Box 21" o:spid="_x0000_s1032" type="#_x0000_t202" style="position:absolute;margin-left:191.15pt;margin-top:171.05pt;width:206.65pt;height:.0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" stroked="f">
                <v:textbox style="mso-fit-shape-to-text:t" inset="0,0,0,0">
                  <w:txbxContent>
                    <w:p w:rsidR="00B7227F" w:rsidRPr="0060059D" w:rsidRDefault="00B7227F" w:rsidP="00B7227F">
                      <w:pPr>
                        <w:pStyle w:val="Caption"/>
                        <w:rPr>
                          <w:noProof/>
                        </w:rPr>
                      </w:pPr>
                      <w:r>
                        <w:t xml:space="preserve">Figure </w:t>
                      </w:r>
                      <w:r>
                        <w:fldChar w:fldCharType="begin"/>
                      </w:r>
                      <w:r>
                        <w:instrText xml:space="preserve"> SEQ Figure \* ARABIC </w:instrText>
                      </w:r>
                      <w:r>
                        <w:fldChar w:fldCharType="separate"/>
                      </w:r>
                      <w:r w:rsidR="006B2BA9">
                        <w:rPr>
                          <w:noProof/>
                        </w:rPr>
                        <w:t>7</w:t>
                      </w:r>
                      <w:r>
                        <w:fldChar w:fldCharType="end"/>
                      </w:r>
                      <w:r>
                        <w:t>: YouTube</w:t>
                      </w:r>
                    </w:p>
                  </w:txbxContent>
                </v:textbox>
                <w10:wrap type="topAndBottom"/>
              </v:shape>
            </w:pict>
          </mc:Fallback>
        </mc:AlternateContent>
      </w:r>
      <w:r w:rsidR="001A704F">
        <w:rPr>
          <w:noProof/>
        </w:rPr>
        <w:drawing>
          <wp:anchor distT="0" distB="0" distL="114300" distR="114300" simplePos="0" relativeHeight="251689984" behindDoc="0" locked="0" layoutInCell="1" allowOverlap="1" wp14:anchorId="2CED5D8C" wp14:editId="4FD56855">
            <wp:simplePos x="0" y="0"/>
            <wp:positionH relativeFrom="column">
              <wp:posOffset>252095</wp:posOffset>
            </wp:positionH>
            <wp:positionV relativeFrom="paragraph">
              <wp:posOffset>316865</wp:posOffset>
            </wp:positionV>
            <wp:extent cx="2624455" cy="1686560"/>
            <wp:effectExtent l="0" t="0" r="17145" b="15240"/>
            <wp:wrapTopAndBottom/>
            <wp:docPr id="17" name="Chart 17">
              <a:extLst xmlns:a="http://schemas.openxmlformats.org/drawingml/2006/main">
                <a:ext uri="{FF2B5EF4-FFF2-40B4-BE49-F238E27FC236}">
                  <a16:creationId xmlns:a16="http://schemas.microsoft.com/office/drawing/2014/main" id="{60CF4E2F-A450-0F4D-ABE6-65AE04E8A7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margin">
              <wp14:pctWidth>0</wp14:pctWidth>
            </wp14:sizeRelH>
            <wp14:sizeRelV relativeFrom="margin">
              <wp14:pctHeight>0</wp14:pctHeight>
            </wp14:sizeRelV>
          </wp:anchor>
        </w:drawing>
      </w:r>
      <w:r w:rsidR="001A704F">
        <w:rPr>
          <w:noProof/>
        </w:rPr>
        <w:drawing>
          <wp:anchor distT="0" distB="0" distL="114300" distR="114300" simplePos="0" relativeHeight="251691008" behindDoc="0" locked="0" layoutInCell="1" allowOverlap="1" wp14:anchorId="5DD1E4D3" wp14:editId="491061CA">
            <wp:simplePos x="0" y="0"/>
            <wp:positionH relativeFrom="column">
              <wp:posOffset>3215005</wp:posOffset>
            </wp:positionH>
            <wp:positionV relativeFrom="paragraph">
              <wp:posOffset>316865</wp:posOffset>
            </wp:positionV>
            <wp:extent cx="2624455" cy="1686560"/>
            <wp:effectExtent l="0" t="0" r="17145" b="15240"/>
            <wp:wrapTopAndBottom/>
            <wp:docPr id="18" name="Chart 18">
              <a:extLst xmlns:a="http://schemas.openxmlformats.org/drawingml/2006/main">
                <a:ext uri="{FF2B5EF4-FFF2-40B4-BE49-F238E27FC236}">
                  <a16:creationId xmlns:a16="http://schemas.microsoft.com/office/drawing/2014/main" id="{76DEA04F-2972-6A4C-A297-F9FC04A197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margin">
              <wp14:pctWidth>0</wp14:pctWidth>
            </wp14:sizeRelH>
            <wp14:sizeRelV relativeFrom="margin">
              <wp14:pctHeight>0</wp14:pctHeight>
            </wp14:sizeRelV>
          </wp:anchor>
        </w:drawing>
      </w:r>
    </w:p>
    <w:p w:rsidR="004B28B2" w:rsidRDefault="004B28B2" w:rsidP="009B6381">
      <w:pPr>
        <w:spacing w:line="480" w:lineRule="auto"/>
        <w:rPr>
          <w:rFonts w:cstheme="minorHAnsi"/>
          <w:b/>
        </w:rPr>
      </w:pPr>
    </w:p>
    <w:p w:rsidR="00E46F7F" w:rsidRPr="00B51D49" w:rsidRDefault="00E46F7F" w:rsidP="00E46F7F">
      <w:pPr>
        <w:spacing w:line="480" w:lineRule="auto"/>
        <w:ind w:firstLine="720"/>
        <w:rPr>
          <w:rFonts w:cstheme="minorHAnsi"/>
        </w:rPr>
      </w:pPr>
      <w:r>
        <w:rPr>
          <w:rFonts w:cstheme="minorHAnsi"/>
        </w:rPr>
        <w:t xml:space="preserve">The </w:t>
      </w:r>
      <w:proofErr w:type="spellStart"/>
      <w:r>
        <w:rPr>
          <w:rFonts w:cstheme="minorHAnsi"/>
        </w:rPr>
        <w:t>wordcloud</w:t>
      </w:r>
      <w:proofErr w:type="spellEnd"/>
      <w:r>
        <w:rPr>
          <w:rFonts w:cstheme="minorHAnsi"/>
        </w:rPr>
        <w:t xml:space="preserve"> of themes (Figure 8, below) shows that, like Instagram, YouTube takes a techno-centric approach and emphasizes interface, metrics and content optimization features. Similar to </w:t>
      </w:r>
      <w:proofErr w:type="spellStart"/>
      <w:r>
        <w:rPr>
          <w:rFonts w:cstheme="minorHAnsi"/>
        </w:rPr>
        <w:t>SoundCloud</w:t>
      </w:r>
      <w:proofErr w:type="spellEnd"/>
      <w:r>
        <w:rPr>
          <w:rFonts w:cstheme="minorHAnsi"/>
        </w:rPr>
        <w:t>, however, YouTube makes its brand prominent.</w:t>
      </w:r>
    </w:p>
    <w:p w:rsidR="004B28B2" w:rsidRDefault="00E46F7F" w:rsidP="009B6381">
      <w:pPr>
        <w:spacing w:line="480" w:lineRule="auto"/>
        <w:rPr>
          <w:rFonts w:cstheme="minorHAnsi"/>
          <w:b/>
        </w:rPr>
      </w:pPr>
      <w:r>
        <w:rPr>
          <w:noProof/>
        </w:rPr>
        <mc:AlternateContent>
          <mc:Choice Requires="wps">
            <w:drawing>
              <wp:anchor distT="0" distB="0" distL="114300" distR="114300" simplePos="0" relativeHeight="251696128" behindDoc="0" locked="0" layoutInCell="1" allowOverlap="1" wp14:anchorId="64E6935A" wp14:editId="7CAFCF54">
                <wp:simplePos x="0" y="0"/>
                <wp:positionH relativeFrom="column">
                  <wp:posOffset>1836420</wp:posOffset>
                </wp:positionH>
                <wp:positionV relativeFrom="paragraph">
                  <wp:posOffset>4007485</wp:posOffset>
                </wp:positionV>
                <wp:extent cx="2199005" cy="635"/>
                <wp:effectExtent l="0" t="0" r="0" b="0"/>
                <wp:wrapTopAndBottom/>
                <wp:docPr id="22" name="Text Box 22"/>
                <wp:cNvGraphicFramePr/>
                <a:graphic xmlns:a="http://schemas.openxmlformats.org/drawingml/2006/main">
                  <a:graphicData uri="http://schemas.microsoft.com/office/word/2010/wordprocessingShape">
                    <wps:wsp>
                      <wps:cNvSpPr txBox="1"/>
                      <wps:spPr>
                        <a:xfrm>
                          <a:off x="0" y="0"/>
                          <a:ext cx="2199005" cy="635"/>
                        </a:xfrm>
                        <a:prstGeom prst="rect">
                          <a:avLst/>
                        </a:prstGeom>
                        <a:solidFill>
                          <a:prstClr val="white"/>
                        </a:solidFill>
                        <a:ln>
                          <a:noFill/>
                        </a:ln>
                      </wps:spPr>
                      <wps:txbx>
                        <w:txbxContent>
                          <w:p w:rsidR="00E46F7F" w:rsidRPr="005C00D2" w:rsidRDefault="00E46F7F" w:rsidP="00E46F7F">
                            <w:pPr>
                              <w:pStyle w:val="Caption"/>
                              <w:rPr>
                                <w:rFonts w:cstheme="minorHAnsi"/>
                                <w:b/>
                                <w:noProof/>
                              </w:rPr>
                            </w:pPr>
                            <w:r>
                              <w:t xml:space="preserve">Figure </w:t>
                            </w:r>
                            <w:fldSimple w:instr=" SEQ Figure \* ARABIC ">
                              <w:r w:rsidR="006B2BA9">
                                <w:rPr>
                                  <w:noProof/>
                                </w:rPr>
                                <w:t>8</w:t>
                              </w:r>
                            </w:fldSimple>
                            <w:r>
                              <w:t>: YouTube recommendation themes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4E6935A" id="Text Box 22" o:spid="_x0000_s1033" type="#_x0000_t202" style="position:absolute;margin-left:144.6pt;margin-top:315.55pt;width:173.15pt;height:.0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" stroked="f">
                <v:textbox style="mso-fit-shape-to-text:t" inset="0,0,0,0">
                  <w:txbxContent>
                    <w:p w:rsidR="00E46F7F" w:rsidRPr="005C00D2" w:rsidRDefault="00E46F7F" w:rsidP="00E46F7F">
                      <w:pPr>
                        <w:pStyle w:val="Caption"/>
                        <w:rPr>
                          <w:rFonts w:cstheme="minorHAnsi"/>
                          <w:b/>
                          <w:noProof/>
                        </w:rPr>
                      </w:pPr>
                      <w:r>
                        <w:t xml:space="preserve">Figure </w:t>
                      </w:r>
                      <w:r>
                        <w:fldChar w:fldCharType="begin"/>
                      </w:r>
                      <w:r>
                        <w:instrText xml:space="preserve"> SEQ Figure \* ARABIC </w:instrText>
                      </w:r>
                      <w:r>
                        <w:fldChar w:fldCharType="separate"/>
                      </w:r>
                      <w:r w:rsidR="006B2BA9">
                        <w:rPr>
                          <w:noProof/>
                        </w:rPr>
                        <w:t>8</w:t>
                      </w:r>
                      <w:r>
                        <w:fldChar w:fldCharType="end"/>
                      </w:r>
                      <w:r>
                        <w:t>: YouTube recommendation themes</w:t>
                      </w:r>
                    </w:p>
                  </w:txbxContent>
                </v:textbox>
                <w10:wrap type="topAndBottom"/>
              </v:shape>
            </w:pict>
          </mc:Fallback>
        </mc:AlternateContent>
      </w:r>
      <w:r w:rsidR="00B7227F">
        <w:rPr>
          <w:rFonts w:cstheme="minorHAnsi"/>
          <w:b/>
          <w:noProof/>
        </w:rPr>
        <w:drawing>
          <wp:anchor distT="0" distB="0" distL="114300" distR="114300" simplePos="0" relativeHeight="251692032" behindDoc="0" locked="0" layoutInCell="1" allowOverlap="1">
            <wp:simplePos x="0" y="0"/>
            <wp:positionH relativeFrom="column">
              <wp:posOffset>1111250</wp:posOffset>
            </wp:positionH>
            <wp:positionV relativeFrom="paragraph">
              <wp:posOffset>535305</wp:posOffset>
            </wp:positionV>
            <wp:extent cx="3602355" cy="3363595"/>
            <wp:effectExtent l="0" t="0" r="4445" b="1905"/>
            <wp:wrapTopAndBottom/>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YouTube.png"/>
                    <pic:cNvPicPr/>
                  </pic:nvPicPr>
                  <pic:blipFill rotWithShape="1">
                    <a:blip r:embed="rId21">
                      <a:extLst>
                        <a:ext uri="{28A0092B-C50C-407E-A947-70E740481C1C}">
                          <a14:useLocalDpi xmlns:a14="http://schemas.microsoft.com/office/drawing/2010/main" val="0"/>
                        </a:ext>
                      </a:extLst>
                    </a:blip>
                    <a:srcRect l="27011" t="20773" r="26820" b="22905"/>
                    <a:stretch/>
                  </pic:blipFill>
                  <pic:spPr bwMode="auto">
                    <a:xfrm>
                      <a:off x="0" y="0"/>
                      <a:ext cx="3602355" cy="33635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4B28B2" w:rsidRPr="006B2BA9" w:rsidRDefault="006B2BA9" w:rsidP="009B6381">
      <w:pPr>
        <w:spacing w:line="480" w:lineRule="auto"/>
        <w:rPr>
          <w:rFonts w:asciiTheme="majorHAnsi" w:hAnsiTheme="majorHAnsi" w:cstheme="majorHAnsi"/>
          <w:b/>
        </w:rPr>
      </w:pPr>
      <w:r w:rsidRPr="006B2BA9">
        <w:rPr>
          <w:rFonts w:asciiTheme="majorHAnsi" w:hAnsiTheme="majorHAnsi" w:cstheme="majorHAnsi"/>
          <w:b/>
        </w:rPr>
        <w:lastRenderedPageBreak/>
        <w:t>Conclusions</w:t>
      </w:r>
    </w:p>
    <w:p w:rsidR="004B28B2" w:rsidRDefault="004B28B2" w:rsidP="009B6381">
      <w:pPr>
        <w:spacing w:line="480" w:lineRule="auto"/>
        <w:rPr>
          <w:rFonts w:cstheme="minorHAnsi"/>
        </w:rPr>
      </w:pPr>
    </w:p>
    <w:p w:rsidR="005A5A63" w:rsidRDefault="006B2BA9" w:rsidP="009B6381">
      <w:pPr>
        <w:spacing w:line="480" w:lineRule="auto"/>
        <w:rPr>
          <w:rFonts w:cstheme="minorHAnsi"/>
        </w:rPr>
      </w:pPr>
      <w:r>
        <w:rPr>
          <w:rFonts w:cstheme="minorHAnsi"/>
        </w:rPr>
        <w:tab/>
        <w:t xml:space="preserve">Three powerful platforms dominate the podcasting space: YouTube, </w:t>
      </w:r>
      <w:proofErr w:type="spellStart"/>
      <w:r>
        <w:rPr>
          <w:rFonts w:cstheme="minorHAnsi"/>
        </w:rPr>
        <w:t>SoundCloud</w:t>
      </w:r>
      <w:proofErr w:type="spellEnd"/>
      <w:r>
        <w:rPr>
          <w:rFonts w:cstheme="minorHAnsi"/>
        </w:rPr>
        <w:t xml:space="preserve"> and the newcomer Instagram. </w:t>
      </w:r>
      <w:r w:rsidR="005A5A63">
        <w:rPr>
          <w:rFonts w:cstheme="minorHAnsi"/>
        </w:rPr>
        <w:t xml:space="preserve">They represent the link between the “old” radio technologies, techniques and processes, and the “new” social media ones. While the literature regarding the best practices of broadcasting is abundant, podcasting is lacking in this category. </w:t>
      </w:r>
    </w:p>
    <w:p w:rsidR="006B2BA9" w:rsidRDefault="005A5A63" w:rsidP="005A5A63">
      <w:pPr>
        <w:spacing w:line="480" w:lineRule="auto"/>
        <w:ind w:firstLine="720"/>
        <w:rPr>
          <w:rFonts w:cstheme="minorHAnsi"/>
        </w:rPr>
      </w:pPr>
      <w:r>
        <w:rPr>
          <w:rFonts w:cstheme="minorHAnsi"/>
        </w:rPr>
        <w:t xml:space="preserve">What are the best practices of audience development and curation, as they related to podcasting? </w:t>
      </w:r>
      <w:r w:rsidR="006B2BA9">
        <w:rPr>
          <w:rFonts w:cstheme="minorHAnsi"/>
        </w:rPr>
        <w:t xml:space="preserve">This study has set out to </w:t>
      </w:r>
      <w:r>
        <w:rPr>
          <w:rFonts w:cstheme="minorHAnsi"/>
        </w:rPr>
        <w:t xml:space="preserve">answer the research question (RQ1): </w:t>
      </w:r>
      <w:r w:rsidRPr="00A7439A">
        <w:rPr>
          <w:rFonts w:cstheme="minorHAnsi"/>
          <w:i/>
        </w:rPr>
        <w:t>what are the best practices of podcast audience accumulation and curation?</w:t>
      </w:r>
      <w:r w:rsidRPr="00A7439A">
        <w:rPr>
          <w:rFonts w:cstheme="minorHAnsi"/>
        </w:rPr>
        <w:t xml:space="preserve"> </w:t>
      </w:r>
      <w:r>
        <w:rPr>
          <w:rFonts w:cstheme="minorHAnsi"/>
        </w:rPr>
        <w:t xml:space="preserve"> To this end, we looked at what the three podcasting platforms themselves</w:t>
      </w:r>
      <w:r w:rsidRPr="00A7439A">
        <w:rPr>
          <w:rFonts w:cstheme="minorHAnsi"/>
        </w:rPr>
        <w:t xml:space="preserve"> </w:t>
      </w:r>
      <w:r>
        <w:rPr>
          <w:rFonts w:cstheme="minorHAnsi"/>
        </w:rPr>
        <w:t>recommend to their content creators.</w:t>
      </w:r>
    </w:p>
    <w:p w:rsidR="005A5A63" w:rsidRDefault="005A5A63" w:rsidP="005A5A63">
      <w:pPr>
        <w:spacing w:line="480" w:lineRule="auto"/>
        <w:ind w:firstLine="720"/>
        <w:rPr>
          <w:rFonts w:cstheme="minorHAnsi"/>
        </w:rPr>
      </w:pPr>
      <w:r>
        <w:rPr>
          <w:rFonts w:cstheme="minorHAnsi"/>
        </w:rPr>
        <w:t xml:space="preserve">While the data shows variation in the emphasis each platform makes, it was clear that each offers </w:t>
      </w:r>
      <w:proofErr w:type="gramStart"/>
      <w:r>
        <w:rPr>
          <w:rFonts w:cstheme="minorHAnsi"/>
        </w:rPr>
        <w:t>recommendations</w:t>
      </w:r>
      <w:proofErr w:type="gramEnd"/>
      <w:r>
        <w:rPr>
          <w:rFonts w:cstheme="minorHAnsi"/>
        </w:rPr>
        <w:t xml:space="preserve"> </w:t>
      </w:r>
      <w:r w:rsidR="00D24E97">
        <w:rPr>
          <w:rFonts w:cstheme="minorHAnsi"/>
        </w:rPr>
        <w:t xml:space="preserve">pertaining to three broad categories: Production (including recommendations for production processes and techniques as well as interface and content optimizations); Audience (various techniques of audience accumulation and retention); as well as Curation (pertaining to </w:t>
      </w:r>
      <w:r w:rsidR="00246668">
        <w:rPr>
          <w:rFonts w:cstheme="minorHAnsi"/>
        </w:rPr>
        <w:t>copyright, content curation and archival techniques).</w:t>
      </w:r>
    </w:p>
    <w:p w:rsidR="00246668" w:rsidRDefault="00246668" w:rsidP="005A5A63">
      <w:pPr>
        <w:spacing w:line="480" w:lineRule="auto"/>
        <w:ind w:firstLine="720"/>
        <w:rPr>
          <w:rFonts w:cstheme="minorHAnsi"/>
        </w:rPr>
      </w:pPr>
      <w:r>
        <w:rPr>
          <w:rFonts w:cstheme="minorHAnsi"/>
        </w:rPr>
        <w:t>Qualitative analysis of the recommendation content yielded the following list of best practices:</w:t>
      </w:r>
    </w:p>
    <w:p w:rsidR="00246668" w:rsidRPr="006B2BA9" w:rsidRDefault="00246668" w:rsidP="005A5A63">
      <w:pPr>
        <w:spacing w:line="480" w:lineRule="auto"/>
        <w:ind w:firstLine="720"/>
        <w:rPr>
          <w:rFonts w:cstheme="minorHAnsi"/>
        </w:rPr>
      </w:pPr>
      <w:r>
        <w:rPr>
          <w:rFonts w:cstheme="minorHAnsi"/>
        </w:rPr>
        <w:t>ADD A BULLET POINT LIST OF BEST PRACTICES THAT YOU DERIVE FROM RECOMMENDATION CONTENT.</w:t>
      </w:r>
    </w:p>
    <w:p w:rsidR="00DA55B1" w:rsidRPr="006B2BA9" w:rsidRDefault="00DA55B1" w:rsidP="009B6381">
      <w:pPr>
        <w:spacing w:line="480" w:lineRule="auto"/>
        <w:rPr>
          <w:rFonts w:cstheme="minorHAnsi"/>
          <w:u w:val="single"/>
        </w:rPr>
      </w:pPr>
    </w:p>
    <w:p w:rsidR="00246668" w:rsidRDefault="00246668">
      <w:pPr>
        <w:rPr>
          <w:rFonts w:cstheme="minorHAnsi"/>
          <w:b/>
          <w:u w:val="single"/>
        </w:rPr>
      </w:pPr>
      <w:r>
        <w:rPr>
          <w:rFonts w:cstheme="minorHAnsi"/>
          <w:b/>
          <w:u w:val="single"/>
        </w:rPr>
        <w:br w:type="page"/>
      </w:r>
    </w:p>
    <w:p w:rsidR="00377418" w:rsidRPr="00A7439A" w:rsidRDefault="00377418" w:rsidP="009B6381">
      <w:pPr>
        <w:spacing w:line="480" w:lineRule="auto"/>
        <w:rPr>
          <w:rFonts w:cstheme="minorHAnsi"/>
        </w:rPr>
      </w:pPr>
      <w:r w:rsidRPr="00A7439A">
        <w:rPr>
          <w:rFonts w:cstheme="minorHAnsi"/>
          <w:b/>
          <w:u w:val="single"/>
        </w:rPr>
        <w:lastRenderedPageBreak/>
        <w:t>Works Cited</w:t>
      </w:r>
    </w:p>
    <w:p w:rsidR="00377418" w:rsidRPr="00A7439A" w:rsidRDefault="00377418" w:rsidP="00377418">
      <w:pPr>
        <w:autoSpaceDE w:val="0"/>
        <w:autoSpaceDN w:val="0"/>
        <w:adjustRightInd w:val="0"/>
        <w:rPr>
          <w:rFonts w:cstheme="minorHAnsi"/>
          <w:color w:val="353535"/>
        </w:rPr>
      </w:pPr>
      <w:r w:rsidRPr="00A7439A">
        <w:rPr>
          <w:rFonts w:cstheme="minorHAnsi"/>
          <w:color w:val="353535"/>
        </w:rPr>
        <w:t xml:space="preserve">Read, W. B., &amp; More, B. P. (2017, May 24). Instagram Live Video Launches: Here's Everything You Need to Know. Retrieved February 11, 2018, from </w:t>
      </w:r>
      <w:hyperlink r:id="rId22" w:history="1">
        <w:r w:rsidRPr="00A7439A">
          <w:rPr>
            <w:rFonts w:cstheme="minorHAnsi"/>
            <w:color w:val="DCA10D"/>
          </w:rPr>
          <w:t>https://blog.bufferapp.com/instagram-live-video</w:t>
        </w:r>
      </w:hyperlink>
    </w:p>
    <w:p w:rsidR="00377418" w:rsidRPr="00A7439A" w:rsidRDefault="00377418" w:rsidP="00377418">
      <w:pPr>
        <w:autoSpaceDE w:val="0"/>
        <w:autoSpaceDN w:val="0"/>
        <w:adjustRightInd w:val="0"/>
        <w:rPr>
          <w:rFonts w:cstheme="minorHAnsi"/>
          <w:color w:val="353535"/>
        </w:rPr>
      </w:pPr>
    </w:p>
    <w:p w:rsidR="00377418" w:rsidRPr="00A7439A" w:rsidRDefault="00377418" w:rsidP="00377418">
      <w:pPr>
        <w:autoSpaceDE w:val="0"/>
        <w:autoSpaceDN w:val="0"/>
        <w:adjustRightInd w:val="0"/>
        <w:rPr>
          <w:rFonts w:cstheme="minorHAnsi"/>
          <w:color w:val="353535"/>
        </w:rPr>
      </w:pPr>
      <w:r w:rsidRPr="00A7439A">
        <w:rPr>
          <w:rFonts w:cstheme="minorHAnsi"/>
          <w:color w:val="353535"/>
        </w:rPr>
        <w:t xml:space="preserve">Bradford, A. (2017, October 24). How to add friends to your Instagram live Story. Retrieved February 12, 2018, from </w:t>
      </w:r>
      <w:hyperlink r:id="rId23" w:history="1">
        <w:r w:rsidRPr="00A7439A">
          <w:rPr>
            <w:rFonts w:cstheme="minorHAnsi"/>
            <w:color w:val="DCA10D"/>
          </w:rPr>
          <w:t>https://www.cnet.com/how-to/how-to-instagram-live-story-with-friends/</w:t>
        </w:r>
      </w:hyperlink>
    </w:p>
    <w:p w:rsidR="00377418" w:rsidRPr="00A7439A" w:rsidRDefault="00377418" w:rsidP="00377418">
      <w:pPr>
        <w:autoSpaceDE w:val="0"/>
        <w:autoSpaceDN w:val="0"/>
        <w:adjustRightInd w:val="0"/>
        <w:rPr>
          <w:rFonts w:cstheme="minorHAnsi"/>
          <w:color w:val="353535"/>
        </w:rPr>
      </w:pPr>
    </w:p>
    <w:p w:rsidR="00377418" w:rsidRPr="00A7439A" w:rsidRDefault="00377418" w:rsidP="00377418">
      <w:pPr>
        <w:autoSpaceDE w:val="0"/>
        <w:autoSpaceDN w:val="0"/>
        <w:adjustRightInd w:val="0"/>
        <w:rPr>
          <w:rFonts w:cstheme="minorHAnsi"/>
          <w:color w:val="353535"/>
        </w:rPr>
      </w:pPr>
      <w:r w:rsidRPr="00A7439A">
        <w:rPr>
          <w:rFonts w:cstheme="minorHAnsi"/>
          <w:color w:val="353535"/>
        </w:rPr>
        <w:t xml:space="preserve">Lee, N. (2017, June 20). Instagram adds 24-hour live video replays to Stories. Retrieved February 12, 2018, from </w:t>
      </w:r>
      <w:hyperlink r:id="rId24" w:history="1">
        <w:r w:rsidRPr="00A7439A">
          <w:rPr>
            <w:rFonts w:cstheme="minorHAnsi"/>
            <w:color w:val="DCA10D"/>
          </w:rPr>
          <w:t>https://www.engadget.com/2017/06/20/instagram-live-video-replay/</w:t>
        </w:r>
      </w:hyperlink>
      <w:r w:rsidRPr="00A7439A">
        <w:rPr>
          <w:rFonts w:cstheme="minorHAnsi"/>
          <w:color w:val="353535"/>
        </w:rPr>
        <w:t xml:space="preserve"> </w:t>
      </w:r>
    </w:p>
    <w:p w:rsidR="00377418" w:rsidRPr="00A7439A" w:rsidRDefault="00377418" w:rsidP="00377418">
      <w:pPr>
        <w:autoSpaceDE w:val="0"/>
        <w:autoSpaceDN w:val="0"/>
        <w:adjustRightInd w:val="0"/>
        <w:rPr>
          <w:rFonts w:cstheme="minorHAnsi"/>
          <w:color w:val="353535"/>
        </w:rPr>
      </w:pPr>
    </w:p>
    <w:p w:rsidR="00377418" w:rsidRPr="00A7439A" w:rsidRDefault="00377418" w:rsidP="00377418">
      <w:pPr>
        <w:autoSpaceDE w:val="0"/>
        <w:autoSpaceDN w:val="0"/>
        <w:adjustRightInd w:val="0"/>
        <w:rPr>
          <w:rFonts w:cstheme="minorHAnsi"/>
          <w:color w:val="353535"/>
        </w:rPr>
      </w:pPr>
      <w:r w:rsidRPr="00A7439A">
        <w:rPr>
          <w:rFonts w:cstheme="minorHAnsi"/>
          <w:color w:val="353535"/>
        </w:rPr>
        <w:t xml:space="preserve">Watson, S. (2005, March 26). How Podcasting Works. Retrieved February 22, 2018, from </w:t>
      </w:r>
      <w:hyperlink r:id="rId25" w:history="1">
        <w:r w:rsidRPr="00A7439A">
          <w:rPr>
            <w:rFonts w:cstheme="minorHAnsi"/>
            <w:color w:val="DCA10D"/>
          </w:rPr>
          <w:t>https://computer.howstuffworks.com/internet/basics/podcasting1.htm</w:t>
        </w:r>
      </w:hyperlink>
    </w:p>
    <w:p w:rsidR="00377418" w:rsidRPr="00A7439A" w:rsidRDefault="00377418" w:rsidP="00377418">
      <w:pPr>
        <w:autoSpaceDE w:val="0"/>
        <w:autoSpaceDN w:val="0"/>
        <w:adjustRightInd w:val="0"/>
        <w:rPr>
          <w:rFonts w:cstheme="minorHAnsi"/>
          <w:color w:val="353535"/>
        </w:rPr>
      </w:pPr>
    </w:p>
    <w:p w:rsidR="00377418" w:rsidRPr="00A7439A" w:rsidRDefault="00377418" w:rsidP="00377418">
      <w:pPr>
        <w:autoSpaceDE w:val="0"/>
        <w:autoSpaceDN w:val="0"/>
        <w:adjustRightInd w:val="0"/>
        <w:rPr>
          <w:rFonts w:cstheme="minorHAnsi"/>
          <w:color w:val="353535"/>
        </w:rPr>
      </w:pPr>
      <w:r w:rsidRPr="00A7439A">
        <w:rPr>
          <w:rFonts w:cstheme="minorHAnsi"/>
          <w:color w:val="353535"/>
        </w:rPr>
        <w:t>(</w:t>
      </w:r>
      <w:proofErr w:type="spellStart"/>
      <w:r w:rsidRPr="00A7439A">
        <w:rPr>
          <w:rFonts w:cstheme="minorHAnsi"/>
          <w:color w:val="353535"/>
        </w:rPr>
        <w:t>n.d.</w:t>
      </w:r>
      <w:proofErr w:type="spellEnd"/>
      <w:r w:rsidRPr="00A7439A">
        <w:rPr>
          <w:rFonts w:cstheme="minorHAnsi"/>
          <w:color w:val="353535"/>
        </w:rPr>
        <w:t xml:space="preserve">). Retrieved February 26, 2018, from </w:t>
      </w:r>
      <w:hyperlink r:id="rId26" w:history="1">
        <w:r w:rsidRPr="00A7439A">
          <w:rPr>
            <w:rFonts w:cstheme="minorHAnsi"/>
            <w:color w:val="DCA10D"/>
          </w:rPr>
          <w:t>https://www.google.com/search?q=definition%2Bpodcast&amp;oq=defination%2Bpodca&amp;aqs=chrome.1.69i57j0l5.97078j1j7&amp;sourceid=chrome&amp;ie=UTF-8</w:t>
        </w:r>
      </w:hyperlink>
    </w:p>
    <w:p w:rsidR="00377418" w:rsidRPr="00A7439A" w:rsidRDefault="00377418" w:rsidP="00377418">
      <w:pPr>
        <w:autoSpaceDE w:val="0"/>
        <w:autoSpaceDN w:val="0"/>
        <w:adjustRightInd w:val="0"/>
        <w:rPr>
          <w:rFonts w:cstheme="minorHAnsi"/>
          <w:color w:val="353535"/>
        </w:rPr>
      </w:pPr>
    </w:p>
    <w:p w:rsidR="00377418" w:rsidRPr="00A7439A" w:rsidRDefault="00377418" w:rsidP="00377418">
      <w:pPr>
        <w:autoSpaceDE w:val="0"/>
        <w:autoSpaceDN w:val="0"/>
        <w:adjustRightInd w:val="0"/>
        <w:rPr>
          <w:rFonts w:cstheme="minorHAnsi"/>
          <w:color w:val="353535"/>
        </w:rPr>
      </w:pPr>
      <w:proofErr w:type="spellStart"/>
      <w:r w:rsidRPr="00A7439A">
        <w:rPr>
          <w:rFonts w:cstheme="minorHAnsi"/>
          <w:color w:val="353535"/>
        </w:rPr>
        <w:t>Lagorio-Chafkin</w:t>
      </w:r>
      <w:proofErr w:type="spellEnd"/>
      <w:r w:rsidRPr="00A7439A">
        <w:rPr>
          <w:rFonts w:cstheme="minorHAnsi"/>
          <w:color w:val="353535"/>
        </w:rPr>
        <w:t>, C. (</w:t>
      </w:r>
      <w:proofErr w:type="spellStart"/>
      <w:r w:rsidRPr="00A7439A">
        <w:rPr>
          <w:rFonts w:cstheme="minorHAnsi"/>
          <w:color w:val="353535"/>
        </w:rPr>
        <w:t>n.d.</w:t>
      </w:r>
      <w:proofErr w:type="spellEnd"/>
      <w:r w:rsidRPr="00A7439A">
        <w:rPr>
          <w:rFonts w:cstheme="minorHAnsi"/>
          <w:color w:val="353535"/>
        </w:rPr>
        <w:t xml:space="preserve">). Kevin </w:t>
      </w:r>
      <w:proofErr w:type="spellStart"/>
      <w:r w:rsidRPr="00A7439A">
        <w:rPr>
          <w:rFonts w:cstheme="minorHAnsi"/>
          <w:color w:val="353535"/>
        </w:rPr>
        <w:t>Systrom</w:t>
      </w:r>
      <w:proofErr w:type="spellEnd"/>
      <w:r w:rsidRPr="00A7439A">
        <w:rPr>
          <w:rFonts w:cstheme="minorHAnsi"/>
          <w:color w:val="353535"/>
        </w:rPr>
        <w:t xml:space="preserve"> and Mike Krieger, Founders of Instagram. Retrieved March 01, 2018, from </w:t>
      </w:r>
      <w:hyperlink r:id="rId27" w:history="1">
        <w:r w:rsidRPr="00A7439A">
          <w:rPr>
            <w:rFonts w:cstheme="minorHAnsi"/>
            <w:color w:val="DCA10D"/>
          </w:rPr>
          <w:t>https://www.inc.com/30under30/2011/profile-kevin-systrom-mike-krieger-founders-instagram.html</w:t>
        </w:r>
      </w:hyperlink>
    </w:p>
    <w:p w:rsidR="00377418" w:rsidRPr="00A7439A" w:rsidRDefault="00377418" w:rsidP="00377418">
      <w:pPr>
        <w:autoSpaceDE w:val="0"/>
        <w:autoSpaceDN w:val="0"/>
        <w:adjustRightInd w:val="0"/>
        <w:rPr>
          <w:rFonts w:cstheme="minorHAnsi"/>
          <w:color w:val="353535"/>
        </w:rPr>
      </w:pPr>
    </w:p>
    <w:p w:rsidR="00377418" w:rsidRPr="00A7439A" w:rsidRDefault="00377418" w:rsidP="00377418">
      <w:pPr>
        <w:autoSpaceDE w:val="0"/>
        <w:autoSpaceDN w:val="0"/>
        <w:adjustRightInd w:val="0"/>
        <w:rPr>
          <w:rFonts w:cstheme="minorHAnsi"/>
          <w:color w:val="353535"/>
        </w:rPr>
      </w:pPr>
    </w:p>
    <w:p w:rsidR="00377418" w:rsidRPr="00A7439A" w:rsidRDefault="00377418" w:rsidP="00377418">
      <w:pPr>
        <w:autoSpaceDE w:val="0"/>
        <w:autoSpaceDN w:val="0"/>
        <w:adjustRightInd w:val="0"/>
        <w:rPr>
          <w:rFonts w:cstheme="minorHAnsi"/>
          <w:color w:val="353535"/>
        </w:rPr>
      </w:pPr>
      <w:r w:rsidRPr="00A7439A">
        <w:rPr>
          <w:rFonts w:cstheme="minorHAnsi"/>
          <w:color w:val="353535"/>
        </w:rPr>
        <w:t xml:space="preserve">Josie Cox Business Editor. (2017, June 02). Mike Krieger: Instagram co-founder says secret to startup success is to grow mindfully and be careful who you hire. Retrieved March 01, 2018, from </w:t>
      </w:r>
      <w:hyperlink r:id="rId28" w:history="1">
        <w:r w:rsidRPr="00A7439A">
          <w:rPr>
            <w:rFonts w:cstheme="minorHAnsi"/>
            <w:color w:val="DCA10D"/>
          </w:rPr>
          <w:t>http://www.independent.co.uk/Business/indyventure/mike-krieger-instagram-co-founder-startup-success-expansion-mindful-silicon-valley-a7769986.html</w:t>
        </w:r>
      </w:hyperlink>
    </w:p>
    <w:p w:rsidR="00377418" w:rsidRPr="00A7439A" w:rsidRDefault="00377418" w:rsidP="00377418">
      <w:pPr>
        <w:autoSpaceDE w:val="0"/>
        <w:autoSpaceDN w:val="0"/>
        <w:adjustRightInd w:val="0"/>
        <w:rPr>
          <w:rFonts w:cstheme="minorHAnsi"/>
          <w:color w:val="353535"/>
        </w:rPr>
      </w:pPr>
    </w:p>
    <w:p w:rsidR="00377418" w:rsidRPr="00A7439A" w:rsidRDefault="00377418" w:rsidP="00377418">
      <w:pPr>
        <w:autoSpaceDE w:val="0"/>
        <w:autoSpaceDN w:val="0"/>
        <w:adjustRightInd w:val="0"/>
        <w:rPr>
          <w:rFonts w:cstheme="minorHAnsi"/>
          <w:color w:val="353535"/>
        </w:rPr>
      </w:pPr>
      <w:proofErr w:type="spellStart"/>
      <w:r w:rsidRPr="00A7439A">
        <w:rPr>
          <w:rFonts w:cstheme="minorHAnsi"/>
          <w:color w:val="353535"/>
        </w:rPr>
        <w:t>Rushe</w:t>
      </w:r>
      <w:proofErr w:type="spellEnd"/>
      <w:r w:rsidRPr="00A7439A">
        <w:rPr>
          <w:rFonts w:cstheme="minorHAnsi"/>
          <w:color w:val="353535"/>
        </w:rPr>
        <w:t xml:space="preserve">, D. (2012, April 10). Instagram founders turn two years of work into $1bn – only in Silicon Valley. Retrieved March 01, 2018, from </w:t>
      </w:r>
      <w:hyperlink r:id="rId29" w:history="1">
        <w:r w:rsidRPr="00A7439A">
          <w:rPr>
            <w:rFonts w:cstheme="minorHAnsi"/>
            <w:color w:val="DCA10D"/>
          </w:rPr>
          <w:t>https://www.theguardian.com/technology/2012/apr/10/instagram-founders-two-years-silicon-valley</w:t>
        </w:r>
      </w:hyperlink>
    </w:p>
    <w:p w:rsidR="00377418" w:rsidRPr="00A7439A" w:rsidRDefault="00377418" w:rsidP="00377418">
      <w:pPr>
        <w:autoSpaceDE w:val="0"/>
        <w:autoSpaceDN w:val="0"/>
        <w:adjustRightInd w:val="0"/>
        <w:rPr>
          <w:rFonts w:cstheme="minorHAnsi"/>
          <w:color w:val="353535"/>
        </w:rPr>
      </w:pPr>
    </w:p>
    <w:p w:rsidR="00377418" w:rsidRPr="00A7439A" w:rsidRDefault="00377418" w:rsidP="00377418">
      <w:pPr>
        <w:autoSpaceDE w:val="0"/>
        <w:autoSpaceDN w:val="0"/>
        <w:adjustRightInd w:val="0"/>
        <w:rPr>
          <w:rFonts w:cstheme="minorHAnsi"/>
          <w:color w:val="353535"/>
        </w:rPr>
      </w:pPr>
      <w:proofErr w:type="spellStart"/>
      <w:r w:rsidRPr="00A7439A">
        <w:rPr>
          <w:rFonts w:cstheme="minorHAnsi"/>
          <w:color w:val="353535"/>
        </w:rPr>
        <w:t>Gelles</w:t>
      </w:r>
      <w:proofErr w:type="spellEnd"/>
      <w:r w:rsidRPr="00A7439A">
        <w:rPr>
          <w:rFonts w:cstheme="minorHAnsi"/>
          <w:color w:val="353535"/>
        </w:rPr>
        <w:t xml:space="preserve">, D. (2014, December 19). Citigroup Says Instagram Is Worth $35 Billion. Retrieved March 01, 2018, from </w:t>
      </w:r>
      <w:hyperlink r:id="rId30" w:history="1">
        <w:r w:rsidRPr="00A7439A">
          <w:rPr>
            <w:rFonts w:cstheme="minorHAnsi"/>
            <w:color w:val="DCA10D"/>
          </w:rPr>
          <w:t>https://dealbook.nytimes.com/2014/12/19/citigroup-says-instagram-is-worth-35-billion/</w:t>
        </w:r>
      </w:hyperlink>
    </w:p>
    <w:p w:rsidR="00377418" w:rsidRPr="00A7439A" w:rsidRDefault="00377418" w:rsidP="00377418">
      <w:pPr>
        <w:autoSpaceDE w:val="0"/>
        <w:autoSpaceDN w:val="0"/>
        <w:adjustRightInd w:val="0"/>
        <w:rPr>
          <w:rFonts w:cstheme="minorHAnsi"/>
          <w:color w:val="353535"/>
        </w:rPr>
      </w:pPr>
    </w:p>
    <w:p w:rsidR="00377418" w:rsidRPr="00A7439A" w:rsidRDefault="00377418" w:rsidP="00377418">
      <w:pPr>
        <w:autoSpaceDE w:val="0"/>
        <w:autoSpaceDN w:val="0"/>
        <w:adjustRightInd w:val="0"/>
        <w:rPr>
          <w:rFonts w:cstheme="minorHAnsi"/>
          <w:color w:val="DCA10D"/>
        </w:rPr>
      </w:pPr>
      <w:r w:rsidRPr="00A7439A">
        <w:rPr>
          <w:rFonts w:cstheme="minorHAnsi"/>
          <w:color w:val="353535"/>
        </w:rPr>
        <w:t>What is Instagram? - Definition from WhatIs.com. (</w:t>
      </w:r>
      <w:proofErr w:type="spellStart"/>
      <w:r w:rsidRPr="00A7439A">
        <w:rPr>
          <w:rFonts w:cstheme="minorHAnsi"/>
          <w:color w:val="353535"/>
        </w:rPr>
        <w:t>n.d.</w:t>
      </w:r>
      <w:proofErr w:type="spellEnd"/>
      <w:r w:rsidRPr="00A7439A">
        <w:rPr>
          <w:rFonts w:cstheme="minorHAnsi"/>
          <w:color w:val="353535"/>
        </w:rPr>
        <w:t xml:space="preserve">). Retrieved March 01, 2018, from </w:t>
      </w:r>
      <w:hyperlink r:id="rId31" w:history="1">
        <w:r w:rsidRPr="00A7439A">
          <w:rPr>
            <w:rFonts w:cstheme="minorHAnsi"/>
            <w:color w:val="DCA10D"/>
          </w:rPr>
          <w:t>http://searchcio.techtarget.com/definition/Instagram</w:t>
        </w:r>
      </w:hyperlink>
    </w:p>
    <w:p w:rsidR="00586C09" w:rsidRPr="00A7439A" w:rsidRDefault="00586C09" w:rsidP="00377418">
      <w:pPr>
        <w:autoSpaceDE w:val="0"/>
        <w:autoSpaceDN w:val="0"/>
        <w:adjustRightInd w:val="0"/>
        <w:rPr>
          <w:rFonts w:cstheme="minorHAnsi"/>
          <w:color w:val="DCA10D"/>
        </w:rPr>
      </w:pPr>
    </w:p>
    <w:p w:rsidR="00586C09" w:rsidRPr="00A7439A" w:rsidRDefault="00586C09" w:rsidP="00377418">
      <w:pPr>
        <w:autoSpaceDE w:val="0"/>
        <w:autoSpaceDN w:val="0"/>
        <w:adjustRightInd w:val="0"/>
        <w:rPr>
          <w:rFonts w:cstheme="minorHAnsi"/>
          <w:color w:val="353535"/>
        </w:rPr>
      </w:pPr>
      <w:proofErr w:type="spellStart"/>
      <w:r w:rsidRPr="00A7439A">
        <w:rPr>
          <w:rFonts w:cstheme="minorHAnsi"/>
          <w:color w:val="353535"/>
        </w:rPr>
        <w:lastRenderedPageBreak/>
        <w:t>Moores</w:t>
      </w:r>
      <w:proofErr w:type="spellEnd"/>
      <w:r w:rsidRPr="00A7439A">
        <w:rPr>
          <w:rFonts w:cstheme="minorHAnsi"/>
          <w:color w:val="353535"/>
        </w:rPr>
        <w:t xml:space="preserve">, D., Bloch, R., </w:t>
      </w:r>
      <w:proofErr w:type="spellStart"/>
      <w:r w:rsidRPr="00A7439A">
        <w:rPr>
          <w:rFonts w:cstheme="minorHAnsi"/>
          <w:color w:val="353535"/>
        </w:rPr>
        <w:t>Akorede</w:t>
      </w:r>
      <w:proofErr w:type="spellEnd"/>
      <w:r w:rsidRPr="00A7439A">
        <w:rPr>
          <w:rFonts w:cstheme="minorHAnsi"/>
          <w:color w:val="353535"/>
        </w:rPr>
        <w:t xml:space="preserve">, S., </w:t>
      </w:r>
      <w:proofErr w:type="spellStart"/>
      <w:r w:rsidRPr="00A7439A">
        <w:rPr>
          <w:rFonts w:cstheme="minorHAnsi"/>
          <w:color w:val="353535"/>
        </w:rPr>
        <w:t>Timson</w:t>
      </w:r>
      <w:proofErr w:type="spellEnd"/>
      <w:r w:rsidRPr="00A7439A">
        <w:rPr>
          <w:rFonts w:cstheme="minorHAnsi"/>
          <w:color w:val="353535"/>
        </w:rPr>
        <w:t xml:space="preserve">, E., Bullas, J., &amp; Troy, J. (2018, February 26). 6 Reasons Why You Should Consider Podcasting in 2018. Retrieved March 10, 2018, from </w:t>
      </w:r>
      <w:hyperlink r:id="rId32" w:history="1">
        <w:r w:rsidRPr="00A7439A">
          <w:rPr>
            <w:rFonts w:cstheme="minorHAnsi"/>
            <w:color w:val="DCA10D"/>
          </w:rPr>
          <w:t>http://www.jeffbullas.com/podcasting/</w:t>
        </w:r>
      </w:hyperlink>
    </w:p>
    <w:p w:rsidR="00586C09" w:rsidRPr="00A7439A" w:rsidRDefault="00586C09" w:rsidP="00377418">
      <w:pPr>
        <w:autoSpaceDE w:val="0"/>
        <w:autoSpaceDN w:val="0"/>
        <w:adjustRightInd w:val="0"/>
        <w:rPr>
          <w:rFonts w:cstheme="minorHAnsi"/>
          <w:color w:val="353535"/>
        </w:rPr>
      </w:pPr>
    </w:p>
    <w:p w:rsidR="00586C09" w:rsidRPr="00A7439A" w:rsidRDefault="00586C09" w:rsidP="00377418">
      <w:pPr>
        <w:autoSpaceDE w:val="0"/>
        <w:autoSpaceDN w:val="0"/>
        <w:adjustRightInd w:val="0"/>
        <w:rPr>
          <w:rFonts w:cstheme="minorHAnsi"/>
          <w:color w:val="353535"/>
        </w:rPr>
      </w:pPr>
      <w:r w:rsidRPr="00A7439A">
        <w:rPr>
          <w:rFonts w:cstheme="minorHAnsi"/>
          <w:color w:val="353535"/>
        </w:rPr>
        <w:t>Http://ljournal.ru/wp-content/uploads/2016/08/d-2016-154.pdf. (2016). doi:10.18411/d-2016-154</w:t>
      </w:r>
    </w:p>
    <w:p w:rsidR="00586C09" w:rsidRPr="00A7439A" w:rsidRDefault="00586C09" w:rsidP="00377418">
      <w:pPr>
        <w:autoSpaceDE w:val="0"/>
        <w:autoSpaceDN w:val="0"/>
        <w:adjustRightInd w:val="0"/>
        <w:rPr>
          <w:rFonts w:cstheme="minorHAnsi"/>
          <w:color w:val="353535"/>
        </w:rPr>
      </w:pPr>
    </w:p>
    <w:p w:rsidR="00FA0D16" w:rsidRPr="00A7439A" w:rsidRDefault="00FA0D16" w:rsidP="00FA0D16">
      <w:pPr>
        <w:autoSpaceDE w:val="0"/>
        <w:autoSpaceDN w:val="0"/>
        <w:adjustRightInd w:val="0"/>
        <w:rPr>
          <w:rFonts w:cstheme="minorHAnsi"/>
          <w:color w:val="353535"/>
        </w:rPr>
      </w:pPr>
      <w:r w:rsidRPr="00A7439A">
        <w:rPr>
          <w:rFonts w:cstheme="minorHAnsi"/>
          <w:color w:val="353535"/>
        </w:rPr>
        <w:t>What is a Podcast? - Define a Podcast. (</w:t>
      </w:r>
      <w:proofErr w:type="spellStart"/>
      <w:r w:rsidRPr="00A7439A">
        <w:rPr>
          <w:rFonts w:cstheme="minorHAnsi"/>
          <w:color w:val="353535"/>
        </w:rPr>
        <w:t>n.d.</w:t>
      </w:r>
      <w:proofErr w:type="spellEnd"/>
      <w:r w:rsidRPr="00A7439A">
        <w:rPr>
          <w:rFonts w:cstheme="minorHAnsi"/>
          <w:color w:val="353535"/>
        </w:rPr>
        <w:t xml:space="preserve">). Retrieved March 11, 2018, from </w:t>
      </w:r>
      <w:hyperlink r:id="rId33" w:history="1">
        <w:r w:rsidRPr="00A7439A">
          <w:rPr>
            <w:rFonts w:cstheme="minorHAnsi"/>
            <w:color w:val="DCA10D"/>
          </w:rPr>
          <w:t>http://www.brickmarketing.com/what-is-a-podcast.htm</w:t>
        </w:r>
      </w:hyperlink>
    </w:p>
    <w:p w:rsidR="00377418" w:rsidRDefault="00377418" w:rsidP="00377418">
      <w:pPr>
        <w:autoSpaceDE w:val="0"/>
        <w:autoSpaceDN w:val="0"/>
        <w:adjustRightInd w:val="0"/>
        <w:rPr>
          <w:rFonts w:cstheme="minorHAnsi"/>
          <w:color w:val="353535"/>
        </w:rPr>
      </w:pPr>
    </w:p>
    <w:p w:rsidR="00F037E3" w:rsidRPr="00F037E3" w:rsidRDefault="00F037E3" w:rsidP="00F037E3">
      <w:pPr>
        <w:autoSpaceDE w:val="0"/>
        <w:autoSpaceDN w:val="0"/>
        <w:adjustRightInd w:val="0"/>
        <w:rPr>
          <w:rFonts w:cstheme="minorHAnsi"/>
          <w:color w:val="353535"/>
        </w:rPr>
      </w:pPr>
      <w:r w:rsidRPr="00F037E3">
        <w:rPr>
          <w:rFonts w:cstheme="minorHAnsi"/>
          <w:color w:val="353535"/>
        </w:rPr>
        <w:t xml:space="preserve">McMillan, S. J. (2000). The microscope and the moving target: The challenge of applying </w:t>
      </w:r>
    </w:p>
    <w:p w:rsidR="00F037E3" w:rsidRPr="00F037E3" w:rsidRDefault="00F037E3" w:rsidP="00F037E3">
      <w:pPr>
        <w:autoSpaceDE w:val="0"/>
        <w:autoSpaceDN w:val="0"/>
        <w:adjustRightInd w:val="0"/>
        <w:rPr>
          <w:rFonts w:cstheme="minorHAnsi"/>
          <w:color w:val="353535"/>
        </w:rPr>
      </w:pPr>
      <w:r w:rsidRPr="00F037E3">
        <w:rPr>
          <w:rFonts w:cstheme="minorHAnsi"/>
          <w:color w:val="353535"/>
        </w:rPr>
        <w:t xml:space="preserve">content analysis to the World Wide Web. Journalism &amp; Mass Communication Quarterly, 77(1), 80–98. </w:t>
      </w:r>
      <w:proofErr w:type="spellStart"/>
      <w:r w:rsidRPr="00F037E3">
        <w:rPr>
          <w:rFonts w:cstheme="minorHAnsi"/>
          <w:color w:val="353535"/>
        </w:rPr>
        <w:t>doi</w:t>
      </w:r>
      <w:proofErr w:type="spellEnd"/>
      <w:r w:rsidRPr="00F037E3">
        <w:rPr>
          <w:rFonts w:cstheme="minorHAnsi"/>
          <w:color w:val="353535"/>
        </w:rPr>
        <w:t>: 10.1177/107769900007700107</w:t>
      </w:r>
      <w:r w:rsidRPr="00F037E3">
        <w:rPr>
          <w:rFonts w:ascii="MS Gothic" w:eastAsia="MS Gothic" w:hAnsi="MS Gothic" w:cs="MS Gothic" w:hint="eastAsia"/>
          <w:color w:val="353535"/>
        </w:rPr>
        <w:t> </w:t>
      </w:r>
    </w:p>
    <w:p w:rsidR="00F037E3" w:rsidRPr="00A7439A" w:rsidRDefault="00F037E3" w:rsidP="00377418">
      <w:pPr>
        <w:autoSpaceDE w:val="0"/>
        <w:autoSpaceDN w:val="0"/>
        <w:adjustRightInd w:val="0"/>
        <w:rPr>
          <w:rFonts w:cstheme="minorHAnsi"/>
          <w:color w:val="353535"/>
        </w:rPr>
      </w:pPr>
    </w:p>
    <w:p w:rsidR="000971B4" w:rsidRPr="00A7439A" w:rsidRDefault="000971B4" w:rsidP="00377418">
      <w:pPr>
        <w:autoSpaceDE w:val="0"/>
        <w:autoSpaceDN w:val="0"/>
        <w:adjustRightInd w:val="0"/>
        <w:rPr>
          <w:rFonts w:cstheme="minorHAnsi"/>
          <w:color w:val="353535"/>
        </w:rPr>
      </w:pPr>
    </w:p>
    <w:p w:rsidR="000971B4" w:rsidRPr="00A7439A" w:rsidRDefault="000971B4" w:rsidP="00377418">
      <w:pPr>
        <w:autoSpaceDE w:val="0"/>
        <w:autoSpaceDN w:val="0"/>
        <w:adjustRightInd w:val="0"/>
        <w:rPr>
          <w:rFonts w:cstheme="minorHAnsi"/>
          <w:color w:val="353535"/>
        </w:rPr>
      </w:pPr>
    </w:p>
    <w:p w:rsidR="000971B4" w:rsidRPr="00A7439A" w:rsidRDefault="000971B4" w:rsidP="00377418">
      <w:pPr>
        <w:autoSpaceDE w:val="0"/>
        <w:autoSpaceDN w:val="0"/>
        <w:adjustRightInd w:val="0"/>
        <w:rPr>
          <w:rFonts w:cstheme="minorHAnsi"/>
          <w:color w:val="353535"/>
        </w:rPr>
      </w:pPr>
    </w:p>
    <w:p w:rsidR="000971B4" w:rsidRPr="00A7439A" w:rsidRDefault="000971B4" w:rsidP="00377418">
      <w:pPr>
        <w:autoSpaceDE w:val="0"/>
        <w:autoSpaceDN w:val="0"/>
        <w:adjustRightInd w:val="0"/>
        <w:rPr>
          <w:rFonts w:cstheme="minorHAnsi"/>
          <w:color w:val="353535"/>
        </w:rPr>
      </w:pPr>
    </w:p>
    <w:p w:rsidR="000971B4" w:rsidRPr="00A7439A" w:rsidRDefault="000971B4" w:rsidP="00377418">
      <w:pPr>
        <w:autoSpaceDE w:val="0"/>
        <w:autoSpaceDN w:val="0"/>
        <w:adjustRightInd w:val="0"/>
        <w:rPr>
          <w:rFonts w:cstheme="minorHAnsi"/>
          <w:color w:val="353535"/>
        </w:rPr>
      </w:pPr>
    </w:p>
    <w:p w:rsidR="000971B4" w:rsidRPr="00A7439A" w:rsidRDefault="000971B4" w:rsidP="00377418">
      <w:pPr>
        <w:autoSpaceDE w:val="0"/>
        <w:autoSpaceDN w:val="0"/>
        <w:adjustRightInd w:val="0"/>
        <w:rPr>
          <w:rFonts w:cstheme="minorHAnsi"/>
          <w:color w:val="353535"/>
        </w:rPr>
      </w:pPr>
    </w:p>
    <w:p w:rsidR="000971B4" w:rsidRPr="00A7439A" w:rsidRDefault="000971B4" w:rsidP="00377418">
      <w:pPr>
        <w:autoSpaceDE w:val="0"/>
        <w:autoSpaceDN w:val="0"/>
        <w:adjustRightInd w:val="0"/>
        <w:rPr>
          <w:rFonts w:cstheme="minorHAnsi"/>
          <w:color w:val="353535"/>
        </w:rPr>
      </w:pPr>
    </w:p>
    <w:p w:rsidR="000971B4" w:rsidRPr="00A7439A" w:rsidRDefault="000971B4" w:rsidP="00377418">
      <w:pPr>
        <w:autoSpaceDE w:val="0"/>
        <w:autoSpaceDN w:val="0"/>
        <w:adjustRightInd w:val="0"/>
        <w:rPr>
          <w:rFonts w:cstheme="minorHAnsi"/>
          <w:color w:val="353535"/>
        </w:rPr>
      </w:pPr>
    </w:p>
    <w:p w:rsidR="000971B4" w:rsidRPr="00A7439A" w:rsidRDefault="000971B4" w:rsidP="00377418">
      <w:pPr>
        <w:autoSpaceDE w:val="0"/>
        <w:autoSpaceDN w:val="0"/>
        <w:adjustRightInd w:val="0"/>
        <w:rPr>
          <w:rFonts w:cstheme="minorHAnsi"/>
          <w:color w:val="353535"/>
        </w:rPr>
      </w:pPr>
    </w:p>
    <w:p w:rsidR="000971B4" w:rsidRPr="00A7439A" w:rsidRDefault="000971B4" w:rsidP="00377418">
      <w:pPr>
        <w:autoSpaceDE w:val="0"/>
        <w:autoSpaceDN w:val="0"/>
        <w:adjustRightInd w:val="0"/>
        <w:rPr>
          <w:rFonts w:cstheme="minorHAnsi"/>
          <w:color w:val="353535"/>
        </w:rPr>
      </w:pPr>
    </w:p>
    <w:p w:rsidR="000971B4" w:rsidRPr="00A7439A" w:rsidRDefault="000971B4" w:rsidP="00377418">
      <w:pPr>
        <w:autoSpaceDE w:val="0"/>
        <w:autoSpaceDN w:val="0"/>
        <w:adjustRightInd w:val="0"/>
        <w:rPr>
          <w:rFonts w:cstheme="minorHAnsi"/>
          <w:color w:val="353535"/>
        </w:rPr>
      </w:pPr>
    </w:p>
    <w:p w:rsidR="00377418" w:rsidRPr="00A7439A" w:rsidRDefault="00377418" w:rsidP="009B6381">
      <w:pPr>
        <w:spacing w:line="480" w:lineRule="auto"/>
        <w:rPr>
          <w:rFonts w:cstheme="minorHAnsi"/>
        </w:rPr>
      </w:pPr>
    </w:p>
    <w:sectPr w:rsidR="00377418" w:rsidRPr="00A7439A" w:rsidSect="004A0A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2232" w:rsidRDefault="001A2232">
      <w:r>
        <w:separator/>
      </w:r>
    </w:p>
  </w:endnote>
  <w:endnote w:type="continuationSeparator" w:id="0">
    <w:p w:rsidR="001A2232" w:rsidRDefault="001A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2232" w:rsidRDefault="001A2232">
      <w:r>
        <w:separator/>
      </w:r>
    </w:p>
  </w:footnote>
  <w:footnote w:type="continuationSeparator" w:id="0">
    <w:p w:rsidR="001A2232" w:rsidRDefault="001A2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1A9" w:rsidRDefault="00F037E3">
    <w:pPr>
      <w:pStyle w:val="Header"/>
    </w:pPr>
    <w:r>
      <w:rPr>
        <w:rFonts w:ascii="Times New Roman" w:eastAsiaTheme="minorEastAsia" w:hAnsi="Times New Roman"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BE1F6C"/>
    <w:multiLevelType w:val="hybridMultilevel"/>
    <w:tmpl w:val="954283C4"/>
    <w:lvl w:ilvl="0" w:tplc="D76274A6">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478"/>
    <w:rsid w:val="0002469D"/>
    <w:rsid w:val="00030792"/>
    <w:rsid w:val="00050C8D"/>
    <w:rsid w:val="00053313"/>
    <w:rsid w:val="000568B2"/>
    <w:rsid w:val="00075B0B"/>
    <w:rsid w:val="00085F9C"/>
    <w:rsid w:val="0008608D"/>
    <w:rsid w:val="000914BE"/>
    <w:rsid w:val="0009714B"/>
    <w:rsid w:val="000971B4"/>
    <w:rsid w:val="000B50A5"/>
    <w:rsid w:val="000D17CF"/>
    <w:rsid w:val="000F1037"/>
    <w:rsid w:val="000F4D7D"/>
    <w:rsid w:val="00106D19"/>
    <w:rsid w:val="00117C18"/>
    <w:rsid w:val="0013022C"/>
    <w:rsid w:val="00130721"/>
    <w:rsid w:val="00141183"/>
    <w:rsid w:val="00146C6D"/>
    <w:rsid w:val="00154986"/>
    <w:rsid w:val="00163BB2"/>
    <w:rsid w:val="00183899"/>
    <w:rsid w:val="001927F8"/>
    <w:rsid w:val="0019395E"/>
    <w:rsid w:val="001A2232"/>
    <w:rsid w:val="001A704F"/>
    <w:rsid w:val="001B3AFE"/>
    <w:rsid w:val="001C10F8"/>
    <w:rsid w:val="00202705"/>
    <w:rsid w:val="00222D9F"/>
    <w:rsid w:val="00230A57"/>
    <w:rsid w:val="0024080D"/>
    <w:rsid w:val="00246668"/>
    <w:rsid w:val="00253B15"/>
    <w:rsid w:val="00253D72"/>
    <w:rsid w:val="00256D92"/>
    <w:rsid w:val="00261CE1"/>
    <w:rsid w:val="00263045"/>
    <w:rsid w:val="00292A90"/>
    <w:rsid w:val="00295F43"/>
    <w:rsid w:val="002A25C8"/>
    <w:rsid w:val="002A6844"/>
    <w:rsid w:val="002E784D"/>
    <w:rsid w:val="0031142E"/>
    <w:rsid w:val="003202C9"/>
    <w:rsid w:val="003457CE"/>
    <w:rsid w:val="00347A60"/>
    <w:rsid w:val="003625E1"/>
    <w:rsid w:val="00366732"/>
    <w:rsid w:val="0037710E"/>
    <w:rsid w:val="00377418"/>
    <w:rsid w:val="003E2834"/>
    <w:rsid w:val="003E5C9E"/>
    <w:rsid w:val="003E7AEC"/>
    <w:rsid w:val="003F0F28"/>
    <w:rsid w:val="0040428B"/>
    <w:rsid w:val="00433A90"/>
    <w:rsid w:val="00440562"/>
    <w:rsid w:val="00443942"/>
    <w:rsid w:val="004471D1"/>
    <w:rsid w:val="00462F39"/>
    <w:rsid w:val="00491C92"/>
    <w:rsid w:val="00494346"/>
    <w:rsid w:val="004A0A04"/>
    <w:rsid w:val="004B28B2"/>
    <w:rsid w:val="004D1298"/>
    <w:rsid w:val="004D7026"/>
    <w:rsid w:val="0050799D"/>
    <w:rsid w:val="005200E7"/>
    <w:rsid w:val="00527AF2"/>
    <w:rsid w:val="00537D94"/>
    <w:rsid w:val="00541A0E"/>
    <w:rsid w:val="00564730"/>
    <w:rsid w:val="00573031"/>
    <w:rsid w:val="00585B0F"/>
    <w:rsid w:val="00586C09"/>
    <w:rsid w:val="005A4E22"/>
    <w:rsid w:val="005A5A63"/>
    <w:rsid w:val="005B048A"/>
    <w:rsid w:val="005C37A6"/>
    <w:rsid w:val="005C7ED2"/>
    <w:rsid w:val="005D084F"/>
    <w:rsid w:val="005D31C3"/>
    <w:rsid w:val="005E4717"/>
    <w:rsid w:val="006047B6"/>
    <w:rsid w:val="00614E8B"/>
    <w:rsid w:val="00623D23"/>
    <w:rsid w:val="00643540"/>
    <w:rsid w:val="0065069C"/>
    <w:rsid w:val="00656B49"/>
    <w:rsid w:val="0065784C"/>
    <w:rsid w:val="00670620"/>
    <w:rsid w:val="006B2BA9"/>
    <w:rsid w:val="006B51C9"/>
    <w:rsid w:val="006C1446"/>
    <w:rsid w:val="006D4107"/>
    <w:rsid w:val="006F2C7A"/>
    <w:rsid w:val="006F682C"/>
    <w:rsid w:val="00704470"/>
    <w:rsid w:val="00713CE7"/>
    <w:rsid w:val="00714807"/>
    <w:rsid w:val="00715400"/>
    <w:rsid w:val="00731214"/>
    <w:rsid w:val="00732635"/>
    <w:rsid w:val="0073356F"/>
    <w:rsid w:val="00735998"/>
    <w:rsid w:val="0074278E"/>
    <w:rsid w:val="00775390"/>
    <w:rsid w:val="007803FC"/>
    <w:rsid w:val="0079029E"/>
    <w:rsid w:val="0079113C"/>
    <w:rsid w:val="007928F6"/>
    <w:rsid w:val="00794E08"/>
    <w:rsid w:val="007B4EE3"/>
    <w:rsid w:val="007D032C"/>
    <w:rsid w:val="007E006C"/>
    <w:rsid w:val="007F125A"/>
    <w:rsid w:val="007F34F7"/>
    <w:rsid w:val="007F65DA"/>
    <w:rsid w:val="00841821"/>
    <w:rsid w:val="00854506"/>
    <w:rsid w:val="008622A2"/>
    <w:rsid w:val="008B5CF8"/>
    <w:rsid w:val="008C1F6B"/>
    <w:rsid w:val="008D1EC7"/>
    <w:rsid w:val="008E42C1"/>
    <w:rsid w:val="008E5A46"/>
    <w:rsid w:val="009163A3"/>
    <w:rsid w:val="009327EB"/>
    <w:rsid w:val="00937643"/>
    <w:rsid w:val="009559F8"/>
    <w:rsid w:val="00955EE7"/>
    <w:rsid w:val="009746EC"/>
    <w:rsid w:val="00977531"/>
    <w:rsid w:val="00981B43"/>
    <w:rsid w:val="009B42C4"/>
    <w:rsid w:val="009B6381"/>
    <w:rsid w:val="009C09D9"/>
    <w:rsid w:val="009D2441"/>
    <w:rsid w:val="009F047F"/>
    <w:rsid w:val="009F3CBA"/>
    <w:rsid w:val="009F3E86"/>
    <w:rsid w:val="00A42F35"/>
    <w:rsid w:val="00A7439A"/>
    <w:rsid w:val="00A830D7"/>
    <w:rsid w:val="00AD409C"/>
    <w:rsid w:val="00AD7784"/>
    <w:rsid w:val="00AF439E"/>
    <w:rsid w:val="00B07381"/>
    <w:rsid w:val="00B12449"/>
    <w:rsid w:val="00B12AD2"/>
    <w:rsid w:val="00B137E6"/>
    <w:rsid w:val="00B1394C"/>
    <w:rsid w:val="00B15D47"/>
    <w:rsid w:val="00B239F9"/>
    <w:rsid w:val="00B34BE4"/>
    <w:rsid w:val="00B445A1"/>
    <w:rsid w:val="00B51D49"/>
    <w:rsid w:val="00B63BC5"/>
    <w:rsid w:val="00B64FAA"/>
    <w:rsid w:val="00B7227F"/>
    <w:rsid w:val="00B81693"/>
    <w:rsid w:val="00B93998"/>
    <w:rsid w:val="00B971F5"/>
    <w:rsid w:val="00BB52A8"/>
    <w:rsid w:val="00C03749"/>
    <w:rsid w:val="00C27510"/>
    <w:rsid w:val="00C344A6"/>
    <w:rsid w:val="00C602DD"/>
    <w:rsid w:val="00C61478"/>
    <w:rsid w:val="00C6254C"/>
    <w:rsid w:val="00C713DA"/>
    <w:rsid w:val="00C726D6"/>
    <w:rsid w:val="00C773BE"/>
    <w:rsid w:val="00C8023C"/>
    <w:rsid w:val="00C86E9D"/>
    <w:rsid w:val="00CA3DC0"/>
    <w:rsid w:val="00CC2F2D"/>
    <w:rsid w:val="00CE7E4D"/>
    <w:rsid w:val="00D04D41"/>
    <w:rsid w:val="00D22F3F"/>
    <w:rsid w:val="00D24E97"/>
    <w:rsid w:val="00D3145F"/>
    <w:rsid w:val="00D45124"/>
    <w:rsid w:val="00D610CC"/>
    <w:rsid w:val="00D62D22"/>
    <w:rsid w:val="00D71673"/>
    <w:rsid w:val="00D727D0"/>
    <w:rsid w:val="00D91BA8"/>
    <w:rsid w:val="00D942B1"/>
    <w:rsid w:val="00D94CD2"/>
    <w:rsid w:val="00DA55B1"/>
    <w:rsid w:val="00DA7ECB"/>
    <w:rsid w:val="00DC4D5C"/>
    <w:rsid w:val="00DE250D"/>
    <w:rsid w:val="00E107D0"/>
    <w:rsid w:val="00E259DE"/>
    <w:rsid w:val="00E46F7F"/>
    <w:rsid w:val="00E56CF0"/>
    <w:rsid w:val="00E648CF"/>
    <w:rsid w:val="00E87400"/>
    <w:rsid w:val="00E9027E"/>
    <w:rsid w:val="00E94AD8"/>
    <w:rsid w:val="00EA75D2"/>
    <w:rsid w:val="00EB3AEF"/>
    <w:rsid w:val="00EE2C1F"/>
    <w:rsid w:val="00EE4EF4"/>
    <w:rsid w:val="00EE7249"/>
    <w:rsid w:val="00EE7433"/>
    <w:rsid w:val="00EE754E"/>
    <w:rsid w:val="00EF5857"/>
    <w:rsid w:val="00F037E3"/>
    <w:rsid w:val="00F107AC"/>
    <w:rsid w:val="00F132EA"/>
    <w:rsid w:val="00F21153"/>
    <w:rsid w:val="00F2689F"/>
    <w:rsid w:val="00F32090"/>
    <w:rsid w:val="00F73A4F"/>
    <w:rsid w:val="00F74EF1"/>
    <w:rsid w:val="00F77EEF"/>
    <w:rsid w:val="00F9387F"/>
    <w:rsid w:val="00FA0D16"/>
    <w:rsid w:val="00FA4435"/>
    <w:rsid w:val="00FC1EF8"/>
    <w:rsid w:val="00FC3191"/>
    <w:rsid w:val="00FC4696"/>
    <w:rsid w:val="00FD2717"/>
    <w:rsid w:val="00FD33EC"/>
    <w:rsid w:val="00FD4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609D0"/>
  <w14:defaultImageDpi w14:val="32767"/>
  <w15:chartTrackingRefBased/>
  <w15:docId w15:val="{E0DC493D-52EC-1047-BA37-33D194BAD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1EF8"/>
    <w:pPr>
      <w:keepNext/>
      <w:keepLines/>
      <w:spacing w:before="480" w:line="276" w:lineRule="auto"/>
      <w:outlineLvl w:val="0"/>
    </w:pPr>
    <w:rPr>
      <w:rFonts w:asciiTheme="majorHAnsi" w:eastAsiaTheme="majorEastAsia" w:hAnsiTheme="majorHAnsi" w:cstheme="majorBidi"/>
      <w:b/>
      <w:bCs/>
      <w:color w:val="2F5496" w:themeColor="accent1" w:themeShade="BF"/>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1EF8"/>
    <w:rPr>
      <w:rFonts w:asciiTheme="majorHAnsi" w:eastAsiaTheme="majorEastAsia" w:hAnsiTheme="majorHAnsi" w:cstheme="majorBidi"/>
      <w:b/>
      <w:bCs/>
      <w:color w:val="2F5496" w:themeColor="accent1" w:themeShade="BF"/>
      <w:sz w:val="28"/>
      <w:szCs w:val="28"/>
      <w:lang w:bidi="en-US"/>
    </w:rPr>
  </w:style>
  <w:style w:type="paragraph" w:styleId="Header">
    <w:name w:val="header"/>
    <w:basedOn w:val="Normal"/>
    <w:link w:val="HeaderChar"/>
    <w:uiPriority w:val="99"/>
    <w:unhideWhenUsed/>
    <w:rsid w:val="004A0A04"/>
    <w:pPr>
      <w:tabs>
        <w:tab w:val="center" w:pos="4680"/>
        <w:tab w:val="right" w:pos="9360"/>
      </w:tabs>
    </w:pPr>
    <w:rPr>
      <w:sz w:val="22"/>
      <w:szCs w:val="22"/>
    </w:rPr>
  </w:style>
  <w:style w:type="character" w:customStyle="1" w:styleId="HeaderChar">
    <w:name w:val="Header Char"/>
    <w:basedOn w:val="DefaultParagraphFont"/>
    <w:link w:val="Header"/>
    <w:uiPriority w:val="99"/>
    <w:rsid w:val="004A0A04"/>
    <w:rPr>
      <w:sz w:val="22"/>
      <w:szCs w:val="22"/>
    </w:rPr>
  </w:style>
  <w:style w:type="paragraph" w:styleId="Caption">
    <w:name w:val="caption"/>
    <w:basedOn w:val="Normal"/>
    <w:next w:val="Normal"/>
    <w:uiPriority w:val="35"/>
    <w:unhideWhenUsed/>
    <w:qFormat/>
    <w:rsid w:val="00253D72"/>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202C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202C9"/>
    <w:rPr>
      <w:rFonts w:ascii="Times New Roman" w:hAnsi="Times New Roman" w:cs="Times New Roman"/>
      <w:sz w:val="18"/>
      <w:szCs w:val="18"/>
    </w:rPr>
  </w:style>
  <w:style w:type="paragraph" w:styleId="ListParagraph">
    <w:name w:val="List Paragraph"/>
    <w:basedOn w:val="Normal"/>
    <w:uiPriority w:val="34"/>
    <w:qFormat/>
    <w:rsid w:val="00F320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image" Target="media/image4.png"/><Relationship Id="rId26" Type="http://schemas.openxmlformats.org/officeDocument/2006/relationships/hyperlink" Target="https://www.google.com/search?q=definition%2Bpodcast&amp;oq=defination%2Bpodca&amp;aqs=chrome.1.69i57j0l5.97078j1j7&amp;sourceid=chrome&amp;ie=UTF-8" TargetMode="External"/><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chart" Target="charts/chart6.xml"/><Relationship Id="rId25" Type="http://schemas.openxmlformats.org/officeDocument/2006/relationships/hyperlink" Target="https://computer.howstuffworks.com/internet/basics/podcasting1.htm" TargetMode="External"/><Relationship Id="rId33" Type="http://schemas.openxmlformats.org/officeDocument/2006/relationships/hyperlink" Target="http://www.brickmarketing.com/what-is-a-podcast.htm" TargetMode="Externa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8.xml"/><Relationship Id="rId29" Type="http://schemas.openxmlformats.org/officeDocument/2006/relationships/hyperlink" Target="https://www.theguardian.com/technology/2012/apr/10/instagram-founders-two-years-silicon-valle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hyperlink" Target="https://www.engadget.com/2017/06/20/instagram-live-video-replay/" TargetMode="External"/><Relationship Id="rId32" Type="http://schemas.openxmlformats.org/officeDocument/2006/relationships/hyperlink" Target="http://www.jeffbullas.com/podcasting/"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cnet.com/how-to/how-to-instagram-live-story-with-friends/" TargetMode="External"/><Relationship Id="rId28" Type="http://schemas.openxmlformats.org/officeDocument/2006/relationships/hyperlink" Target="http://www.independent.co.uk/Business/indyventure/mike-krieger-instagram-co-founder-startup-success-expansion-mindful-silicon-valley-a7769986.html" TargetMode="External"/><Relationship Id="rId10" Type="http://schemas.openxmlformats.org/officeDocument/2006/relationships/chart" Target="charts/chart1.xml"/><Relationship Id="rId19" Type="http://schemas.openxmlformats.org/officeDocument/2006/relationships/chart" Target="charts/chart7.xml"/><Relationship Id="rId31" Type="http://schemas.openxmlformats.org/officeDocument/2006/relationships/hyperlink" Target="http://searchcio.techtarget.com/definition/Instagra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4.xml"/><Relationship Id="rId22" Type="http://schemas.openxmlformats.org/officeDocument/2006/relationships/hyperlink" Target="https://blog.bufferapp.com/instagram-live-video" TargetMode="External"/><Relationship Id="rId27" Type="http://schemas.openxmlformats.org/officeDocument/2006/relationships/hyperlink" Target="https://www.inc.com/30under30/2011/profile-kevin-systrom-mike-krieger-founders-instagram.html" TargetMode="External"/><Relationship Id="rId30" Type="http://schemas.openxmlformats.org/officeDocument/2006/relationships/hyperlink" Target="https://dealbook.nytimes.com/2014/12/19/citigroup-says-instagram-is-worth-35-billion/" TargetMode="External"/><Relationship Id="rId35" Type="http://schemas.openxmlformats.org/officeDocument/2006/relationships/theme" Target="theme/theme1.xml"/><Relationship Id="rId8"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oleObject" Target="file:////Users/alexg/Desktop/Senior%20Paper%20Draft%203/Duperier_data.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alexg/Desktop/Senior%20Paper%20Draft%203/Duperier_data.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Users/alexg/Desktop/Senior%20Paper%20Draft%203/Duperier_data.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Users/alexg/Desktop/Senior%20Paper%20Draft%203/Duperier_data.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Users/alexg/Desktop/Senior%20Paper%20Draft%203/Duperier_data.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Users/alexg/Desktop/Senior%20Paper%20Draft%203/Duperier_data.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Users/alexg/Desktop/Senior%20Paper%20Draft%203/Duperier_data.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Users/alexg/Desktop/Senior%20Paper%20Draft%203/Duperier_data.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Sample Composition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Pt>
            <c:idx val="0"/>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1-AB8C-F743-8DE5-AF8C2B282743}"/>
              </c:ext>
            </c:extLst>
          </c:dPt>
          <c:dPt>
            <c:idx val="1"/>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3-AB8C-F743-8DE5-AF8C2B282743}"/>
              </c:ext>
            </c:extLst>
          </c:dPt>
          <c:dPt>
            <c:idx val="2"/>
            <c:invertIfNegative val="0"/>
            <c:bubble3D val="0"/>
            <c:spPr>
              <a:solidFill>
                <a:schemeClr val="accent4">
                  <a:lumMod val="60000"/>
                  <a:lumOff val="40000"/>
                </a:schemeClr>
              </a:solidFill>
              <a:ln>
                <a:noFill/>
              </a:ln>
              <a:effectLst/>
            </c:spPr>
            <c:extLst>
              <c:ext xmlns:c16="http://schemas.microsoft.com/office/drawing/2014/chart" uri="{C3380CC4-5D6E-409C-BE32-E72D297353CC}">
                <c16:uniqueId val="{00000005-AB8C-F743-8DE5-AF8C2B28274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Sheet1!$C$2:$C$5</c:f>
              <c:strCache>
                <c:ptCount val="4"/>
                <c:pt idx="0">
                  <c:v>Instagram</c:v>
                </c:pt>
                <c:pt idx="1">
                  <c:v>SoundCloud</c:v>
                </c:pt>
                <c:pt idx="2">
                  <c:v>YouTube</c:v>
                </c:pt>
                <c:pt idx="3">
                  <c:v>Total</c:v>
                </c:pt>
              </c:strCache>
            </c:strRef>
          </c:cat>
          <c:val>
            <c:numRef>
              <c:f>Sheet1!$D$2:$D$5</c:f>
              <c:numCache>
                <c:formatCode>General</c:formatCode>
                <c:ptCount val="4"/>
                <c:pt idx="0">
                  <c:v>30</c:v>
                </c:pt>
                <c:pt idx="1">
                  <c:v>22</c:v>
                </c:pt>
                <c:pt idx="2">
                  <c:v>28</c:v>
                </c:pt>
                <c:pt idx="3">
                  <c:v>80</c:v>
                </c:pt>
              </c:numCache>
            </c:numRef>
          </c:val>
          <c:extLst>
            <c:ext xmlns:c16="http://schemas.microsoft.com/office/drawing/2014/chart" uri="{C3380CC4-5D6E-409C-BE32-E72D297353CC}">
              <c16:uniqueId val="{00000006-AB8C-F743-8DE5-AF8C2B282743}"/>
            </c:ext>
          </c:extLst>
        </c:ser>
        <c:dLbls>
          <c:dLblPos val="outEnd"/>
          <c:showLegendKey val="0"/>
          <c:showVal val="1"/>
          <c:showCatName val="0"/>
          <c:showSerName val="0"/>
          <c:showPercent val="0"/>
          <c:showBubbleSize val="0"/>
        </c:dLbls>
        <c:gapWidth val="219"/>
        <c:overlap val="-27"/>
        <c:axId val="914978159"/>
        <c:axId val="915092623"/>
      </c:barChart>
      <c:catAx>
        <c:axId val="9149781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15092623"/>
        <c:crosses val="autoZero"/>
        <c:auto val="1"/>
        <c:lblAlgn val="ctr"/>
        <c:lblOffset val="100"/>
        <c:noMultiLvlLbl val="0"/>
      </c:catAx>
      <c:valAx>
        <c:axId val="91509262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149781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Sample</a:t>
            </a:r>
            <a:r>
              <a:rPr lang="en-US" baseline="0"/>
              <a:t> Composition -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FFC4-3642-A305-7C47201F190A}"/>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FFC4-3642-A305-7C47201F190A}"/>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FFC4-3642-A305-7C47201F190A}"/>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Sheet1!$C$2:$C$4</c:f>
              <c:strCache>
                <c:ptCount val="3"/>
                <c:pt idx="0">
                  <c:v>Instagram</c:v>
                </c:pt>
                <c:pt idx="1">
                  <c:v>SoundCloud</c:v>
                </c:pt>
                <c:pt idx="2">
                  <c:v>YouTube</c:v>
                </c:pt>
              </c:strCache>
            </c:strRef>
          </c:cat>
          <c:val>
            <c:numRef>
              <c:f>Sheet1!$E$2:$E$4</c:f>
              <c:numCache>
                <c:formatCode>0.0%</c:formatCode>
                <c:ptCount val="3"/>
                <c:pt idx="0">
                  <c:v>0.375</c:v>
                </c:pt>
                <c:pt idx="1">
                  <c:v>0.27500000000000002</c:v>
                </c:pt>
                <c:pt idx="2">
                  <c:v>0.35</c:v>
                </c:pt>
              </c:numCache>
            </c:numRef>
          </c:val>
          <c:extLst>
            <c:ext xmlns:c16="http://schemas.microsoft.com/office/drawing/2014/chart" uri="{C3380CC4-5D6E-409C-BE32-E72D297353CC}">
              <c16:uniqueId val="{00000006-FFC4-3642-A305-7C47201F190A}"/>
            </c:ext>
          </c:extLst>
        </c:ser>
        <c:dLbls>
          <c:dLblPos val="in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Instagram</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Sheet1!$M$2:$M$4</c:f>
              <c:strCache>
                <c:ptCount val="3"/>
                <c:pt idx="0">
                  <c:v>Production</c:v>
                </c:pt>
                <c:pt idx="1">
                  <c:v>Audience</c:v>
                </c:pt>
                <c:pt idx="2">
                  <c:v>Curation</c:v>
                </c:pt>
              </c:strCache>
            </c:strRef>
          </c:cat>
          <c:val>
            <c:numRef>
              <c:f>Sheet1!$N$2:$N$4</c:f>
              <c:numCache>
                <c:formatCode>General</c:formatCode>
                <c:ptCount val="3"/>
                <c:pt idx="0">
                  <c:v>23</c:v>
                </c:pt>
                <c:pt idx="1">
                  <c:v>7</c:v>
                </c:pt>
                <c:pt idx="2">
                  <c:v>0</c:v>
                </c:pt>
              </c:numCache>
            </c:numRef>
          </c:val>
          <c:extLst>
            <c:ext xmlns:c16="http://schemas.microsoft.com/office/drawing/2014/chart" uri="{C3380CC4-5D6E-409C-BE32-E72D297353CC}">
              <c16:uniqueId val="{00000000-FB84-3C4E-8E49-40A161DEA74B}"/>
            </c:ext>
          </c:extLst>
        </c:ser>
        <c:dLbls>
          <c:showLegendKey val="0"/>
          <c:showVal val="0"/>
          <c:showCatName val="0"/>
          <c:showSerName val="0"/>
          <c:showPercent val="0"/>
          <c:showBubbleSize val="0"/>
        </c:dLbls>
        <c:gapWidth val="219"/>
        <c:overlap val="-27"/>
        <c:axId val="918780719"/>
        <c:axId val="917652671"/>
      </c:barChart>
      <c:catAx>
        <c:axId val="91878071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17652671"/>
        <c:crosses val="autoZero"/>
        <c:auto val="1"/>
        <c:lblAlgn val="ctr"/>
        <c:lblOffset val="100"/>
        <c:noMultiLvlLbl val="0"/>
      </c:catAx>
      <c:valAx>
        <c:axId val="91765267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1878071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Instagram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9AD-774E-BDED-362AF3DD09F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9AD-774E-BDED-362AF3DD09F7}"/>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59AD-774E-BDED-362AF3DD09F7}"/>
              </c:ext>
            </c:extLst>
          </c:dPt>
          <c:dLbls>
            <c:spPr>
              <a:solidFill>
                <a:sysClr val="window" lastClr="FFFFFF"/>
              </a:solid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Sheet1!$M$2:$M$4</c:f>
              <c:strCache>
                <c:ptCount val="3"/>
                <c:pt idx="0">
                  <c:v>Production</c:v>
                </c:pt>
                <c:pt idx="1">
                  <c:v>Audience</c:v>
                </c:pt>
                <c:pt idx="2">
                  <c:v>Curation</c:v>
                </c:pt>
              </c:strCache>
            </c:strRef>
          </c:cat>
          <c:val>
            <c:numRef>
              <c:f>Sheet1!$O$2:$O$4</c:f>
              <c:numCache>
                <c:formatCode>0.0%</c:formatCode>
                <c:ptCount val="3"/>
                <c:pt idx="0">
                  <c:v>0.76666666666666672</c:v>
                </c:pt>
                <c:pt idx="1">
                  <c:v>0.23333333333333334</c:v>
                </c:pt>
                <c:pt idx="2">
                  <c:v>0</c:v>
                </c:pt>
              </c:numCache>
            </c:numRef>
          </c:val>
          <c:extLst>
            <c:ext xmlns:c16="http://schemas.microsoft.com/office/drawing/2014/chart" uri="{C3380CC4-5D6E-409C-BE32-E72D297353CC}">
              <c16:uniqueId val="{00000006-59AD-774E-BDED-362AF3DD09F7}"/>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SoundCloud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Sheet1!$M$2:$M$4</c:f>
              <c:strCache>
                <c:ptCount val="3"/>
                <c:pt idx="0">
                  <c:v>Production</c:v>
                </c:pt>
                <c:pt idx="1">
                  <c:v>Audience</c:v>
                </c:pt>
                <c:pt idx="2">
                  <c:v>Curation</c:v>
                </c:pt>
              </c:strCache>
            </c:strRef>
          </c:cat>
          <c:val>
            <c:numRef>
              <c:f>Sheet1!$P$2:$P$4</c:f>
              <c:numCache>
                <c:formatCode>General</c:formatCode>
                <c:ptCount val="3"/>
                <c:pt idx="0">
                  <c:v>11</c:v>
                </c:pt>
                <c:pt idx="1">
                  <c:v>10</c:v>
                </c:pt>
                <c:pt idx="2">
                  <c:v>1</c:v>
                </c:pt>
              </c:numCache>
            </c:numRef>
          </c:val>
          <c:extLst>
            <c:ext xmlns:c16="http://schemas.microsoft.com/office/drawing/2014/chart" uri="{C3380CC4-5D6E-409C-BE32-E72D297353CC}">
              <c16:uniqueId val="{00000000-1D35-1A48-A5B6-36FF1F048704}"/>
            </c:ext>
          </c:extLst>
        </c:ser>
        <c:dLbls>
          <c:showLegendKey val="0"/>
          <c:showVal val="0"/>
          <c:showCatName val="0"/>
          <c:showSerName val="0"/>
          <c:showPercent val="0"/>
          <c:showBubbleSize val="0"/>
        </c:dLbls>
        <c:gapWidth val="219"/>
        <c:overlap val="-27"/>
        <c:axId val="917867487"/>
        <c:axId val="918606831"/>
      </c:barChart>
      <c:catAx>
        <c:axId val="91786748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18606831"/>
        <c:crosses val="autoZero"/>
        <c:auto val="1"/>
        <c:lblAlgn val="ctr"/>
        <c:lblOffset val="100"/>
        <c:noMultiLvlLbl val="0"/>
      </c:catAx>
      <c:valAx>
        <c:axId val="91860683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17867487"/>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SoundCloud -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3C0-024D-B3E1-9F6F70ABB6F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3C0-024D-B3E1-9F6F70ABB6F7}"/>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33C0-024D-B3E1-9F6F70ABB6F7}"/>
              </c:ext>
            </c:extLst>
          </c:dPt>
          <c:dLbls>
            <c:spPr>
              <a:solidFill>
                <a:sysClr val="window" lastClr="FFFFFF"/>
              </a:solid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Sheet1!$M$2:$M$4</c:f>
              <c:strCache>
                <c:ptCount val="3"/>
                <c:pt idx="0">
                  <c:v>Production</c:v>
                </c:pt>
                <c:pt idx="1">
                  <c:v>Audience</c:v>
                </c:pt>
                <c:pt idx="2">
                  <c:v>Curation</c:v>
                </c:pt>
              </c:strCache>
            </c:strRef>
          </c:cat>
          <c:val>
            <c:numRef>
              <c:f>Sheet1!$Q$2:$Q$4</c:f>
              <c:numCache>
                <c:formatCode>0.0%</c:formatCode>
                <c:ptCount val="3"/>
                <c:pt idx="0">
                  <c:v>0.36666666666666664</c:v>
                </c:pt>
                <c:pt idx="1">
                  <c:v>0.33333333333333331</c:v>
                </c:pt>
                <c:pt idx="2">
                  <c:v>3.3333333333333333E-2</c:v>
                </c:pt>
              </c:numCache>
            </c:numRef>
          </c:val>
          <c:extLst>
            <c:ext xmlns:c16="http://schemas.microsoft.com/office/drawing/2014/chart" uri="{C3380CC4-5D6E-409C-BE32-E72D297353CC}">
              <c16:uniqueId val="{00000006-33C0-024D-B3E1-9F6F70ABB6F7}"/>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YouTube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Sheet1!$M$2:$M$4</c:f>
              <c:strCache>
                <c:ptCount val="3"/>
                <c:pt idx="0">
                  <c:v>Production</c:v>
                </c:pt>
                <c:pt idx="1">
                  <c:v>Audience</c:v>
                </c:pt>
                <c:pt idx="2">
                  <c:v>Curation</c:v>
                </c:pt>
              </c:strCache>
            </c:strRef>
          </c:cat>
          <c:val>
            <c:numRef>
              <c:f>Sheet1!$R$2:$R$4</c:f>
              <c:numCache>
                <c:formatCode>General</c:formatCode>
                <c:ptCount val="3"/>
                <c:pt idx="0">
                  <c:v>22</c:v>
                </c:pt>
                <c:pt idx="1">
                  <c:v>5</c:v>
                </c:pt>
                <c:pt idx="2">
                  <c:v>1</c:v>
                </c:pt>
              </c:numCache>
            </c:numRef>
          </c:val>
          <c:extLst>
            <c:ext xmlns:c16="http://schemas.microsoft.com/office/drawing/2014/chart" uri="{C3380CC4-5D6E-409C-BE32-E72D297353CC}">
              <c16:uniqueId val="{00000000-81E9-F54C-A41B-AB42F63A6904}"/>
            </c:ext>
          </c:extLst>
        </c:ser>
        <c:dLbls>
          <c:showLegendKey val="0"/>
          <c:showVal val="0"/>
          <c:showCatName val="0"/>
          <c:showSerName val="0"/>
          <c:showPercent val="0"/>
          <c:showBubbleSize val="0"/>
        </c:dLbls>
        <c:gapWidth val="219"/>
        <c:overlap val="-27"/>
        <c:axId val="709930959"/>
        <c:axId val="918103967"/>
      </c:barChart>
      <c:catAx>
        <c:axId val="7099309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18103967"/>
        <c:crosses val="autoZero"/>
        <c:auto val="1"/>
        <c:lblAlgn val="ctr"/>
        <c:lblOffset val="100"/>
        <c:noMultiLvlLbl val="0"/>
      </c:catAx>
      <c:valAx>
        <c:axId val="91810396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099309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YouTube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1B9-054C-B1A4-D29CC0AC278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1B9-054C-B1A4-D29CC0AC278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21B9-054C-B1A4-D29CC0AC278B}"/>
              </c:ext>
            </c:extLst>
          </c:dPt>
          <c:dLbls>
            <c:spPr>
              <a:solidFill>
                <a:sysClr val="window" lastClr="FFFFFF"/>
              </a:solidFill>
              <a:ln>
                <a:no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Sheet1!$M$2:$M$4</c:f>
              <c:strCache>
                <c:ptCount val="3"/>
                <c:pt idx="0">
                  <c:v>Production</c:v>
                </c:pt>
                <c:pt idx="1">
                  <c:v>Audience</c:v>
                </c:pt>
                <c:pt idx="2">
                  <c:v>Curation</c:v>
                </c:pt>
              </c:strCache>
            </c:strRef>
          </c:cat>
          <c:val>
            <c:numRef>
              <c:f>Sheet1!$S$2:$S$4</c:f>
              <c:numCache>
                <c:formatCode>0.0%</c:formatCode>
                <c:ptCount val="3"/>
                <c:pt idx="0">
                  <c:v>0.73333333333333328</c:v>
                </c:pt>
                <c:pt idx="1">
                  <c:v>0.16666666666666666</c:v>
                </c:pt>
                <c:pt idx="2">
                  <c:v>3.3333333333333333E-2</c:v>
                </c:pt>
              </c:numCache>
            </c:numRef>
          </c:val>
          <c:extLst>
            <c:ext xmlns:c16="http://schemas.microsoft.com/office/drawing/2014/chart" uri="{C3380CC4-5D6E-409C-BE32-E72D297353CC}">
              <c16:uniqueId val="{00000006-21B9-054C-B1A4-D29CC0AC278B}"/>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C0BF2-0F4C-A049-A3C9-D56369591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17</Pages>
  <Words>3151</Words>
  <Characters>17961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pyrrush duperier</dc:creator>
  <cp:keywords/>
  <dc:description/>
  <cp:lastModifiedBy>Alex Gorelik</cp:lastModifiedBy>
  <cp:revision>9</cp:revision>
  <cp:lastPrinted>2018-03-26T21:52:00Z</cp:lastPrinted>
  <dcterms:created xsi:type="dcterms:W3CDTF">2018-03-26T19:33:00Z</dcterms:created>
  <dcterms:modified xsi:type="dcterms:W3CDTF">2018-03-28T14:51:00Z</dcterms:modified>
</cp:coreProperties>
</file>