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754" w:rsidRDefault="001812C3" w:rsidP="001812C3">
      <w:pPr>
        <w:pStyle w:val="NoSpacing"/>
      </w:pPr>
      <w:bookmarkStart w:id="0" w:name="_GoBack"/>
      <w:bookmarkEnd w:id="0"/>
      <w:r>
        <w:t>MA211 Medical Assisting Lab III</w:t>
      </w:r>
    </w:p>
    <w:p w:rsidR="001812C3" w:rsidRDefault="001812C3" w:rsidP="001812C3">
      <w:pPr>
        <w:pStyle w:val="NoSpacing"/>
      </w:pPr>
      <w:r>
        <w:t>Test #1</w:t>
      </w:r>
    </w:p>
    <w:p w:rsidR="001812C3" w:rsidRDefault="001812C3" w:rsidP="001812C3">
      <w:pPr>
        <w:pStyle w:val="NoSpacing"/>
      </w:pPr>
      <w:r>
        <w:t>Study Guide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SC, SQ</w:t>
      </w:r>
    </w:p>
    <w:p w:rsidR="001812C3" w:rsidRDefault="001812C3" w:rsidP="001812C3">
      <w:pPr>
        <w:pStyle w:val="NoSpacing"/>
        <w:ind w:left="720"/>
      </w:pPr>
    </w:p>
    <w:p w:rsidR="001812C3" w:rsidRDefault="001812C3" w:rsidP="001812C3">
      <w:pPr>
        <w:pStyle w:val="NoSpacing"/>
        <w:ind w:left="720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Angle of SQ injections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Induration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Wheal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Reading a TB test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Checking medication labels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Types of SC injections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SC angle and needle size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PPD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ID injections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IM injections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Massaging the site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Purpose of allergy testing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proofErr w:type="spellStart"/>
      <w:r>
        <w:t>Mantoux</w:t>
      </w:r>
      <w:proofErr w:type="spellEnd"/>
      <w:r>
        <w:t xml:space="preserve"> skin test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lastRenderedPageBreak/>
        <w:t>Drug dosages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PPD administration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Trade name of drug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Generic name of drug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Allergy testing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PPD positive follow up testing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Documentation of injection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Allergy desensitization injection reaction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Drug calculation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PPD positive result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Deep IM injection</w:t>
      </w:r>
    </w:p>
    <w:p w:rsidR="001812C3" w:rsidRDefault="001812C3" w:rsidP="001812C3">
      <w:pPr>
        <w:pStyle w:val="ListParagraph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G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cc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IU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mg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TB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ID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Renal function and excreting drugs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Aspiration before injection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Insulin injections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Pr="001812C3" w:rsidRDefault="001812C3" w:rsidP="001812C3">
      <w:pPr>
        <w:pStyle w:val="NoSpacing"/>
        <w:numPr>
          <w:ilvl w:val="0"/>
          <w:numId w:val="1"/>
        </w:numPr>
      </w:pPr>
      <w:r>
        <w:t>IM injections in infants</w:t>
      </w:r>
    </w:p>
    <w:sectPr w:rsidR="001812C3" w:rsidRPr="001812C3" w:rsidSect="002477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9D64BA"/>
    <w:multiLevelType w:val="hybridMultilevel"/>
    <w:tmpl w:val="DC60E50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2C3"/>
    <w:rsid w:val="001812C3"/>
    <w:rsid w:val="00247754"/>
    <w:rsid w:val="0040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840107-4C47-4866-9D88-034EC2FDE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7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12C3"/>
    <w:pPr>
      <w:spacing w:after="0" w:line="240" w:lineRule="auto"/>
    </w:pPr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1812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4255A</Template>
  <TotalTime>0</TotalTime>
  <Pages>3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Stellato</dc:creator>
  <cp:keywords/>
  <dc:description/>
  <cp:lastModifiedBy>Barbara L. Marchell</cp:lastModifiedBy>
  <cp:revision>2</cp:revision>
  <dcterms:created xsi:type="dcterms:W3CDTF">2017-05-09T11:41:00Z</dcterms:created>
  <dcterms:modified xsi:type="dcterms:W3CDTF">2017-05-09T11:41:00Z</dcterms:modified>
</cp:coreProperties>
</file>