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18353" w14:textId="3EE5DDB8" w:rsidR="0009199B" w:rsidRDefault="0009199B" w:rsidP="0009199B">
      <w:pPr>
        <w:spacing w:line="480" w:lineRule="auto"/>
      </w:pPr>
      <w:r>
        <w:t>Miriam Thompson</w:t>
      </w:r>
    </w:p>
    <w:p w14:paraId="1377A6B4" w14:textId="1E0E61E5" w:rsidR="0009199B" w:rsidRDefault="0009199B" w:rsidP="0009199B">
      <w:pPr>
        <w:spacing w:line="480" w:lineRule="auto"/>
      </w:pPr>
      <w:r>
        <w:t>Mary Berube</w:t>
      </w:r>
    </w:p>
    <w:p w14:paraId="28CE5D3F" w14:textId="1DB52B4B" w:rsidR="0009199B" w:rsidRDefault="0009199B" w:rsidP="0009199B">
      <w:pPr>
        <w:spacing w:line="480" w:lineRule="auto"/>
      </w:pPr>
      <w:r>
        <w:t>Business Management</w:t>
      </w:r>
    </w:p>
    <w:p w14:paraId="1EB9F2BF" w14:textId="2E5805C1" w:rsidR="0009199B" w:rsidRDefault="0009199B" w:rsidP="0009199B">
      <w:pPr>
        <w:spacing w:line="480" w:lineRule="auto"/>
      </w:pPr>
      <w:r>
        <w:t>12 September 2020</w:t>
      </w:r>
    </w:p>
    <w:p w14:paraId="70541709" w14:textId="33C6058C" w:rsidR="0009199B" w:rsidRDefault="00963F9D" w:rsidP="0009199B">
      <w:pPr>
        <w:spacing w:line="480" w:lineRule="auto"/>
        <w:jc w:val="center"/>
      </w:pPr>
      <w:r>
        <w:t>Week 1 Reflective Exercise</w:t>
      </w:r>
    </w:p>
    <w:p w14:paraId="4ECFA207" w14:textId="190DE15A" w:rsidR="00963F9D" w:rsidRDefault="00963F9D" w:rsidP="00963F9D">
      <w:pPr>
        <w:spacing w:line="480" w:lineRule="auto"/>
      </w:pPr>
      <w:r>
        <w:tab/>
        <w:t xml:space="preserve">After taking the Chapter 1 Self-Assessment, I received a score of 9 points and my feedback was ‘you might be happy as a supervisor’. I believe that this feedback is accurate based on past and current experiences in my career. </w:t>
      </w:r>
    </w:p>
    <w:p w14:paraId="3EDC891A" w14:textId="120520EF" w:rsidR="007A4792" w:rsidRDefault="00AA6D16" w:rsidP="00963F9D">
      <w:pPr>
        <w:spacing w:line="480" w:lineRule="auto"/>
      </w:pPr>
      <w:r>
        <w:tab/>
      </w:r>
      <w:r w:rsidR="007A4792">
        <w:t>From an early age, I have always enjoyed teaching my peers. Whether it was in school, after-school activities, or in my job, I have always been happy to help share my knowledge with people who are struggling to learn a topic or task. In a work setting, I enjoy teaching my peers and have a sense of pride when I see them continue and succeed</w:t>
      </w:r>
      <w:r w:rsidR="007A4C24">
        <w:t xml:space="preserve"> in their role, knowing that I had a part in it. This next trait I did not realize I had until very recently: I naturally change my communication style to match whoever I am interacting with. It can be like a chameleon changing its colors to match its surroundings. This trait is very helpful when managing a team, as you are always interacting with very different personality types but need to be compatible with everyone. I believe that these two examples point to me not only enjoying supervising but also excelling in the role.</w:t>
      </w:r>
    </w:p>
    <w:p w14:paraId="76EB29C4" w14:textId="4E31F405" w:rsidR="004D1C1C" w:rsidRDefault="007A4C24" w:rsidP="00963F9D">
      <w:pPr>
        <w:spacing w:line="480" w:lineRule="auto"/>
      </w:pPr>
      <w:r>
        <w:tab/>
      </w:r>
      <w:r w:rsidR="004D1C1C">
        <w:t xml:space="preserve">I believe that the self-assessment is a basic test that can help jump start your investigation into whether you should look to pursue a role in supervising. There are far more facets to supervising that go unaddressed from the 10 questions. I also believe that personality is a </w:t>
      </w:r>
      <w:r w:rsidR="004D1C1C">
        <w:lastRenderedPageBreak/>
        <w:t>significant factor in the making of a successful supervisor. After taking the 10-question assessment, I would recommend going on to take a personality test, such as the Myers-Briggs Type Indicator. This test focuses more on personality, rather than tasks. The results discuss strengths and weaknesses, as well as types of careers in which you would thrive. I feel that it would be more difficult to spin the results to your desired outcome in comparison to the self-assessment.</w:t>
      </w:r>
    </w:p>
    <w:p w14:paraId="6D6B5448" w14:textId="30F33166" w:rsidR="00EF45B4" w:rsidRDefault="00EF45B4" w:rsidP="00963F9D">
      <w:pPr>
        <w:spacing w:line="480" w:lineRule="auto"/>
      </w:pPr>
      <w:r>
        <w:tab/>
        <w:t xml:space="preserve">Overall, the self-assessment is a good starting point as to whether someone should pursue a position in supervising. As I have shown with my results and experiences, I believe the results to be accurate in my case, however more investigation should happen to get a bigger picture. </w:t>
      </w:r>
    </w:p>
    <w:p w14:paraId="7CBADA50" w14:textId="77777777" w:rsidR="00EF45B4" w:rsidRDefault="00EF45B4">
      <w:r>
        <w:br w:type="page"/>
      </w:r>
    </w:p>
    <w:p w14:paraId="14BBB3E3" w14:textId="79E62696" w:rsidR="00EF45B4" w:rsidRDefault="00EF45B4" w:rsidP="00EF45B4">
      <w:pPr>
        <w:pStyle w:val="NormalWeb"/>
        <w:spacing w:line="480" w:lineRule="auto"/>
        <w:ind w:left="720" w:hanging="720"/>
        <w:jc w:val="center"/>
      </w:pPr>
      <w:r>
        <w:lastRenderedPageBreak/>
        <w:t>Works Cited</w:t>
      </w:r>
    </w:p>
    <w:p w14:paraId="4948D621" w14:textId="28E282AB" w:rsidR="00EF45B4" w:rsidRDefault="00EF45B4" w:rsidP="00EF45B4">
      <w:pPr>
        <w:pStyle w:val="NormalWeb"/>
        <w:spacing w:line="480" w:lineRule="auto"/>
        <w:ind w:left="720" w:hanging="720"/>
      </w:pPr>
      <w:r>
        <w:t xml:space="preserve">“Free Personality Test.” </w:t>
      </w:r>
      <w:r>
        <w:rPr>
          <w:i/>
          <w:iCs/>
        </w:rPr>
        <w:t>16Personalities</w:t>
      </w:r>
      <w:r>
        <w:t>, NERIS Analytics Limited, www.16personalities.com/free-personality-test. Accessed 12 Sept. 2020.</w:t>
      </w:r>
    </w:p>
    <w:p w14:paraId="0A63C7C3" w14:textId="77777777" w:rsidR="00EF45B4" w:rsidRDefault="00EF45B4" w:rsidP="00963F9D">
      <w:pPr>
        <w:spacing w:line="480" w:lineRule="auto"/>
      </w:pPr>
    </w:p>
    <w:sectPr w:rsidR="00EF45B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60C64" w14:textId="77777777" w:rsidR="0099106C" w:rsidRDefault="0099106C" w:rsidP="0009199B">
      <w:pPr>
        <w:spacing w:after="0" w:line="240" w:lineRule="auto"/>
      </w:pPr>
      <w:r>
        <w:separator/>
      </w:r>
    </w:p>
  </w:endnote>
  <w:endnote w:type="continuationSeparator" w:id="0">
    <w:p w14:paraId="1C10CDA0" w14:textId="77777777" w:rsidR="0099106C" w:rsidRDefault="0099106C" w:rsidP="0009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C6412" w14:textId="77777777" w:rsidR="0099106C" w:rsidRDefault="0099106C" w:rsidP="0009199B">
      <w:pPr>
        <w:spacing w:after="0" w:line="240" w:lineRule="auto"/>
      </w:pPr>
      <w:r>
        <w:separator/>
      </w:r>
    </w:p>
  </w:footnote>
  <w:footnote w:type="continuationSeparator" w:id="0">
    <w:p w14:paraId="3DB97683" w14:textId="77777777" w:rsidR="0099106C" w:rsidRDefault="0099106C" w:rsidP="0009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3413B" w14:textId="0B70C6C4" w:rsidR="0009199B" w:rsidRDefault="0009199B">
    <w:pPr>
      <w:pStyle w:val="Header"/>
      <w:jc w:val="right"/>
    </w:pPr>
    <w:r>
      <w:t xml:space="preserve">Thompson  </w:t>
    </w:r>
    <w:sdt>
      <w:sdtPr>
        <w:id w:val="-119507692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1C127EE" w14:textId="7A26ECB1" w:rsidR="0009199B" w:rsidRDefault="0009199B" w:rsidP="0009199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9B"/>
    <w:rsid w:val="0009199B"/>
    <w:rsid w:val="004D1C1C"/>
    <w:rsid w:val="007A4792"/>
    <w:rsid w:val="007A4C24"/>
    <w:rsid w:val="00963F9D"/>
    <w:rsid w:val="0099106C"/>
    <w:rsid w:val="00AA6D16"/>
    <w:rsid w:val="00E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E23D5"/>
  <w15:chartTrackingRefBased/>
  <w15:docId w15:val="{70AE728F-BF52-4CDD-AD3A-4DA2A9B3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9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99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91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99B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EF45B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Thompson</dc:creator>
  <cp:keywords/>
  <dc:description/>
  <cp:lastModifiedBy>Mimi Thompson</cp:lastModifiedBy>
  <cp:revision>1</cp:revision>
  <dcterms:created xsi:type="dcterms:W3CDTF">2020-09-12T00:12:00Z</dcterms:created>
  <dcterms:modified xsi:type="dcterms:W3CDTF">2020-09-12T14:45:00Z</dcterms:modified>
</cp:coreProperties>
</file>